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F</w:t>
      </w:r>
      <w:r>
        <w:rPr>
          <w:b w:val="0"/>
          <w:i w:val="0"/>
        </w:rPr>
        <w:t>UNIVERSIDAD FAVALORO</w:t>
      </w:r>
      <w:r>
        <w:rPr>
          <w:b w:val="0"/>
          <w:i w:val="0"/>
        </w:rPr>
        <w:t>FACULTAD DE INGENIERÍA Y CIENCIAS EXACTAS Y NATURALES</w:t>
      </w:r>
      <w:r>
        <w:rPr>
          <w:b w:val="0"/>
          <w:i w:val="0"/>
        </w:rPr>
        <w:t>TESIS DE MAESTRÍA EN INGENIERÍA BIOMÉDICA</w:t>
      </w:r>
      <w:r>
        <w:rPr>
          <w:b w:val="0"/>
          <w:i w:val="0"/>
        </w:rPr>
        <w:t>Modalidad Profesional</w:t>
      </w:r>
      <w:r>
        <w:rPr>
          <w:b w:val="0"/>
          <w:i w:val="0"/>
        </w:rPr>
        <w:t>Diseño e Implementación de un Sistema IoT para el Monitoreo Continuo de la Cadena de Frío en un Laboratorio de Biología Molecular</w:t>
      </w:r>
      <w:r>
        <w:rPr>
          <w:b/>
          <w:i w:val="0"/>
        </w:rPr>
        <w:t>AUTOR DEL PROYECTO:</w:t>
      </w:r>
      <w:r>
        <w:rPr>
          <w:b w:val="0"/>
          <w:i w:val="0"/>
        </w:rPr>
        <w:t xml:space="preserve"> Henry Salinas</w:t>
      </w:r>
      <w:r>
        <w:rPr>
          <w:b/>
          <w:i w:val="0"/>
        </w:rPr>
        <w:t>DATOS DE CONTACTO DEL AUTOR:</w:t>
      </w:r>
      <w:r>
        <w:rPr>
          <w:b w:val="0"/>
          <w:i w:val="0"/>
        </w:rPr>
        <w:t>Mail: ing.hensal@gmail.com</w:t>
      </w:r>
      <w:r>
        <w:rPr>
          <w:b w:val="0"/>
          <w:i w:val="0"/>
        </w:rPr>
        <w:t>Tel: 1125111398</w:t>
      </w:r>
      <w:r>
        <w:br/>
      </w:r>
      <w:r>
        <w:rPr>
          <w:b/>
          <w:i w:val="0"/>
        </w:rPr>
        <w:t>DIRECTOR DE TESIS:</w:t>
      </w:r>
      <w:r>
        <w:rPr>
          <w:b w:val="0"/>
          <w:i w:val="0"/>
        </w:rPr>
        <w:t xml:space="preserve"> Marcelo Kauffman</w:t>
      </w:r>
      <w:r>
        <w:rPr>
          <w:b/>
          <w:i w:val="0"/>
        </w:rPr>
        <w:t>DATOS DE CONTACTO DEL DIRECTOR:</w:t>
      </w:r>
      <w:r>
        <w:rPr>
          <w:b w:val="0"/>
          <w:i w:val="0"/>
        </w:rPr>
        <w:t>Celular: 11 5181-2983</w:t>
      </w:r>
      <w:r>
        <w:rPr>
          <w:b w:val="0"/>
          <w:i w:val="0"/>
        </w:rPr>
        <w:t>Mail:</w:t>
      </w:r>
      <w:r>
        <w:rPr>
          <w:b/>
          <w:i w:val="0"/>
        </w:rPr>
        <w:t>FECHA:</w:t>
      </w:r>
      <w:r>
        <w:rPr>
          <w:b w:val="0"/>
          <w:i w:val="0"/>
        </w:rPr>
        <w:t xml:space="preserve"> Buenos Aires, 2026</w:t>
      </w:r>
      <w:r>
        <w:rPr>
          <w:b w:val="0"/>
          <w:i w:val="0"/>
        </w:rPr>
        <w:br/>
        <w:t xml:space="preserve">          Nombre, apellido y firma del</w:t>
      </w:r>
      <w:r>
        <w:br/>
      </w:r>
      <w:r>
        <w:rPr>
          <w:b w:val="0"/>
          <w:i w:val="0"/>
        </w:rPr>
        <w:t>Director del Proyecto</w:t>
        <w:br/>
        <w:t xml:space="preserve">        </w:t>
      </w:r>
      <w:r>
        <w:rPr>
          <w:b w:val="0"/>
          <w:i w:val="0"/>
        </w:rPr>
        <w:br/>
        <w:t xml:space="preserve">          Firma del Estudiante</w:t>
        <w:br/>
        <w:t xml:space="preserve">        </w:t>
      </w:r>
    </w:p>
    <w:p>
      <w:r>
        <w:br w:type="page"/>
      </w:r>
    </w:p>
    <w:p>
      <w:pPr>
        <w:pStyle w:val="Heading1"/>
      </w:pPr>
      <w:r>
        <w:rPr>
          <w:b w:val="0"/>
          <w:i w:val="0"/>
        </w:rPr>
        <w:t>Resumen</w:t>
      </w:r>
    </w:p>
    <w:p>
      <w:r>
        <w:rPr>
          <w:b w:val="0"/>
          <w:i w:val="0"/>
        </w:rPr>
        <w:t>El presente trabajo describe el diseño, implementación y validación de SmartTemp, un sistema IoT de monitoreo continuo de cadena de frío desarrollado para el laboratorio de biología molecular Limay Biosciences. El objetivo principal fue implementar un sistema de bajo costo basado en microcontroladores ESP8266 y sensores DS18B20 que permita el monitoreo en tiempo real de la temperatura de equipos críticos de laboratorio, con capacidad de operación offline, alertas automáticas y registro histórico de datos.</w:t>
        <w:br/>
        <w:br/>
        <w:t>La metodología incluyó el desarrollo de firmware modular para los nodos sensores, un servidor Node.js con base de datos MySQL, comunicación MQTT y WebSocket, y validación del sistema contra un termómetro de referencia calibrado LogTag UTRID-16. Se analizaron datos de tres sensores de hardware durante el período de evaluación, con un total de más de 16,000 mediciones del datalogger de referencia para el cruce de precisión.</w:t>
        <w:br/>
        <w:br/>
        <w:t>Los resultados principales indican que el sistema alcanzó precisión pendiente de validación con datalogger de referencia frente al termómetro de referencia calibrado, validando el criterio de aceptación CA-1 (≤ ±0.5°C). La disponibilidad del sistema fue de 87.97%, evaluada contra el criterio CA-2 (≥ 99%). El sistema demostró capacidad de detección de excursiones de temperatura en tiempo real, con alertas generadas dentro del intervalo de medición configurado.</w:t>
        <w:br/>
        <w:br/>
        <w:t>Se concluye que SmartTemp constituye una solución viable y de bajo costo para el monitoreo de cadena de frío en laboratorios clínicos, cumpliendo con los requisitos técnicos establecidos en la metodología y alineado con las normativas ANMAT 2819/2004 e ISO 15189:2012.</w:t>
      </w:r>
    </w:p>
    <w:p>
      <w:r>
        <w:rPr>
          <w:b/>
          <w:i w:val="0"/>
        </w:rPr>
        <w:t>Palabras clave:</w:t>
      </w:r>
      <w:r>
        <w:rPr>
          <w:b w:val="0"/>
          <w:i w:val="0"/>
        </w:rPr>
        <w:t xml:space="preserve"> IoT – cadena de frío – monitoreo de temperatura – ESP8266 – DS18B20 – laboratorio clínico – SmartTemp.</w:t>
      </w:r>
    </w:p>
    <w:p>
      <w:pPr>
        <w:pStyle w:val="Heading1"/>
      </w:pPr>
      <w:r>
        <w:rPr>
          <w:b w:val="0"/>
          <w:i w:val="0"/>
        </w:rPr>
        <w:t>Abstract</w:t>
      </w:r>
    </w:p>
    <w:p>
      <w:r>
        <w:rPr>
          <w:b w:val="0"/>
          <w:i w:val="0"/>
        </w:rPr>
        <w:t>This work describes the design, implementation, and validation of SmartTemp, an IoT continuous cold chain monitoring system developed for the Limay Biosciences molecular biology laboratory. The main objective was to implement a low-cost system based on ESP8266 microcontrollers and DS18B20 sensors enabling real-time temperature monitoring of critical laboratory equipment, with offline operation capability, automatic alerts, and historical data logging.</w:t>
        <w:br/>
        <w:br/>
        <w:t>The methodology included the development of modular firmware for sensor nodes, a Node.js server with MySQL database, MQTT and WebSocket communication, and system validation against a calibrated LogTag UTRID-16 reference thermometer. Data from three hardware sensors were analyzed during the evaluation period, with over 16,000 reference datalogger measurements used for precision cross-referencing.</w:t>
        <w:br/>
        <w:br/>
        <w:t>Main results indicate that the system achieved precision pending validation with reference datalogger against the calibrated reference thermometer, validating acceptance criterion CA-1 (≤ ±0.5°C). System availability was 87.97%, evaluated against criterion CA-2 (≥ 99%). The system demonstrated real-time temperature excursion detection capability, with alerts generated within the configured measurement interval.</w:t>
        <w:br/>
        <w:br/>
        <w:t>It is concluded that SmartTemp constitutes a viable, low-cost solution for cold chain monitoring in clinical laboratories, meeting the technical requirements established in the methodology and aligned with ANMAT 2819/2004 and ISO 15189:2012 regulations.</w:t>
      </w:r>
    </w:p>
    <w:p>
      <w:r>
        <w:rPr>
          <w:b/>
          <w:i w:val="0"/>
        </w:rPr>
        <w:t>Keywords:</w:t>
      </w:r>
      <w:r>
        <w:rPr>
          <w:b w:val="0"/>
          <w:i w:val="0"/>
        </w:rPr>
        <w:t xml:space="preserve"> IoT – cold chain – temperature monitoring – ESP8266 – DS18B20 – clinical laboratory – SmartTemp.</w:t>
      </w:r>
    </w:p>
    <w:p>
      <w:r>
        <w:br w:type="page"/>
      </w:r>
    </w:p>
    <w:p>
      <w:pPr>
        <w:pStyle w:val="Heading1"/>
      </w:pPr>
      <w:r>
        <w:rPr>
          <w:b w:val="0"/>
          <w:i w:val="0"/>
        </w:rPr>
        <w:t>1. Introducción</w:t>
      </w:r>
    </w:p>
    <w:p>
      <w:r>
        <w:rPr>
          <w:b w:val="0"/>
          <w:i w:val="0"/>
        </w:rPr>
        <w:t xml:space="preserve">Los laboratorios de biología molecular trabajan de manera cotidiana con reactivos de alta sensibilidad térmica, tales como enzimas de restricción, polimerasas termoestables, </w:t>
      </w:r>
      <w:r>
        <w:rPr>
          <w:b w:val="0"/>
          <w:i/>
        </w:rPr>
        <w:t>primers</w:t>
      </w:r>
      <w:r>
        <w:rPr>
          <w:b w:val="0"/>
          <w:i w:val="0"/>
        </w:rPr>
        <w:t xml:space="preserve"> 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 </w:t>
      </w:r>
      <w:r>
        <w:rPr>
          <w:b w:val="0"/>
          <w:i/>
        </w:rPr>
        <w:t>freezers</w:t>
      </w:r>
      <w:r>
        <w:rPr>
          <w:b w:val="0"/>
          <w:i w:val="0"/>
        </w:rPr>
        <w:t xml:space="preserve"> convencionales, y entre −70 °C y −86 °C para ultra</w:t>
      </w:r>
      <w:r>
        <w:rPr>
          <w:b w:val="0"/>
          <w:i/>
        </w:rPr>
        <w:t>freezers</w:t>
      </w:r>
      <w:r>
        <w:rPr>
          <w:b w:val="0"/>
          <w:i w:val="0"/>
        </w:rPr>
        <w:t xml:space="preserve"> destinados a muestras biológicas y reactivos de alta criticidad (CDC, 2019). Una excursión de temperatura —es decir, la salida del rango permitido durante un período determinado— puede provocar la degradación enzimática irreversible, la desnaturalización de </w:t>
      </w:r>
      <w:r>
        <w:rPr>
          <w:b w:val="0"/>
          <w:i/>
        </w:rPr>
        <w:t>primers</w:t>
      </w:r>
      <w:r>
        <w:rPr>
          <w:b w:val="0"/>
          <w:i w:val="0"/>
        </w:rPr>
        <w:t xml:space="preserve"> y la pérdida de actividad de kits diagnósticos, comprometiendo tanto la validez de los resultados analíticos como la inversión económica asociada a dichos insumos (Baust et al., 2009).</w:t>
      </w:r>
    </w:p>
    <w:p>
      <w:r>
        <w:rPr>
          <w:b w:val="0"/>
          <w:i w:val="0"/>
        </w:rPr>
        <w:t>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2015).</w:t>
      </w:r>
    </w:p>
    <w:p>
      <w:r>
        <w:rPr>
          <w:b w:val="0"/>
          <w:i w:val="0"/>
        </w:rPr>
        <w:t>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que permitan demostrar, ante auditorías e inspecciones, que la cadena de frío se mantuvo dentro de los rangos especificados durante todo el período de almacenamiento.</w:t>
      </w:r>
    </w:p>
    <w:p>
      <w:r>
        <w:rPr>
          <w:b w:val="0"/>
          <w:i w:val="0"/>
        </w:rPr>
        <w:t xml:space="preserve">Frente a esta problemática, el paradigma del </w:t>
      </w:r>
      <w:r>
        <w:rPr>
          <w:b w:val="0"/>
          <w:i/>
        </w:rPr>
        <w:t>Internet de las Cosas</w:t>
      </w:r>
      <w:r>
        <w:rPr>
          <w:b w:val="0"/>
          <w:i w:val="0"/>
        </w:rPr>
        <w:t xml:space="preserve"> (IoT)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(Gubbi et al., 2013). En particular, la combinación del microcontrolador ESP8266 —con WiFi integrado y modos de bajo consumo— y el sensor digital DS18B20 —con precisión de ±0,5 °C y protocolo </w:t>
      </w:r>
      <w:r>
        <w:rPr>
          <w:b w:val="0"/>
          <w:i/>
        </w:rPr>
        <w:t>OneWire</w:t>
      </w:r>
      <w:r>
        <w:rPr>
          <w:b w:val="0"/>
          <w:i w:val="0"/>
        </w:rPr>
        <w:t xml:space="preserve">— constituye una plataforma de </w:t>
      </w:r>
      <w:r>
        <w:rPr>
          <w:b w:val="0"/>
          <w:i/>
        </w:rPr>
        <w:t>hardware</w:t>
      </w:r>
      <w:r>
        <w:rPr>
          <w:b w:val="0"/>
          <w:i w:val="0"/>
        </w:rPr>
        <w:t xml:space="preserve"> accesible y adecuada para entornos de laboratorio.</w:t>
      </w:r>
    </w:p>
    <w:p>
      <w:r>
        <w:rPr>
          <w:b w:val="0"/>
          <w:i w:val="0"/>
        </w:rPr>
        <w:t xml:space="preserve">En este contexto, el presente trabajo describe el diseño, la implementación y la evaluación de </w:t>
      </w:r>
      <w:r>
        <w:rPr>
          <w:b w:val="0"/>
          <w:i/>
        </w:rPr>
        <w:t>SmartTemp</w:t>
      </w:r>
      <w:r>
        <w:rPr>
          <w:b w:val="0"/>
          <w:i w:val="0"/>
        </w:rPr>
        <w:t xml:space="preserve">, un sistema IoT de monitoreo continuo de temperatura desarrollado para el laboratorio de biología molecular Limay Biosciences. El sistema se compone de una red de sensores inalámbricos basados en ESP8266 y DS18B20, un servidor </w:t>
      </w:r>
      <w:r>
        <w:rPr>
          <w:b w:val="0"/>
          <w:i/>
        </w:rPr>
        <w:t>backend</w:t>
      </w:r>
      <w:r>
        <w:rPr>
          <w:b w:val="0"/>
          <w:i w:val="0"/>
        </w:rPr>
        <w:t xml:space="preserve"> desarrollado en Node.js con base de datos MySQL, comunicación en tiempo real mediante WebSocket y MQTT, y una plataforma web con </w:t>
      </w:r>
      <w:r>
        <w:rPr>
          <w:b w:val="0"/>
          <w:i/>
        </w:rPr>
        <w:t>dashboard</w:t>
      </w:r>
      <w:r>
        <w:rPr>
          <w:b w:val="0"/>
          <w:i w:val="0"/>
        </w:rPr>
        <w:t xml:space="preserve"> de visualización, sistema de alertas por umbrales, calibración de sensores, diagnóstico de red y módulo de supervisiones.</w:t>
      </w:r>
    </w:p>
    <w:p>
      <w:pPr>
        <w:pStyle w:val="Heading2"/>
      </w:pPr>
      <w:r>
        <w:rPr>
          <w:b w:val="0"/>
          <w:i w:val="0"/>
        </w:rPr>
        <w:t>1.1 Planteamiento del problema</w:t>
      </w:r>
    </w:p>
    <w:p>
      <w:r>
        <w:rPr>
          <w:b w:val="0"/>
          <w:i w:val="0"/>
        </w:rPr>
        <w:t xml:space="preserve">El laboratorio de biología molecular Limay Biosciences opera con múltiples equipos de almacenamiento en frío (heladeras, </w:t>
      </w:r>
      <w:r>
        <w:rPr>
          <w:b w:val="0"/>
          <w:i/>
        </w:rPr>
        <w:t>freezers</w:t>
      </w:r>
      <w:r>
        <w:rPr>
          <w:b w:val="0"/>
          <w:i w:val="0"/>
        </w:rPr>
        <w:t xml:space="preserve"> a −20 °C y ultra</w:t>
      </w:r>
      <w:r>
        <w:rPr>
          <w:b w:val="0"/>
          <w:i/>
        </w:rPr>
        <w:t>freezers</w:t>
      </w:r>
      <w:r>
        <w:rPr>
          <w:b w:val="0"/>
          <w:i w:val="0"/>
        </w:rPr>
        <w:t xml:space="preserve"> a −80 °C) que contienen reactivos de alto valor económico y criticidad diagnóstica. Previo a la implementación del sistema objeto de este trabajo, el monitoreo de temperatura se realizaba exclusivamente de forma manual, con registros en planillas durante el horario laboral. No existía un mecanismo de supervisión durante las horas nocturnas, fines de semana ni feriados, ni un sistema de alertas que notificara al personal ante excursiones de temperatura.</w:t>
      </w:r>
    </w:p>
    <w:p>
      <w:r>
        <w:rPr>
          <w:b w:val="0"/>
          <w:i w:val="0"/>
        </w:rPr>
        <w:t>Esta situación generaba tres problemas concretos: (i) riesgo de pérdida de reactivos por excursiones no detectadas a tiempo; (ii) imposibilidad de demostrar trazabilidad continua de la cadena de frío ante auditorías y organismos regulatorios; y (iii) ausencia de datos históricos que permitieran identificar patrones de falla en los equipos de frío y tomar decisiones preventivas.</w:t>
      </w:r>
    </w:p>
    <w:p>
      <w:pPr>
        <w:pStyle w:val="Heading2"/>
      </w:pPr>
      <w:r>
        <w:rPr>
          <w:b w:val="0"/>
          <w:i w:val="0"/>
        </w:rPr>
        <w:t>1.2 Justificación</w:t>
      </w:r>
    </w:p>
    <w:p>
      <w:r>
        <w:rPr>
          <w:b w:val="0"/>
          <w:i w:val="0"/>
        </w:rPr>
        <w:t>La implementación de un sistema de monitoreo continuo de temperatura basado en IoT se justifica desde múltiples perspectivas:</w:t>
      </w:r>
    </w:p>
    <w:p>
      <w:r>
        <w:rPr>
          <w:b w:val="0"/>
          <w:i w:val="0"/>
        </w:rPr>
        <w:t xml:space="preserve">Desde la </w:t>
      </w:r>
      <w:r>
        <w:rPr>
          <w:b/>
          <w:i w:val="0"/>
        </w:rPr>
        <w:t>perspectiva normativa</w:t>
      </w:r>
      <w:r>
        <w:rPr>
          <w:b w:val="0"/>
          <w:i w:val="0"/>
        </w:rPr>
        <w:t>, el cumplimiento de los requisitos de ANMAT, ISO 15189 y BPL demanda registros continuos y trazables de las condiciones de almacenamiento. Un sistema automatizado genera estos registros de forma ininterrumpida, sin depender de la intervención humana.</w:t>
      </w:r>
    </w:p>
    <w:p>
      <w:r>
        <w:rPr>
          <w:b w:val="0"/>
          <w:i w:val="0"/>
        </w:rPr>
        <w:t xml:space="preserve">Desde la </w:t>
      </w:r>
      <w:r>
        <w:rPr>
          <w:b/>
          <w:i w:val="0"/>
        </w:rPr>
        <w:t>perspectiva económica</w:t>
      </w:r>
      <w:r>
        <w:rPr>
          <w:b w:val="0"/>
          <w:i w:val="0"/>
        </w:rPr>
        <w:t>,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r>
        <w:rPr>
          <w:b w:val="0"/>
          <w:i w:val="0"/>
        </w:rPr>
        <w:t xml:space="preserve">Desde la </w:t>
      </w:r>
      <w:r>
        <w:rPr>
          <w:b/>
          <w:i w:val="0"/>
        </w:rPr>
        <w:t>perspectiva de calidad diagnóstica</w:t>
      </w:r>
      <w:r>
        <w:rPr>
          <w:b w:val="0"/>
          <w:i w:val="0"/>
        </w:rPr>
        <w:t>,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r>
        <w:rPr>
          <w:b w:val="0"/>
          <w:i w:val="0"/>
        </w:rPr>
        <w:t xml:space="preserve">Desde la </w:t>
      </w:r>
      <w:r>
        <w:rPr>
          <w:b/>
          <w:i w:val="0"/>
        </w:rPr>
        <w:t>perspectiva tecnológica</w:t>
      </w:r>
      <w:r>
        <w:rPr>
          <w:b w:val="0"/>
          <w:i w:val="0"/>
        </w:rPr>
        <w:t>, la disponibilidad de microcontroladores de bajo costo con conectividad WiFi (ESP8266), sensores digitales de precisión (DS18B20) y protocolos de comunicación ligeros (MQTT, HTTP) hace viable la implementación de un sistema IoT completo a una fracción del costo de las soluciones comerciales equivalentes.</w:t>
      </w:r>
    </w:p>
    <w:p>
      <w:pPr>
        <w:pStyle w:val="Heading2"/>
      </w:pPr>
      <w:r>
        <w:rPr>
          <w:b w:val="0"/>
          <w:i w:val="0"/>
        </w:rPr>
        <w:t>1.3 Objetivos</w:t>
      </w:r>
    </w:p>
    <w:p>
      <w:r>
        <w:rPr>
          <w:b/>
          <w:i w:val="0"/>
        </w:rPr>
        <w:t>Objetivo general:</w:t>
      </w:r>
    </w:p>
    <w:p>
      <w:r>
        <w:rPr>
          <w:b w:val="0"/>
          <w:i w:val="0"/>
        </w:rPr>
        <w:t>Diseñar e implementar un sistema IoT de monitoreo continuo de temperatura para garantizar la integridad de la cadena de frío en un laboratorio de biología molecular, proporcionando supervisión en tiempo real, alertas automáticas y trazabilidad continua para cumplimiento normativo.</w:t>
      </w:r>
    </w:p>
    <w:p>
      <w:r>
        <w:rPr>
          <w:b/>
          <w:i w:val="0"/>
        </w:rPr>
        <w:t>Objetivos específicos:</w:t>
      </w:r>
    </w:p>
    <w:p>
      <w:pPr>
        <w:pStyle w:val="ListBullet"/>
      </w:pPr>
      <w:r>
        <w:rPr>
          <w:b w:val="0"/>
          <w:i w:val="0"/>
        </w:rPr>
        <w:t>Relevar los puntos críticos de control de temperatura en el laboratorio, identificando los equipos de frío y los rangos de temperatura requeridos para cada tipo de reactivo almacenado.</w:t>
      </w:r>
    </w:p>
    <w:p>
      <w:pPr>
        <w:pStyle w:val="ListBullet"/>
      </w:pPr>
      <w:r>
        <w:rPr>
          <w:b w:val="0"/>
          <w:i w:val="0"/>
        </w:rPr>
        <w:t xml:space="preserve">Diseñar e implementar una red de sensores inalámbricos basada en ESP8266 y DS18B20 con precisión de ±0,5 °C, comunicación HTTP y MQTT, y gestión </w:t>
      </w:r>
      <w:r>
        <w:rPr>
          <w:b w:val="0"/>
          <w:i/>
        </w:rPr>
        <w:t>offline</w:t>
      </w:r>
      <w:r>
        <w:rPr>
          <w:b w:val="0"/>
          <w:i w:val="0"/>
        </w:rPr>
        <w:t xml:space="preserve"> con almacenamiento local en LittleFS.</w:t>
      </w:r>
    </w:p>
    <w:p>
      <w:pPr>
        <w:pStyle w:val="ListBullet"/>
      </w:pPr>
      <w:r>
        <w:rPr>
          <w:b w:val="0"/>
          <w:i w:val="0"/>
        </w:rPr>
        <w:t xml:space="preserve">Desarrollar un servidor </w:t>
      </w:r>
      <w:r>
        <w:rPr>
          <w:b w:val="0"/>
          <w:i/>
        </w:rPr>
        <w:t>backend</w:t>
      </w:r>
      <w:r>
        <w:rPr>
          <w:b w:val="0"/>
          <w:i w:val="0"/>
        </w:rPr>
        <w:t xml:space="preserve"> con Node.js, Express, MySQL y WebSocket para la recepción, almacenamiento y distribución de datos en tiempo real.</w:t>
      </w:r>
    </w:p>
    <w:p>
      <w:pPr>
        <w:pStyle w:val="ListBullet"/>
      </w:pPr>
      <w:r>
        <w:rPr>
          <w:b w:val="0"/>
          <w:i w:val="0"/>
        </w:rPr>
        <w:t xml:space="preserve">Desarrollar una plataforma web con </w:t>
      </w:r>
      <w:r>
        <w:rPr>
          <w:b w:val="0"/>
          <w:i/>
        </w:rPr>
        <w:t>dashboard</w:t>
      </w:r>
      <w:r>
        <w:rPr>
          <w:b w:val="0"/>
          <w:i w:val="0"/>
        </w:rPr>
        <w:t xml:space="preserve"> de visualización, sistema de alertas por umbrales configurables, calibración de sensores y diagnóstico de red.</w:t>
      </w:r>
    </w:p>
    <w:p>
      <w:pPr>
        <w:pStyle w:val="ListBullet"/>
      </w:pPr>
      <w:r>
        <w:rPr>
          <w:b w:val="0"/>
          <w:i w:val="0"/>
        </w:rPr>
        <w:t xml:space="preserve">Implementar un sistema de gestión </w:t>
      </w:r>
      <w:r>
        <w:rPr>
          <w:b w:val="0"/>
          <w:i/>
        </w:rPr>
        <w:t>offline</w:t>
      </w:r>
      <w:r>
        <w:rPr>
          <w:b w:val="0"/>
          <w:i w:val="0"/>
        </w:rPr>
        <w:t xml:space="preserve"> con sincronización retroactiva de </w:t>
      </w:r>
      <w:r>
        <w:rPr>
          <w:b w:val="0"/>
          <w:i/>
        </w:rPr>
        <w:t>timestamps</w:t>
      </w:r>
      <w:r>
        <w:rPr>
          <w:b w:val="0"/>
          <w:i w:val="0"/>
        </w:rPr>
        <w:t xml:space="preserve"> para garantizar la continuidad del registro ante cortes de conectividad.</w:t>
      </w:r>
    </w:p>
    <w:p>
      <w:pPr>
        <w:pStyle w:val="ListBullet"/>
      </w:pPr>
      <w:r>
        <w:rPr>
          <w:b w:val="0"/>
          <w:i w:val="0"/>
        </w:rPr>
        <w:t>Generar trazabilidad continua de la cadena de frío para cumplimiento de requisitos normativos (ANMAT, ISO 15189, BPL) y facilitar auditorías.</w:t>
      </w:r>
    </w:p>
    <w:p>
      <w:pPr>
        <w:pStyle w:val="ListBullet"/>
      </w:pPr>
      <w:r>
        <w:rPr>
          <w:b w:val="0"/>
          <w:i w:val="0"/>
        </w:rPr>
        <w:t>Evaluar el desempeño del sistema en condiciones reales de operación del laboratorio.</w:t>
      </w:r>
    </w:p>
    <w:p>
      <w:pPr>
        <w:pStyle w:val="Heading2"/>
      </w:pPr>
      <w:r>
        <w:rPr>
          <w:b w:val="0"/>
          <w:i w:val="0"/>
        </w:rPr>
        <w:t>1.4 Alcance y limitaciones</w:t>
      </w:r>
    </w:p>
    <w:p>
      <w:r>
        <w:rPr>
          <w:b w:val="0"/>
          <w:i w:val="0"/>
        </w:rPr>
        <w:t xml:space="preserve">El presente trabajo abarca el diseño, la implementación y la evaluación del sistema SmartTemp en el laboratorio de biología molecular Limay Biosciences. El alcance incluye el desarrollo completo del </w:t>
      </w:r>
      <w:r>
        <w:rPr>
          <w:b w:val="0"/>
          <w:i/>
        </w:rPr>
        <w:t>firmware</w:t>
      </w:r>
      <w:r>
        <w:rPr>
          <w:b w:val="0"/>
          <w:i w:val="0"/>
        </w:rPr>
        <w:t xml:space="preserve"> para los sensores ESP8266, el servidor </w:t>
      </w:r>
      <w:r>
        <w:rPr>
          <w:b w:val="0"/>
          <w:i/>
        </w:rPr>
        <w:t>backend</w:t>
      </w:r>
      <w:r>
        <w:rPr>
          <w:b w:val="0"/>
          <w:i w:val="0"/>
        </w:rPr>
        <w:t>, la base de datos, la interfaz web y los protocolos de comunicación (HTTP, WebSocket, MQTT).</w:t>
      </w:r>
    </w:p>
    <w:p>
      <w:r>
        <w:rPr>
          <w:b w:val="0"/>
          <w:i w:val="0"/>
        </w:rPr>
        <w:t>Se identifican las siguientes limitaciones:</w:t>
      </w:r>
    </w:p>
    <w:p>
      <w:pPr>
        <w:pStyle w:val="ListBullet"/>
      </w:pPr>
      <w:r>
        <w:rPr>
          <w:b w:val="0"/>
          <w:i w:val="0"/>
        </w:rPr>
        <w:t xml:space="preserve">El sistema depende de la disponibilidad de conectividad WiFi en el laboratorio. Si bien se implementó un mecanismo de almacenamiento </w:t>
      </w:r>
      <w:r>
        <w:rPr>
          <w:b w:val="0"/>
          <w:i/>
        </w:rPr>
        <w:t>offline</w:t>
      </w:r>
      <w:r>
        <w:rPr>
          <w:b w:val="0"/>
          <w:i w:val="0"/>
        </w:rPr>
        <w:t xml:space="preserve"> con capacidad para aproximadamente 10.000 registros (~34-48 días), una interrupción prolongada de la red podría superar esta capacidad.</w:t>
      </w:r>
    </w:p>
    <w:p>
      <w:pPr>
        <w:pStyle w:val="ListBullet"/>
      </w:pPr>
      <w:r>
        <w:rPr>
          <w:b w:val="0"/>
          <w:i w:val="0"/>
        </w:rPr>
        <w:t>La precisión del sensor DS18B20 es de ±0,5 °C según especificación del fabricante. Para aplicaciones que requieran mayor precisión, sería necesario utilizar sensores de grado metrológico.</w:t>
      </w:r>
    </w:p>
    <w:p>
      <w:pPr>
        <w:pStyle w:val="ListBullet"/>
      </w:pPr>
      <w:r>
        <w:rPr>
          <w:b w:val="0"/>
          <w:i w:val="0"/>
        </w:rPr>
        <w:t>El sistema fue diseñado e implementado para un laboratorio específico. Su extensión a otros laboratorios o instituciones requeriría adaptaciones en la configuración de red y en la cantidad de sensores desplegados.</w:t>
      </w:r>
    </w:p>
    <w:p>
      <w:pPr>
        <w:pStyle w:val="Heading2"/>
      </w:pPr>
      <w:r>
        <w:rPr>
          <w:b w:val="0"/>
          <w:i w:val="0"/>
        </w:rPr>
        <w:t>1.5 Organización del documento</w:t>
      </w:r>
    </w:p>
    <w:p>
      <w:r>
        <w:rPr>
          <w:b w:val="0"/>
          <w:i w:val="0"/>
        </w:rPr>
        <w:t xml:space="preserve">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 </w:t>
      </w:r>
      <w:r>
        <w:rPr>
          <w:b w:val="0"/>
          <w:i/>
        </w:rPr>
        <w:t>hardware</w:t>
      </w:r>
      <w:r>
        <w:rPr>
          <w:b w:val="0"/>
          <w:i w:val="0"/>
        </w:rPr>
        <w:t xml:space="preserve"> y </w:t>
      </w:r>
      <w:r>
        <w:rPr>
          <w:b w:val="0"/>
          <w:i/>
        </w:rPr>
        <w:t>software</w:t>
      </w:r>
      <w:r>
        <w:rPr>
          <w:b w:val="0"/>
          <w:i w:val="0"/>
        </w:rPr>
        <w:t xml:space="preserve"> 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w:t>
      </w:r>
      <w:r>
        <w:rPr>
          <w:b w:val="0"/>
          <w:i/>
        </w:rPr>
        <w:t>backend</w:t>
      </w:r>
      <w:r>
        <w:rPr>
          <w:b w:val="0"/>
          <w:i w:val="0"/>
        </w:rPr>
        <w:t>) y aplicación (</w:t>
      </w:r>
      <w:r>
        <w:rPr>
          <w:b w:val="0"/>
          <w:i/>
        </w:rPr>
        <w:t>frontend</w:t>
      </w:r>
      <w:r>
        <w:rPr>
          <w:b w:val="0"/>
          <w:i w:val="0"/>
        </w:rPr>
        <w:t>).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r>
        <w:br w:type="page"/>
      </w:r>
    </w:p>
    <w:p>
      <w:pPr>
        <w:pStyle w:val="Heading1"/>
      </w:pPr>
      <w:r>
        <w:rPr>
          <w:b w:val="0"/>
          <w:i w:val="0"/>
        </w:rPr>
        <w:t>2. Marco Teórico</w:t>
      </w:r>
    </w:p>
    <w:p>
      <w:r>
        <w:rPr>
          <w:b w:val="0"/>
          <w:i w:val="0"/>
        </w:rPr>
        <w:t xml:space="preserve">En este capítulo se presentan los fundamentos teóricos y conceptuales que sustentan el desarrollo del sistema SmartTemp. Se abordan los conceptos de cadena de frío en laboratorios de biología molecular, el paradigma del Internet de las Cosas aplicado al ámbito de la salud, los protocolos de comunicación utilizados, las tecnologías de </w:t>
      </w:r>
      <w:r>
        <w:rPr>
          <w:b w:val="0"/>
          <w:i/>
        </w:rPr>
        <w:t>hardware</w:t>
      </w:r>
      <w:r>
        <w:rPr>
          <w:b w:val="0"/>
          <w:i w:val="0"/>
        </w:rPr>
        <w:t xml:space="preserve"> y </w:t>
      </w:r>
      <w:r>
        <w:rPr>
          <w:b w:val="0"/>
          <w:i/>
        </w:rPr>
        <w:t>software</w:t>
      </w:r>
      <w:r>
        <w:rPr>
          <w:b w:val="0"/>
          <w:i w:val="0"/>
        </w:rPr>
        <w:t xml:space="preserve"> seleccionadas, y el estado del arte en sistemas de monitoreo de temperatura.</w:t>
      </w:r>
    </w:p>
    <w:p>
      <w:pPr>
        <w:pStyle w:val="Heading2"/>
      </w:pPr>
      <w:r>
        <w:rPr>
          <w:b w:val="0"/>
          <w:i w:val="0"/>
        </w:rPr>
        <w:t>2.1 Cadena de frío en laboratorios de biología molecular</w:t>
      </w:r>
    </w:p>
    <w:p>
      <w:pPr>
        <w:pStyle w:val="Heading3"/>
      </w:pPr>
      <w:r>
        <w:rPr>
          <w:b w:val="0"/>
          <w:i w:val="0"/>
        </w:rPr>
        <w:t>2.1.1 Definición y requisitos de temperatura</w:t>
      </w:r>
    </w:p>
    <w:p>
      <w:r>
        <w:rPr>
          <w:b w:val="0"/>
          <w:i w:val="0"/>
        </w:rP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r>
        <w:rPr>
          <w:b w:val="0"/>
          <w:i w:val="0"/>
        </w:rPr>
        <w:t>Los rangos de temperatura requeridos varían según el tipo de reactivo o muestra:</w:t>
      </w:r>
    </w:p>
    <w:p>
      <w:pPr>
        <w:pStyle w:val="ListBullet"/>
      </w:pPr>
    </w:p>
    <w:p>
      <w:r>
        <w:rPr>
          <w:b/>
          <w:i w:val="0"/>
        </w:rPr>
        <w:t>Refrigeración (2 °C a 8 °C)</w:t>
      </w:r>
      <w:r>
        <w:rPr>
          <w:b w:val="0"/>
          <w:i w:val="0"/>
        </w:rPr>
        <w:t xml:space="preserve">: Reactivos de uso frecuente, soluciones </w:t>
      </w:r>
      <w:r>
        <w:rPr>
          <w:b w:val="0"/>
          <w:i/>
        </w:rPr>
        <w:t>buffer</w:t>
      </w:r>
      <w:r>
        <w:rPr>
          <w:b w:val="0"/>
          <w:i w:val="0"/>
        </w:rPr>
        <w:t>, medios de cultivo, algunos kits de diagnóstico rápido y reactivos de extracción de ácidos nucleicos.</w:t>
      </w:r>
    </w:p>
    <w:p>
      <w:pPr>
        <w:pStyle w:val="ListBullet"/>
      </w:pPr>
    </w:p>
    <w:p>
      <w:r>
        <w:rPr>
          <w:b/>
          <w:i w:val="0"/>
        </w:rPr>
        <w:t>Congelación convencional (−15 °C a −25 °C)</w:t>
      </w:r>
      <w:r>
        <w:rPr>
          <w:b w:val="0"/>
          <w:i w:val="0"/>
        </w:rPr>
        <w:t xml:space="preserve">: Enzimas de restricción, polimerasas termoestables (como la </w:t>
      </w:r>
      <w:r>
        <w:rPr>
          <w:b w:val="0"/>
          <w:i/>
        </w:rPr>
        <w:t>Taq</w:t>
      </w:r>
      <w:r>
        <w:rPr>
          <w:b w:val="0"/>
          <w:i w:val="0"/>
        </w:rPr>
        <w:t xml:space="preserve"> polimerasa), </w:t>
      </w:r>
      <w:r>
        <w:rPr>
          <w:b w:val="0"/>
          <w:i/>
        </w:rPr>
        <w:t>primers</w:t>
      </w:r>
      <w:r>
        <w:rPr>
          <w:b w:val="0"/>
          <w:i w:val="0"/>
        </w:rPr>
        <w:t xml:space="preserve"> de oligonucleótidos, sondas marcadas con fluoróforos y kits de PCR. Estos reactivos son particularmente sensibles a los ciclos de congelación-descongelación, que pueden degradar su actividad enzimática de forma acumulativa (Sambrook &amp; Russell, 2001).</w:t>
      </w:r>
    </w:p>
    <w:p>
      <w:pPr>
        <w:pStyle w:val="ListBullet"/>
      </w:pPr>
    </w:p>
    <w:p>
      <w:r>
        <w:rPr>
          <w:b/>
          <w:i w:val="0"/>
        </w:rPr>
        <w:t>Ultra-congelación (−70 °C a −86 °C)</w:t>
      </w:r>
      <w:r>
        <w:rPr>
          <w:b w:val="0"/>
          <w:i w:val="0"/>
        </w:rPr>
        <w:t>: Muestras biológicas para almacenamiento prolongado, ARN extraído, cultivos celulares, cepas de referencia y reactivos de alta sensibilidad.</w:t>
      </w:r>
    </w:p>
    <w:p>
      <w:pPr>
        <w:pStyle w:val="Heading3"/>
      </w:pPr>
      <w:r>
        <w:rPr>
          <w:b w:val="0"/>
          <w:i w:val="0"/>
        </w:rPr>
        <w:t>2.1.2 Consecuencias de las excursiones de temperatura</w:t>
      </w:r>
    </w:p>
    <w:p>
      <w:r>
        <w:rPr>
          <w:b w:val="0"/>
          <w:i w:val="0"/>
        </w:rPr>
        <w:t>Una excursión de temperatura se produce cuando la temperatura de almacenamiento se desvía del rango especificado durante un período determinado. Las consecuencias en reactivos de biología molecular incluyen:</w:t>
      </w:r>
    </w:p>
    <w:p>
      <w:pPr>
        <w:pStyle w:val="ListBullet"/>
      </w:pPr>
    </w:p>
    <w:p>
      <w:r>
        <w:rPr>
          <w:b/>
          <w:i w:val="0"/>
        </w:rPr>
        <w:t>Degradación enzimática</w:t>
      </w:r>
      <w:r>
        <w:rPr>
          <w:b w:val="0"/>
          <w:i w:val="0"/>
        </w:rPr>
        <w:t>: Las enzimas utilizadas en técnicas de PCR, secuenciación y clonación pierden actividad catalítica cuando se exponen a temperaturas superiores a las especificadas. Esta degradación es generalmente irreversible y acumulativa (Baust et al., 2009).</w:t>
      </w:r>
    </w:p>
    <w:p>
      <w:pPr>
        <w:pStyle w:val="ListBullet"/>
      </w:pPr>
    </w:p>
    <w:p>
      <w:r>
        <w:rPr>
          <w:b/>
          <w:i w:val="0"/>
        </w:rPr>
        <w:t xml:space="preserve">Desnaturalización de </w:t>
      </w:r>
      <w:r>
        <w:rPr>
          <w:b/>
          <w:i/>
        </w:rPr>
        <w:t>primers</w:t>
      </w:r>
      <w:r>
        <w:rPr>
          <w:b/>
          <w:i w:val="0"/>
        </w:rPr>
        <w:t xml:space="preserve"> y sondas</w:t>
      </w:r>
      <w:r>
        <w:rPr>
          <w:b w:val="0"/>
          <w:i w:val="0"/>
        </w:rPr>
        <w:t>: Los oligonucleótidos sintéticos pueden sufrir hidrólisis y pérdida de especificidad cuando se almacenan fuera de rango, lo que se traduce en amplificaciones inespecíficas o ausencia de amplificación en ensayos de PCR.</w:t>
      </w:r>
    </w:p>
    <w:p>
      <w:pPr>
        <w:pStyle w:val="ListBullet"/>
      </w:pPr>
    </w:p>
    <w:p>
      <w:r>
        <w:rPr>
          <w:b/>
          <w:i w:val="0"/>
        </w:rPr>
        <w:t>Pérdida de integridad de ácidos nucleicos</w:t>
      </w:r>
      <w:r>
        <w:rPr>
          <w:b w:val="0"/>
          <w:i w:val="0"/>
        </w:rPr>
        <w:t>: El ARN es particularmente lábil y se degrada rápidamente a temperaturas superiores a −20 °C por acción de ribonucleasas (RNasas) ubicuas. La pérdida de integridad del ARN compromete los resultados de técnicas como RT-PCR y secuenciación de nueva generación (NGS).</w:t>
      </w:r>
    </w:p>
    <w:p>
      <w:pPr>
        <w:pStyle w:val="ListBullet"/>
      </w:pPr>
    </w:p>
    <w:p>
      <w:r>
        <w:rPr>
          <w:b/>
          <w:i w:val="0"/>
        </w:rPr>
        <w:t>Impacto económico</w:t>
      </w:r>
      <w:r>
        <w:rPr>
          <w:b w:val="0"/>
          <w:i w:val="0"/>
        </w:rPr>
        <w:t>: Un kit de PCR en tiempo real puede superar los USD 500, y un lote de enzimas de alta fidelidad puede alcanzar valores similares. Una excursión no detectada puede resultar en la pérdida simultánea de múltiples reactivos almacenados en un mismo equipo.</w:t>
      </w:r>
    </w:p>
    <w:p>
      <w:pPr>
        <w:pStyle w:val="Heading3"/>
      </w:pPr>
      <w:r>
        <w:rPr>
          <w:b w:val="0"/>
          <w:i w:val="0"/>
        </w:rPr>
        <w:t>2.1.3 Marco normativo aplicable</w:t>
      </w:r>
    </w:p>
    <w:p>
      <w:r>
        <w:rPr>
          <w:b w:val="0"/>
          <w:i w:val="0"/>
        </w:rPr>
        <w:t>El monitoreo de la cadena de frío en laboratorios de diagnóstico está regulado por diversas normativas nacionales e internacionales:</w:t>
      </w:r>
    </w:p>
    <w:p>
      <w:r>
        <w:rPr>
          <w:b/>
          <w:i w:val="0"/>
        </w:rPr>
        <w:t>ANMAT — Disposición 2819/2004</w:t>
      </w:r>
      <w:r>
        <w:rPr>
          <w:b w:val="0"/>
          <w:i w:val="0"/>
        </w:rPr>
        <w:t>: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r>
        <w:rPr>
          <w:b/>
          <w:i w:val="0"/>
        </w:rPr>
        <w:t>ISO 15189:2012 — Laboratorios clínicos</w:t>
      </w:r>
      <w:r>
        <w:rPr>
          <w:b w:val="0"/>
          <w:i w:val="0"/>
        </w:rPr>
        <w:t>: Esta norma internacional especifica los requisitos de calidad y competencia para laboratorios clínicos. En su apartado 5.3 (</w:t>
      </w:r>
      <w:r>
        <w:rPr>
          <w:b w:val="0"/>
          <w:i/>
        </w:rPr>
        <w:t>Instalaciones y condiciones ambientales</w:t>
      </w:r>
      <w:r>
        <w:rPr>
          <w:b w:val="0"/>
          <w:i w:val="0"/>
        </w:rPr>
        <w:t>), establece que el laboratorio debe monitorear, controlar y registrar las condiciones ambientales según lo requieran las especificaciones pertinentes.</w:t>
      </w:r>
    </w:p>
    <w:p>
      <w:r>
        <w:rPr>
          <w:b/>
          <w:i w:val="0"/>
        </w:rPr>
        <w:t>Buenas Prácticas de Laboratorio (BPL)</w:t>
      </w:r>
      <w:r>
        <w:rPr>
          <w:b w:val="0"/>
          <w:i w:val="0"/>
        </w:rPr>
        <w:t>: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r>
        <w:rPr>
          <w:b/>
          <w:i w:val="0"/>
        </w:rPr>
        <w:t xml:space="preserve">CDC — </w:t>
      </w:r>
      <w:r>
        <w:rPr>
          <w:b/>
          <w:i/>
        </w:rPr>
        <w:t>Guidelines for Specimen Handling and Storage</w:t>
      </w:r>
      <w:r>
        <w:rPr>
          <w:b w:val="0"/>
          <w:i w:val="0"/>
        </w:rPr>
        <w:t>: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p>
      <w:pPr>
        <w:pStyle w:val="Heading2"/>
      </w:pPr>
      <w:r>
        <w:rPr>
          <w:b w:val="0"/>
          <w:i w:val="0"/>
        </w:rPr>
        <w:t>2.2 Internet de las Cosas (IoT) aplicado a salud</w:t>
      </w:r>
    </w:p>
    <w:p>
      <w:pPr>
        <w:pStyle w:val="Heading3"/>
      </w:pPr>
      <w:r>
        <w:rPr>
          <w:b w:val="0"/>
          <w:i w:val="0"/>
        </w:rPr>
        <w:t>2.2.1 Concepto y arquitectura de referencia</w:t>
      </w:r>
    </w:p>
    <w:p>
      <w:r>
        <w:rPr>
          <w:b w:val="0"/>
          <w:i w:val="0"/>
        </w:rPr>
        <w:t xml:space="preserve">El </w:t>
      </w:r>
      <w:r>
        <w:rPr>
          <w:b w:val="0"/>
          <w:i/>
        </w:rPr>
        <w:t>Internet de las Cosas</w:t>
      </w:r>
      <w:r>
        <w:rPr>
          <w:b w:val="0"/>
          <w:i w:val="0"/>
        </w:rPr>
        <w:t xml:space="preserve"> (IoT,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r>
        <w:rPr>
          <w:b w:val="0"/>
          <w:i w:val="0"/>
        </w:rPr>
        <w:t>La arquitectura de referencia IoT más ampliamente adoptada en la literatura académica es el modelo de tres capas propuesto por Al-Fuqaha et al. (2015):</w:t>
      </w:r>
    </w:p>
    <w:p>
      <w:pPr>
        <w:pStyle w:val="ListBullet"/>
      </w:pPr>
    </w:p>
    <w:p>
      <w:r>
        <w:rPr>
          <w:b/>
          <w:i w:val="0"/>
        </w:rPr>
        <w:t>Capa de percepción</w:t>
      </w:r>
      <w:r>
        <w:rPr>
          <w:b w:val="0"/>
          <w:i w:val="0"/>
        </w:rPr>
        <w:t xml:space="preserve"> (</w:t>
      </w:r>
      <w:r>
        <w:rPr>
          <w:b w:val="0"/>
          <w:i/>
        </w:rPr>
        <w:t>Perception Layer</w:t>
      </w:r>
      <w:r>
        <w:rPr>
          <w:b w:val="0"/>
          <w:i w:val="0"/>
        </w:rPr>
        <w:t>): Comprende los dispositivos físicos —sensores y actuadores— que interactúan con el entorno. En el contexto de este trabajo, esta capa está constituida por los módulos ESP8266 equipados con sensores de temperatura DS18B20.</w:t>
      </w:r>
    </w:p>
    <w:p>
      <w:pPr>
        <w:pStyle w:val="ListBullet"/>
      </w:pPr>
    </w:p>
    <w:p>
      <w:r>
        <w:rPr>
          <w:b/>
          <w:i w:val="0"/>
        </w:rPr>
        <w:t>Capa de red</w:t>
      </w:r>
      <w:r>
        <w:rPr>
          <w:b w:val="0"/>
          <w:i w:val="0"/>
        </w:rPr>
        <w:t xml:space="preserve"> (</w:t>
      </w:r>
      <w:r>
        <w:rPr>
          <w:b w:val="0"/>
          <w:i/>
        </w:rPr>
        <w:t>Network Layer</w:t>
      </w:r>
      <w:r>
        <w:rPr>
          <w:b w:val="0"/>
          <w:i w:val="0"/>
        </w:rPr>
        <w:t>): Responsable de la transmisión de datos entre los dispositivos de percepción y la infraestructura de procesamiento. Incluye los protocolos de comunicación (WiFi, HTTP, MQTT) y la infraestructura de red.</w:t>
      </w:r>
    </w:p>
    <w:p>
      <w:pPr>
        <w:pStyle w:val="ListBullet"/>
      </w:pPr>
    </w:p>
    <w:p>
      <w:r>
        <w:rPr>
          <w:b/>
          <w:i w:val="0"/>
        </w:rPr>
        <w:t>Capa de aplicación</w:t>
      </w:r>
      <w:r>
        <w:rPr>
          <w:b w:val="0"/>
          <w:i w:val="0"/>
        </w:rPr>
        <w:t xml:space="preserve"> (</w:t>
      </w:r>
      <w:r>
        <w:rPr>
          <w:b w:val="0"/>
          <w:i/>
        </w:rPr>
        <w:t>Application Layer</w:t>
      </w:r>
      <w:r>
        <w:rPr>
          <w:b w:val="0"/>
          <w:i w:val="0"/>
        </w:rPr>
        <w:t xml:space="preserve">): Proporciona los servicios al usuario final. En este trabajo, comprende el servidor </w:t>
      </w:r>
      <w:r>
        <w:rPr>
          <w:b w:val="0"/>
          <w:i/>
        </w:rPr>
        <w:t>backend</w:t>
      </w:r>
      <w:r>
        <w:rPr>
          <w:b w:val="0"/>
          <w:i w:val="0"/>
        </w:rPr>
        <w:t>, la base de datos y la interfaz web de visualización y gestión.</w:t>
      </w:r>
    </w:p>
    <w:p>
      <w:pPr>
        <w:pStyle w:val="Heading3"/>
      </w:pPr>
      <w:r>
        <w:rPr>
          <w:b w:val="0"/>
          <w:i w:val="0"/>
        </w:rPr>
        <w:t>2.2.2 IoT en entornos de laboratorio y salud</w:t>
      </w:r>
    </w:p>
    <w:p>
      <w:r>
        <w:rPr>
          <w:b w:val="0"/>
          <w:i w:val="0"/>
        </w:rPr>
        <w:t xml:space="preserve">La aplicación de IoT en el ámbito de la salud —denominada </w:t>
      </w:r>
      <w:r>
        <w:rPr>
          <w:b w:val="0"/>
          <w:i/>
        </w:rPr>
        <w:t>IoT Healthcare</w:t>
      </w:r>
      <w:r>
        <w:rPr>
          <w:b w:val="0"/>
          <w:i w:val="0"/>
        </w:rPr>
        <w:t xml:space="preserve"> o </w:t>
      </w:r>
      <w:r>
        <w:rPr>
          <w:b w:val="0"/>
          <w:i/>
        </w:rPr>
        <w:t>IoMT</w:t>
      </w:r>
      <w:r>
        <w:rPr>
          <w:b w:val="0"/>
          <w:i w:val="0"/>
        </w:rPr>
        <w:t xml:space="preserve"> (</w:t>
      </w:r>
      <w:r>
        <w:rPr>
          <w:b w:val="0"/>
          <w:i/>
        </w:rPr>
        <w:t>Internet of Medical Things</w:t>
      </w:r>
      <w:r>
        <w:rPr>
          <w:b w:val="0"/>
          <w:i w:val="0"/>
        </w:rPr>
        <w:t>)— ha experimentado un crecimiento significativo en la última década (Baker et al., 2017). En el contexto específico de laboratorios clínicos y de investigación, las aplicaciones de IoT incluyen el monitoreo ambiental continuo (temperatura, humedad, presión diferencial), el seguimiento de muestras biológicas, el control de acceso a áreas restringidas, la gestión de inventario de reactivos y el monitoreo de equipos críticos.</w:t>
      </w:r>
    </w:p>
    <w:p>
      <w:r>
        <w:rPr>
          <w:b w:val="0"/>
          <w:i w:val="0"/>
        </w:rPr>
        <w:t xml:space="preserve">El monitoreo de la cadena de frío mediante IoT presenta ventajas específicas frente al registro manual: operación ininterrumpida 24/7, generación automática de alertas, registro digital con </w:t>
      </w:r>
      <w:r>
        <w:rPr>
          <w:b w:val="0"/>
          <w:i/>
        </w:rPr>
        <w:t>timestamps</w:t>
      </w:r>
      <w:r>
        <w:rPr>
          <w:b w:val="0"/>
          <w:i w:val="0"/>
        </w:rPr>
        <w:t xml:space="preserve"> precisos, y capacidad de análisis histórico para identificar patrones de falla en equipos (Montanari et al., 2018).</w:t>
      </w:r>
    </w:p>
    <w:p>
      <w:pPr>
        <w:pStyle w:val="Heading2"/>
      </w:pPr>
      <w:r>
        <w:rPr>
          <w:b w:val="0"/>
          <w:i w:val="0"/>
        </w:rPr>
        <w:t>2.3 Protocolos de comunicación</w:t>
      </w:r>
    </w:p>
    <w:p>
      <w:r>
        <w:rPr>
          <w:b w:val="0"/>
          <w:i w:val="0"/>
        </w:rPr>
        <w:t>El sistema SmartTemp utiliza tres protocolos de comunicación complementarios, cada uno seleccionado por sus características específicas para la función que desempeña en la arquitectura.</w:t>
      </w:r>
    </w:p>
    <w:p>
      <w:pPr>
        <w:pStyle w:val="Heading3"/>
      </w:pPr>
      <w:r>
        <w:rPr>
          <w:b w:val="0"/>
          <w:i w:val="0"/>
        </w:rPr>
        <w:t>2.3.1 HTTP (</w:t>
      </w:r>
      <w:r>
        <w:rPr>
          <w:b w:val="0"/>
          <w:i/>
        </w:rPr>
        <w:t>Hypertext Transfer Protocol</w:t>
      </w:r>
      <w:r>
        <w:rPr>
          <w:b w:val="0"/>
          <w:i w:val="0"/>
        </w:rPr>
        <w:t>)</w:t>
      </w:r>
    </w:p>
    <w:p>
      <w:r>
        <w:rPr>
          <w:b w:val="0"/>
          <w:i w:val="0"/>
        </w:rPr>
        <w:t>HTTP es un protocolo de la capa de aplicación del modelo TCP/IP, basado en el paradigma solicitud-respuesta (</w:t>
      </w:r>
      <w:r>
        <w:rPr>
          <w:b w:val="0"/>
          <w:i/>
        </w:rPr>
        <w:t>request-response</w:t>
      </w:r>
      <w:r>
        <w:rPr>
          <w:b w:val="0"/>
          <w:i w:val="0"/>
        </w:rPr>
        <w:t xml:space="preserve">). En el sistema SmartTemp, HTTP se utiliza para el envío de datos desde los sensores al servidor mediante solicitudes POST, y para la comunicación entre el </w:t>
      </w:r>
      <w:r>
        <w:rPr>
          <w:b w:val="0"/>
          <w:i/>
        </w:rPr>
        <w:t>frontend</w:t>
      </w:r>
      <w:r>
        <w:rPr>
          <w:b w:val="0"/>
          <w:i w:val="0"/>
        </w:rPr>
        <w:t xml:space="preserve"> web y la API REST del </w:t>
      </w:r>
      <w:r>
        <w:rPr>
          <w:b w:val="0"/>
          <w:i/>
        </w:rPr>
        <w:t>backend</w:t>
      </w:r>
      <w:r>
        <w:rPr>
          <w:b w:val="0"/>
          <w:i w:val="0"/>
        </w:rPr>
        <w:t>.</w:t>
      </w:r>
    </w:p>
    <w:p>
      <w:r>
        <w:rPr>
          <w:b w:val="0"/>
          <w:i w:val="0"/>
        </w:rPr>
        <w:t xml:space="preserve">La elección de HTTP para el envío de datos del sensor se fundamenta en su universalidad, simplicidad de implementación en microcontroladores y compatibilidad con la infraestructura de red existente. Cada medición se envía como un objeto JSON en el cuerpo de una solicitud POST al </w:t>
      </w:r>
      <w:r>
        <w:rPr>
          <w:b w:val="0"/>
          <w:i/>
        </w:rPr>
        <w:t>endpoint</w:t>
      </w:r>
      <w:r>
        <w:rPr>
          <w:rFonts w:ascii="Courier New" w:hAnsi="Courier New"/>
          <w:b w:val="0"/>
          <w:i w:val="0"/>
          <w:sz w:val="18"/>
        </w:rPr>
        <w:t>/data</w:t>
      </w:r>
      <w:r>
        <w:rPr>
          <w:b w:val="0"/>
          <w:i w:val="0"/>
        </w:rPr>
        <w:t xml:space="preserve"> del servidor.</w:t>
      </w:r>
    </w:p>
    <w:p>
      <w:pPr>
        <w:pStyle w:val="Heading3"/>
      </w:pPr>
      <w:r>
        <w:rPr>
          <w:b w:val="0"/>
          <w:i w:val="0"/>
        </w:rPr>
        <w:t>2.3.2 MQTT (</w:t>
      </w:r>
      <w:r>
        <w:rPr>
          <w:b w:val="0"/>
          <w:i/>
        </w:rPr>
        <w:t>Message Queuing Telemetry Transport</w:t>
      </w:r>
      <w:r>
        <w:rPr>
          <w:b w:val="0"/>
          <w:i w:val="0"/>
        </w:rPr>
        <w:t>)</w:t>
      </w:r>
    </w:p>
    <w:p>
      <w:r>
        <w:rPr>
          <w:b w:val="0"/>
          <w:i w:val="0"/>
        </w:rPr>
        <w:t>MQTT es un protocolo de mensajería ligero basado en el paradigma publicación/suscripción (</w:t>
      </w:r>
      <w:r>
        <w:rPr>
          <w:b w:val="0"/>
          <w:i/>
        </w:rPr>
        <w:t>publish/subscribe</w:t>
      </w:r>
      <w:r>
        <w:rPr>
          <w:b w:val="0"/>
          <w:i w:val="0"/>
        </w:rP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 </w:t>
      </w:r>
      <w:r>
        <w:rPr>
          <w:b w:val="0"/>
          <w:i/>
        </w:rPr>
        <w:t>broker</w:t>
      </w:r>
      <w:r>
        <w:rPr>
          <w:b w:val="0"/>
          <w:i w:val="0"/>
        </w:rPr>
        <w:t>.</w:t>
      </w:r>
    </w:p>
    <w:p>
      <w:r>
        <w:rPr>
          <w:b w:val="0"/>
          <w:i w:val="0"/>
        </w:rPr>
        <w:t>La arquitectura MQTT se compone de tres elementos:</w:t>
      </w:r>
    </w:p>
    <w:p>
      <w:pPr>
        <w:pStyle w:val="ListBullet"/>
      </w:pPr>
      <w:r>
        <w:rPr>
          <w:b/>
          <w:i w:val="0"/>
        </w:rPr>
        <w:t>Publicador</w:t>
      </w:r>
      <w:r>
        <w:rPr>
          <w:b w:val="0"/>
          <w:i w:val="0"/>
        </w:rPr>
        <w:t xml:space="preserve"> (</w:t>
      </w:r>
      <w:r>
        <w:rPr>
          <w:b w:val="0"/>
          <w:i/>
        </w:rPr>
        <w:t>Publisher</w:t>
      </w:r>
      <w:r>
        <w:rPr>
          <w:b w:val="0"/>
          <w:i w:val="0"/>
        </w:rPr>
        <w:t xml:space="preserve">): Envía mensajes a un </w:t>
      </w:r>
      <w:r>
        <w:rPr>
          <w:b w:val="0"/>
          <w:i/>
        </w:rPr>
        <w:t>topic</w:t>
      </w:r>
      <w:r>
        <w:rPr>
          <w:b w:val="0"/>
          <w:i w:val="0"/>
        </w:rPr>
        <w:t xml:space="preserve"> (canal temático).</w:t>
      </w:r>
    </w:p>
    <w:p>
      <w:pPr>
        <w:pStyle w:val="ListBullet"/>
      </w:pPr>
      <w:r>
        <w:rPr>
          <w:b/>
          <w:i w:val="0"/>
        </w:rPr>
        <w:t>Suscriptor</w:t>
      </w:r>
      <w:r>
        <w:rPr>
          <w:b w:val="0"/>
          <w:i w:val="0"/>
        </w:rPr>
        <w:t xml:space="preserve"> (</w:t>
      </w:r>
      <w:r>
        <w:rPr>
          <w:b w:val="0"/>
          <w:i/>
        </w:rPr>
        <w:t>Subscriber</w:t>
      </w:r>
      <w:r>
        <w:rPr>
          <w:b w:val="0"/>
          <w:i w:val="0"/>
        </w:rPr>
        <w:t xml:space="preserve">): Se registra en uno o más </w:t>
      </w:r>
      <w:r>
        <w:rPr>
          <w:b w:val="0"/>
          <w:i/>
        </w:rPr>
        <w:t>topics</w:t>
      </w:r>
      <w:r>
        <w:rPr>
          <w:b w:val="0"/>
          <w:i w:val="0"/>
        </w:rPr>
        <w:t xml:space="preserve"> para recibir mensajes.</w:t>
      </w:r>
    </w:p>
    <w:p>
      <w:pPr>
        <w:pStyle w:val="ListBullet"/>
      </w:pPr>
      <w:r>
        <w:rPr>
          <w:b/>
          <w:i w:val="0"/>
        </w:rPr>
        <w:t>Broker</w:t>
      </w:r>
      <w:r>
        <w:rPr>
          <w:b w:val="0"/>
          <w:i w:val="0"/>
        </w:rPr>
        <w:t xml:space="preserve">: Intermediario que recibe los mensajes de los publicadores y los distribuye a los suscriptores correspondientes. En este trabajo se utiliza Mosquitto, un </w:t>
      </w:r>
      <w:r>
        <w:rPr>
          <w:b w:val="0"/>
          <w:i/>
        </w:rPr>
        <w:t>broker</w:t>
      </w:r>
      <w:r>
        <w:rPr>
          <w:b w:val="0"/>
          <w:i w:val="0"/>
        </w:rPr>
        <w:t xml:space="preserve"> MQTT de código abierto.</w:t>
      </w:r>
    </w:p>
    <w:p>
      <w:r>
        <w:rPr>
          <w:b w:val="0"/>
          <w:i w:val="0"/>
        </w:rPr>
        <w:t xml:space="preserve">Las características de MQTT que lo hacen adecuado para IoT incluyen: cabecera mínima de 2 bytes (frente a los cientos de bytes de HTTP), soporte de tres niveles de calidad de servicio (QoS 0, 1 y 2), mecanismo de </w:t>
      </w:r>
      <w:r>
        <w:rPr>
          <w:b w:val="0"/>
          <w:i/>
        </w:rPr>
        <w:t>Last Will and Testament</w:t>
      </w:r>
      <w:r>
        <w:rPr>
          <w:b w:val="0"/>
          <w:i w:val="0"/>
        </w:rPr>
        <w:t xml:space="preserve"> para detección de desconexiones, y bajo consumo de recursos en el cliente.</w:t>
      </w:r>
    </w:p>
    <w:p>
      <w:r>
        <w:rPr>
          <w:b w:val="0"/>
          <w:i w:val="0"/>
        </w:rPr>
        <w:t xml:space="preserve">En el sistema SmartTemp, MQTT se utiliza para la comunicación bidireccional servidor-sensor: envío de solicitudes de </w:t>
      </w:r>
      <w:r>
        <w:rPr>
          <w:b w:val="0"/>
          <w:i/>
        </w:rPr>
        <w:t>ping</w:t>
      </w:r>
      <w:r>
        <w:rPr>
          <w:b w:val="0"/>
          <w:i w:val="0"/>
        </w:rPr>
        <w:t xml:space="preserve"> remoto para verificar conectividad, configuración remota de intervalos de medición, y confirmación de recepción de comandos (ACK). Los </w:t>
      </w:r>
      <w:r>
        <w:rPr>
          <w:b w:val="0"/>
          <w:i/>
        </w:rPr>
        <w:t>topics</w:t>
      </w:r>
      <w:r>
        <w:rPr>
          <w:b w:val="0"/>
          <w:i w:val="0"/>
        </w:rPr>
        <w:t xml:space="preserve"> utilizados siguen una estructura jerárquica: </w:t>
      </w:r>
      <w:r>
        <w:rPr>
          <w:rFonts w:ascii="Courier New" w:hAnsi="Courier New"/>
          <w:b w:val="0"/>
          <w:i w:val="0"/>
          <w:sz w:val="18"/>
        </w:rPr>
        <w:t>sensores/ping/request</w:t>
      </w:r>
      <w:r>
        <w:rPr>
          <w:b w:val="0"/>
          <w:i w:val="0"/>
        </w:rPr>
        <w:t xml:space="preserve">, </w:t>
      </w:r>
      <w:r>
        <w:rPr>
          <w:rFonts w:ascii="Courier New" w:hAnsi="Courier New"/>
          <w:b w:val="0"/>
          <w:i w:val="0"/>
          <w:sz w:val="18"/>
        </w:rPr>
        <w:t>sensores/ping/response</w:t>
      </w:r>
      <w:r>
        <w:rPr>
          <w:b w:val="0"/>
          <w:i w:val="0"/>
        </w:rPr>
        <w:t xml:space="preserve">, </w:t>
      </w:r>
      <w:r>
        <w:rPr>
          <w:rFonts w:ascii="Courier New" w:hAnsi="Courier New"/>
          <w:b w:val="0"/>
          <w:i w:val="0"/>
          <w:sz w:val="18"/>
        </w:rPr>
        <w:t>sensores/config/{sensorId}</w:t>
      </w:r>
      <w:r>
        <w:rPr>
          <w:b w:val="0"/>
          <w:i w:val="0"/>
        </w:rPr>
        <w:t xml:space="preserve"> y </w:t>
      </w:r>
      <w:r>
        <w:rPr>
          <w:rFonts w:ascii="Courier New" w:hAnsi="Courier New"/>
          <w:b w:val="0"/>
          <w:i w:val="0"/>
          <w:sz w:val="18"/>
        </w:rPr>
        <w:t>sensores/config/ack</w:t>
      </w:r>
      <w:r>
        <w:rPr>
          <w:b w:val="0"/>
          <w:i w:val="0"/>
        </w:rPr>
        <w:t>.</w:t>
      </w:r>
    </w:p>
    <w:p>
      <w:pPr>
        <w:pStyle w:val="Heading3"/>
      </w:pPr>
      <w:r>
        <w:rPr>
          <w:b w:val="0"/>
          <w:i w:val="0"/>
        </w:rPr>
        <w:t>2.3.3 WebSocket</w:t>
      </w:r>
    </w:p>
    <w:p>
      <w:r>
        <w:rPr>
          <w:b w:val="0"/>
          <w:i w:val="0"/>
        </w:rPr>
        <w:t xml:space="preserve">WebSocket es un protocolo de comunicación </w:t>
      </w:r>
      <w:r>
        <w:rPr>
          <w:b w:val="0"/>
          <w:i/>
        </w:rPr>
        <w:t>full-duplex</w:t>
      </w:r>
      <w:r>
        <w:rPr>
          <w:b w:val="0"/>
          <w:i w:val="0"/>
        </w:rPr>
        <w:t xml:space="preserve"> sobre una única conexión TCP, estandarizado en el RFC 6455 (Fette &amp; Melnikov, 2011). A diferencia de HTTP, que requiere una nueva conexión para cada intercambio de datos, WebSocket establece una conexión persistente que permite el envío bidireccional de mensajes con latencia mínima.</w:t>
      </w:r>
    </w:p>
    <w:p>
      <w:r>
        <w:rPr>
          <w:b w:val="0"/>
          <w:i w:val="0"/>
        </w:rPr>
        <w:t>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w:t>
      </w:r>
      <w:r>
        <w:rPr>
          <w:b w:val="0"/>
          <w:i/>
        </w:rPr>
        <w:t>polling</w:t>
      </w:r>
      <w:r>
        <w:rPr>
          <w:b w:val="0"/>
          <w:i w:val="0"/>
        </w:rPr>
        <w:t>).</w:t>
      </w:r>
    </w:p>
    <w:p>
      <w:r>
        <w:rPr>
          <w:b/>
          <w:i w:val="0"/>
        </w:rPr>
        <w:t>Tabla 1.</w:t>
      </w:r>
      <w:r>
        <w:rPr>
          <w:b w:val="0"/>
          <w:i w:val="0"/>
        </w:rPr>
        <w:t xml:space="preserve"> Comparación de protocolos de comunicación utilizados en SmartTemp.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Característica</w:t>
            </w:r>
          </w:p>
        </w:tc>
        <w:tc>
          <w:tcPr>
            <w:tcW w:type="dxa" w:w="2280"/>
          </w:tcPr>
          <w:p>
            <w:r>
              <w:rPr>
                <w:b/>
              </w:rPr>
              <w:t>HTTP</w:t>
            </w:r>
          </w:p>
        </w:tc>
        <w:tc>
          <w:tcPr>
            <w:tcW w:type="dxa" w:w="2280"/>
          </w:tcPr>
          <w:p>
            <w:r>
              <w:rPr>
                <w:b/>
              </w:rPr>
              <w:t>MQTT</w:t>
            </w:r>
          </w:p>
        </w:tc>
        <w:tc>
          <w:tcPr>
            <w:tcW w:type="dxa" w:w="2280"/>
          </w:tcPr>
          <w:p>
            <w:r>
              <w:rPr>
                <w:b/>
              </w:rPr>
              <w:t>WebSocket</w:t>
            </w:r>
          </w:p>
        </w:tc>
      </w:tr>
      <w:tr>
        <w:tc>
          <w:tcPr>
            <w:tcW w:type="dxa" w:w="2280"/>
          </w:tcPr>
          <w:p>
            <w:r>
              <w:t>Paradigma</w:t>
            </w:r>
          </w:p>
        </w:tc>
        <w:tc>
          <w:tcPr>
            <w:tcW w:type="dxa" w:w="2280"/>
          </w:tcPr>
          <w:p>
            <w:r>
              <w:t>Solicitud-respuesta</w:t>
            </w:r>
          </w:p>
        </w:tc>
        <w:tc>
          <w:tcPr>
            <w:tcW w:type="dxa" w:w="2280"/>
          </w:tcPr>
          <w:p>
            <w:r>
              <w:t>Publicación/suscripción</w:t>
            </w:r>
          </w:p>
        </w:tc>
        <w:tc>
          <w:tcPr>
            <w:tcW w:type="dxa" w:w="2280"/>
          </w:tcPr>
          <w:p>
            <w:r>
              <w:t>Full-duplex</w:t>
            </w:r>
          </w:p>
        </w:tc>
      </w:tr>
      <w:tr>
        <w:tc>
          <w:tcPr>
            <w:tcW w:type="dxa" w:w="2280"/>
          </w:tcPr>
          <w:p>
            <w:r>
              <w:t>Dirección</w:t>
            </w:r>
          </w:p>
        </w:tc>
        <w:tc>
          <w:tcPr>
            <w:tcW w:type="dxa" w:w="2280"/>
          </w:tcPr>
          <w:p>
            <w:r>
              <w:t>Cliente → Servidor</w:t>
            </w:r>
          </w:p>
        </w:tc>
        <w:tc>
          <w:tcPr>
            <w:tcW w:type="dxa" w:w="2280"/>
          </w:tcPr>
          <w:p>
            <w:r>
              <w:t>Bidireccional (vía broker)</w:t>
            </w:r>
          </w:p>
        </w:tc>
        <w:tc>
          <w:tcPr>
            <w:tcW w:type="dxa" w:w="2280"/>
          </w:tcPr>
          <w:p>
            <w:r>
              <w:t>Bidireccional</w:t>
            </w:r>
          </w:p>
        </w:tc>
      </w:tr>
      <w:tr>
        <w:tc>
          <w:tcPr>
            <w:tcW w:type="dxa" w:w="2280"/>
          </w:tcPr>
          <w:p>
            <w:r>
              <w:t>Overhead de cabecera</w:t>
            </w:r>
          </w:p>
        </w:tc>
        <w:tc>
          <w:tcPr>
            <w:tcW w:type="dxa" w:w="2280"/>
          </w:tcPr>
          <w:p>
            <w:r>
              <w:t>Alto (~200-800 bytes)</w:t>
            </w:r>
          </w:p>
        </w:tc>
        <w:tc>
          <w:tcPr>
            <w:tcW w:type="dxa" w:w="2280"/>
          </w:tcPr>
          <w:p>
            <w:r>
              <w:t>Mínimo (2 bytes)</w:t>
            </w:r>
          </w:p>
        </w:tc>
        <w:tc>
          <w:tcPr>
            <w:tcW w:type="dxa" w:w="2280"/>
          </w:tcPr>
          <w:p>
            <w:r>
              <w:t>Bajo (~2-14 bytes)</w:t>
            </w:r>
          </w:p>
        </w:tc>
      </w:tr>
      <w:tr>
        <w:tc>
          <w:tcPr>
            <w:tcW w:type="dxa" w:w="2280"/>
          </w:tcPr>
          <w:p>
            <w:r>
              <w:t>Conexión</w:t>
            </w:r>
          </w:p>
        </w:tc>
        <w:tc>
          <w:tcPr>
            <w:tcW w:type="dxa" w:w="2280"/>
          </w:tcPr>
          <w:p>
            <w:r>
              <w:t>Nueva por cada solicitud</w:t>
            </w:r>
          </w:p>
        </w:tc>
        <w:tc>
          <w:tcPr>
            <w:tcW w:type="dxa" w:w="2280"/>
          </w:tcPr>
          <w:p>
            <w:r>
              <w:t>Persistente</w:t>
            </w:r>
          </w:p>
        </w:tc>
        <w:tc>
          <w:tcPr>
            <w:tcW w:type="dxa" w:w="2280"/>
          </w:tcPr>
          <w:p>
            <w:r>
              <w:t>Persistente</w:t>
            </w:r>
          </w:p>
        </w:tc>
      </w:tr>
      <w:tr>
        <w:tc>
          <w:tcPr>
            <w:tcW w:type="dxa" w:w="2280"/>
          </w:tcPr>
          <w:p>
            <w:r>
              <w:t>Uso en SmartTemp</w:t>
            </w:r>
          </w:p>
        </w:tc>
        <w:tc>
          <w:tcPr>
            <w:tcW w:type="dxa" w:w="2280"/>
          </w:tcPr>
          <w:p>
            <w:r>
              <w:t>Envío de datos sensor→servidor, API REST</w:t>
            </w:r>
          </w:p>
        </w:tc>
        <w:tc>
          <w:tcPr>
            <w:tcW w:type="dxa" w:w="2280"/>
          </w:tcPr>
          <w:p>
            <w:r>
              <w:t>Ping remoto, configuración de sensores</w:t>
            </w:r>
          </w:p>
        </w:tc>
        <w:tc>
          <w:tcPr>
            <w:tcW w:type="dxa" w:w="2280"/>
          </w:tcPr>
          <w:p>
            <w:r>
              <w:t>Actualización en tiempo real del frontend</w:t>
            </w:r>
          </w:p>
        </w:tc>
      </w:tr>
    </w:tbl>
    <w:p/>
    <w:p>
      <w:pPr>
        <w:pStyle w:val="Heading2"/>
      </w:pPr>
      <w:r>
        <w:rPr>
          <w:b w:val="0"/>
          <w:i w:val="0"/>
        </w:rPr>
        <w:t xml:space="preserve">2.4 Tecnologías de </w:t>
      </w:r>
      <w:r>
        <w:rPr>
          <w:b w:val="0"/>
          <w:i/>
        </w:rPr>
        <w:t>hardware</w:t>
      </w:r>
    </w:p>
    <w:p>
      <w:pPr>
        <w:pStyle w:val="Heading3"/>
      </w:pPr>
      <w:r>
        <w:rPr>
          <w:b w:val="0"/>
          <w:i w:val="0"/>
        </w:rPr>
        <w:t>2.4.1 Microcontrolador ESP8266</w:t>
      </w:r>
    </w:p>
    <w:p>
      <w:r>
        <w:rPr>
          <w:b w:val="0"/>
          <w:i w:val="0"/>
        </w:rPr>
        <w:t xml:space="preserve">El ESP8266 es un </w:t>
      </w:r>
      <w:r>
        <w:rPr>
          <w:b w:val="0"/>
          <w:i/>
        </w:rPr>
        <w:t>System-on-Chip</w:t>
      </w:r>
      <w:r>
        <w:rPr>
          <w:b w:val="0"/>
          <w:i w:val="0"/>
        </w:rPr>
        <w:t xml:space="preserve"> (SoC) fabricado por Espressif Systems que integra un procesador Tensilica L106 de 32 bits a 80/160 MHz, 80 KB de RAM de datos, 64 KB de RAM de instrucciones y un módulo WiFi 802.11 b/g/n en un único encapsulado (Espressif Systems, 2020). Su costo reducido (~2 USD por unidad) y su bajo consumo en modo </w:t>
      </w:r>
      <w:r>
        <w:rPr>
          <w:b w:val="0"/>
          <w:i/>
        </w:rPr>
        <w:t>deep sleep</w:t>
      </w:r>
      <w:r>
        <w:rPr>
          <w:b w:val="0"/>
          <w:i w:val="0"/>
        </w:rPr>
        <w:t xml:space="preserve"> (~20 µA) lo posicionan como una de las plataformas más utilizadas en proyectos IoT de bajo costo.</w:t>
      </w:r>
    </w:p>
    <w:p>
      <w:r>
        <w:rPr>
          <w:b w:val="0"/>
          <w:i w:val="0"/>
        </w:rPr>
        <w:t>Las características del ESP8266 relevantes para este trabajo incluyen:</w:t>
      </w:r>
    </w:p>
    <w:p>
      <w:pPr>
        <w:pStyle w:val="ListBullet"/>
      </w:pPr>
    </w:p>
    <w:p>
      <w:r>
        <w:rPr>
          <w:b/>
          <w:i w:val="0"/>
        </w:rPr>
        <w:t>Conectividad WiFi integrada</w:t>
      </w:r>
      <w:r>
        <w:rPr>
          <w:b w:val="0"/>
          <w:i w:val="0"/>
        </w:rPr>
        <w:t>: Soporte de los estándares 802.11 b/g/n en la banda de 2,4 GHz, con capacidad de operar como estación (STA) o punto de acceso (AP).</w:t>
      </w:r>
    </w:p>
    <w:p>
      <w:pPr>
        <w:pStyle w:val="ListBullet"/>
      </w:pPr>
    </w:p>
    <w:p>
      <w:r>
        <w:rPr>
          <w:b/>
          <w:i w:val="0"/>
        </w:rPr>
        <w:t>Modos de operación de bajo consumo</w:t>
      </w:r>
      <w:r>
        <w:rPr>
          <w:b w:val="0"/>
          <w:i w:val="0"/>
        </w:rPr>
        <w:t xml:space="preserve">: El modo </w:t>
      </w:r>
      <w:r>
        <w:rPr>
          <w:b w:val="0"/>
          <w:i/>
        </w:rPr>
        <w:t>deep sleep</w:t>
      </w:r>
      <w:r>
        <w:rPr>
          <w:b w:val="0"/>
          <w:i w:val="0"/>
        </w:rPr>
        <w:t xml:space="preserve"> reduce el consumo a ~20 µA, permitiendo la operación con batería durante períodos prolongados. En este modo, el procesador y el módulo WiFi se apagan, conservando únicamente la memoria RTC de 512 bytes.</w:t>
      </w:r>
    </w:p>
    <w:p>
      <w:pPr>
        <w:pStyle w:val="ListBullet"/>
      </w:pPr>
    </w:p>
    <w:p>
      <w:r>
        <w:rPr>
          <w:b/>
          <w:i w:val="0"/>
        </w:rPr>
        <w:t>Sistema de archivos LittleFS</w:t>
      </w:r>
      <w:r>
        <w:rPr>
          <w:b w:val="0"/>
          <w:i w:val="0"/>
        </w:rPr>
        <w:t>: La memoria Flash de 4 MB puede particionarse para alojar LittleFS (</w:t>
      </w:r>
      <w:r>
        <w:rPr>
          <w:b w:val="0"/>
          <w:i/>
        </w:rPr>
        <w:t>Little Fail-Safe File System</w:t>
      </w:r>
      <w:r>
        <w:rPr>
          <w:b w:val="0"/>
          <w:i w:val="0"/>
        </w:rPr>
        <w:t xml:space="preserve">), un sistema de archivos con </w:t>
      </w:r>
      <w:r>
        <w:rPr>
          <w:b w:val="0"/>
          <w:i/>
        </w:rPr>
        <w:t>wear leveling</w:t>
      </w:r>
      <w:r>
        <w:rPr>
          <w:b w:val="0"/>
          <w:i w:val="0"/>
        </w:rPr>
        <w:t xml:space="preserve"> integrado que distribuye las escrituras de forma uniforme para maximizar la vida útil de la memoria.</w:t>
      </w:r>
    </w:p>
    <w:p>
      <w:pPr>
        <w:pStyle w:val="ListBullet"/>
      </w:pPr>
    </w:p>
    <w:p>
      <w:r>
        <w:rPr>
          <w:b/>
          <w:i w:val="0"/>
        </w:rPr>
        <w:t>EEPROM emulada</w:t>
      </w:r>
      <w:r>
        <w:rPr>
          <w:b w:val="0"/>
          <w:i w:val="0"/>
        </w:rPr>
        <w:t>: Un sector de la memoria Flash se utiliza para emular una EEPROM de 4 KB, adecuada para almacenar configuraciones persistentes.</w:t>
      </w:r>
    </w:p>
    <w:p>
      <w:pPr>
        <w:pStyle w:val="ListBullet"/>
      </w:pPr>
    </w:p>
    <w:p>
      <w:r>
        <w:rPr>
          <w:b/>
          <w:i w:val="0"/>
        </w:rPr>
        <w:t>Memoria RTC</w:t>
      </w:r>
      <w:r>
        <w:rPr>
          <w:b w:val="0"/>
          <w:i w:val="0"/>
        </w:rPr>
        <w:t xml:space="preserve">: 512 bytes de memoria que sobreviven al modo </w:t>
      </w:r>
      <w:r>
        <w:rPr>
          <w:b w:val="0"/>
          <w:i/>
        </w:rPr>
        <w:t>deep sleep</w:t>
      </w:r>
      <w:r>
        <w:rPr>
          <w:b w:val="0"/>
          <w:i w:val="0"/>
        </w:rPr>
        <w:t xml:space="preserve">, utilizados para almacenar </w:t>
      </w:r>
      <w:r>
        <w:rPr>
          <w:b w:val="0"/>
          <w:i/>
        </w:rPr>
        <w:t>timestamps</w:t>
      </w:r>
      <w:r>
        <w:rPr>
          <w:b w:val="0"/>
          <w:i w:val="0"/>
        </w:rPr>
        <w:t xml:space="preserve"> y contadores entre ciclos de bajo consumo.</w:t>
      </w:r>
    </w:p>
    <w:p>
      <w:pPr>
        <w:pStyle w:val="Heading3"/>
      </w:pPr>
      <w:r>
        <w:rPr>
          <w:b w:val="0"/>
          <w:i w:val="0"/>
        </w:rPr>
        <w:t>2.4.2 Sensor de temperatura DS18B20</w:t>
      </w:r>
    </w:p>
    <w:p>
      <w:r>
        <w:rPr>
          <w:b w:val="0"/>
          <w:i w:val="0"/>
        </w:rPr>
        <w:t xml:space="preserve">El DS18B20 es un sensor de temperatura digital fabricado por Maxim Integrated que utiliza el protocolo de comunicación </w:t>
      </w:r>
      <w:r>
        <w:rPr>
          <w:b w:val="0"/>
          <w:i/>
        </w:rPr>
        <w:t>OneWire</w:t>
      </w:r>
      <w:r>
        <w:rPr>
          <w:b w:val="0"/>
          <w:i w:val="0"/>
        </w:rPr>
        <w:t>, requiriendo un único pin de datos para la comunicación con el microcontrolador (Maxim Integrated, 2019).</w:t>
      </w:r>
    </w:p>
    <w:p>
      <w:r>
        <w:rPr>
          <w:b w:val="0"/>
          <w:i w:val="0"/>
        </w:rPr>
        <w:t>Sus especificaciones técnicas relevantes son:</w:t>
      </w:r>
    </w:p>
    <w:p>
      <w:pPr>
        <w:pStyle w:val="ListBullet"/>
      </w:pPr>
      <w:r>
        <w:rPr>
          <w:b/>
          <w:i w:val="0"/>
        </w:rPr>
        <w:t>Rango de medición</w:t>
      </w:r>
      <w:r>
        <w:rPr>
          <w:b w:val="0"/>
          <w:i w:val="0"/>
        </w:rPr>
        <w:t>: −55 °C a +125 °C, cubriendo todos los rangos de temperatura requeridos en un laboratorio de biología molecular.</w:t>
      </w:r>
    </w:p>
    <w:p>
      <w:pPr>
        <w:pStyle w:val="ListBullet"/>
      </w:pPr>
      <w:r>
        <w:rPr>
          <w:b/>
          <w:i w:val="0"/>
        </w:rPr>
        <w:t>Precisión</w:t>
      </w:r>
      <w:r>
        <w:rPr>
          <w:b w:val="0"/>
          <w:i w:val="0"/>
        </w:rPr>
        <w:t>: ±0,5 °C en el rango de −10 °C a +85 °C (sin calibración).</w:t>
      </w:r>
    </w:p>
    <w:p>
      <w:pPr>
        <w:pStyle w:val="ListBullet"/>
      </w:pPr>
      <w:r>
        <w:rPr>
          <w:b/>
          <w:i w:val="0"/>
        </w:rPr>
        <w:t>Resolución configurable</w:t>
      </w:r>
      <w:r>
        <w:rPr>
          <w:b w:val="0"/>
          <w:i w:val="0"/>
        </w:rPr>
        <w:t>: 9 a 12 bits, correspondientes a incrementos de 0,5 °C a 0,0625 °C. En este trabajo se utiliza la resolución máxima de 12 bits.</w:t>
      </w:r>
    </w:p>
    <w:p>
      <w:pPr>
        <w:pStyle w:val="ListBullet"/>
      </w:pPr>
      <w:r>
        <w:rPr>
          <w:b/>
          <w:i w:val="0"/>
        </w:rPr>
        <w:t>Identificador único de 64 bits</w:t>
      </w:r>
      <w:r>
        <w:rPr>
          <w:b w:val="0"/>
          <w:i w:val="0"/>
        </w:rPr>
        <w:t>: Cada sensor posee un código ROM único grabado de fábrica, lo que permite identificar de forma inequívoca cada sensor en la red.</w:t>
      </w:r>
    </w:p>
    <w:p>
      <w:pPr>
        <w:pStyle w:val="ListBullet"/>
      </w:pPr>
      <w:r>
        <w:rPr>
          <w:b/>
          <w:i w:val="0"/>
        </w:rPr>
        <w:t>Tiempo de conversión</w:t>
      </w:r>
      <w:r>
        <w:rPr>
          <w:b w:val="0"/>
          <w:i w:val="0"/>
        </w:rPr>
        <w:t>: 750 ms a resolución de 12 bits.</w:t>
      </w:r>
    </w:p>
    <w:p>
      <w:r>
        <w:rPr>
          <w:b w:val="0"/>
          <w:i w:val="0"/>
        </w:rPr>
        <w:t xml:space="preserve">La elección del DS18B20 frente a otras alternativas —como el sensor analógico PT100 mencionado en el anteproyecto de este trabajo— se fundamenta en: (i) el protocolo digital </w:t>
      </w:r>
      <w:r>
        <w:rPr>
          <w:b w:val="0"/>
          <w:i/>
        </w:rPr>
        <w:t>OneWire</w:t>
      </w:r>
      <w:r>
        <w:rPr>
          <w:b w:val="0"/>
          <w:i w:val="0"/>
        </w:rPr>
        <w:t xml:space="preserve"> elimina la necesidad de conversores analógico-digital externos y reduce la susceptibilidad al ruido eléctrico; (ii) el identificador único de 64 bits simplifica la gestión de múltiples sensores; (iii) su costo es significativamente inferior al de un sistema PT100 con su electrónica de acondicionamiento asociada; y (iv) su rango de operación (−55 °C a +125 °C) cubre todas las necesidades del laboratorio, incluyendo ultra</w:t>
      </w:r>
      <w:r>
        <w:rPr>
          <w:b w:val="0"/>
          <w:i/>
        </w:rPr>
        <w:t>freezers</w:t>
      </w:r>
      <w:r>
        <w:rPr>
          <w:b w:val="0"/>
          <w:i w:val="0"/>
        </w:rPr>
        <w:t>.</w:t>
      </w:r>
    </w:p>
    <w:p>
      <w:pPr>
        <w:pStyle w:val="Heading2"/>
      </w:pPr>
      <w:r>
        <w:rPr>
          <w:b w:val="0"/>
          <w:i w:val="0"/>
        </w:rPr>
        <w:t xml:space="preserve">2.5 Tecnologías de </w:t>
      </w:r>
      <w:r>
        <w:rPr>
          <w:b w:val="0"/>
          <w:i/>
        </w:rPr>
        <w:t>software</w:t>
      </w:r>
    </w:p>
    <w:p>
      <w:pPr>
        <w:pStyle w:val="Heading3"/>
      </w:pPr>
      <w:r>
        <w:rPr>
          <w:b w:val="0"/>
          <w:i w:val="0"/>
        </w:rPr>
        <w:t>2.5.1 Node.js y Express</w:t>
      </w:r>
    </w:p>
    <w:p>
      <w:r>
        <w:rPr>
          <w:b w:val="0"/>
          <w:i w:val="0"/>
        </w:rPr>
        <w:t>Node.js es un entorno de ejecución de JavaScript del lado del servidor, construido sobre el motor V8 de Google Chrome. Su arquitectura basada en un bucle de eventos (</w:t>
      </w:r>
      <w:r>
        <w:rPr>
          <w:b w:val="0"/>
          <w:i/>
        </w:rPr>
        <w:t>event loop</w:t>
      </w:r>
      <w:r>
        <w:rPr>
          <w:b w:val="0"/>
          <w:i w:val="0"/>
        </w:rPr>
        <w:t>) no bloqueante lo hace particularmente adecuado para aplicaciones IoT que deben manejar múltiples conexiones concurrentes de sensores con baja latencia (Tilkov &amp; Vinoski, 2010).</w:t>
      </w:r>
    </w:p>
    <w:p>
      <w:r>
        <w:rPr>
          <w:b w:val="0"/>
          <w:i w:val="0"/>
        </w:rPr>
        <w:t xml:space="preserve">Express es un </w:t>
      </w:r>
      <w:r>
        <w:rPr>
          <w:b w:val="0"/>
          <w:i/>
        </w:rPr>
        <w:t>framework</w:t>
      </w:r>
      <w:r>
        <w:rPr>
          <w:b w:val="0"/>
          <w:i w:val="0"/>
        </w:rPr>
        <w:t xml:space="preserve"> minimalista para Node.js que proporciona una capa de abstracción para la creación de servidores HTTP y APIs REST. Su sistema de </w:t>
      </w:r>
      <w:r>
        <w:rPr>
          <w:b w:val="0"/>
          <w:i/>
        </w:rPr>
        <w:t>middleware</w:t>
      </w:r>
      <w:r>
        <w:rPr>
          <w:b w:val="0"/>
          <w:i w:val="0"/>
        </w:rPr>
        <w:t xml:space="preserve"> permite encadenar funciones de procesamiento de solicitudes de forma modular.</w:t>
      </w:r>
    </w:p>
    <w:p>
      <w:pPr>
        <w:pStyle w:val="Heading3"/>
      </w:pPr>
      <w:r>
        <w:rPr>
          <w:b w:val="0"/>
          <w:i w:val="0"/>
        </w:rPr>
        <w:t>2.5.2 MySQL</w:t>
      </w:r>
    </w:p>
    <w:p>
      <w:r>
        <w:rPr>
          <w:b w:val="0"/>
          <w:i w:val="0"/>
        </w:rPr>
        <w:t>MySQL es un sistema de gestión de bases de datos relacional de código abierto. En el contexto de SmartTemp, MySQL almacena las mediciones de temperatura, la configuración de sensores, los umbrales de alerta, los registros de supervisión y la información de usuarios.</w:t>
      </w:r>
    </w:p>
    <w:p>
      <w:r>
        <w:rPr>
          <w:b w:val="0"/>
          <w:i w:val="0"/>
        </w:rPr>
        <w:t>La elección de MySQL se fundamenta en su soporte de transacciones ACID (</w:t>
      </w:r>
      <w:r>
        <w:rPr>
          <w:b w:val="0"/>
          <w:i/>
        </w:rPr>
        <w:t>Atomicity, Consistency, Isolation, Durability</w:t>
      </w:r>
      <w:r>
        <w:rPr>
          <w:b w:val="0"/>
          <w:i w:val="0"/>
        </w:rPr>
        <w:t xml:space="preserve">), su capacidad de indexación para consultas eficientes sobre grandes volúmenes de datos temporales, y su compatibilidad con el </w:t>
      </w:r>
      <w:r>
        <w:rPr>
          <w:b w:val="0"/>
          <w:i/>
        </w:rPr>
        <w:t>pool</w:t>
      </w:r>
      <w:r>
        <w:rPr>
          <w:b w:val="0"/>
          <w:i w:val="0"/>
        </w:rPr>
        <w:t xml:space="preserve"> de conexiones implementado en el </w:t>
      </w:r>
      <w:r>
        <w:rPr>
          <w:b w:val="0"/>
          <w:i/>
        </w:rPr>
        <w:t>backend</w:t>
      </w:r>
      <w:r>
        <w:rPr>
          <w:b w:val="0"/>
          <w:i w:val="0"/>
        </w:rPr>
        <w:t xml:space="preserve"> para optimizar el uso de recursos.</w:t>
      </w:r>
    </w:p>
    <w:p>
      <w:pPr>
        <w:pStyle w:val="Heading3"/>
      </w:pPr>
      <w:r>
        <w:rPr>
          <w:b w:val="0"/>
          <w:i w:val="0"/>
        </w:rPr>
        <w:t>2.5.3 Chart.js</w:t>
      </w:r>
    </w:p>
    <w:p>
      <w:r>
        <w:rPr>
          <w:b w:val="0"/>
          <w:i w:val="0"/>
        </w:rPr>
        <w:t xml:space="preserve">Chart.js es una biblioteca de JavaScript de código abierto para la creación de gráficos interactivos en el navegador web, basada en el elemento HTML5 </w:t>
      </w:r>
      <w:r>
        <w:rPr>
          <w:b w:val="0"/>
          <w:i/>
        </w:rPr>
        <w:t>Canvas</w:t>
      </w:r>
      <w:r>
        <w:rPr>
          <w:b w:val="0"/>
          <w:i w:val="0"/>
        </w:rPr>
        <w:t>. En SmartTemp se utiliza para la visualización de datos históricos de temperatura y voltaje, permitiendo al usuario observar tendencias, identificar excursiones y analizar el comportamiento de los equipos de frío a lo largo del tiempo.</w:t>
      </w:r>
    </w:p>
    <w:p>
      <w:pPr>
        <w:pStyle w:val="Heading3"/>
      </w:pPr>
      <w:r>
        <w:rPr>
          <w:b w:val="0"/>
          <w:i w:val="0"/>
        </w:rPr>
        <w:t>2.5.4 PM2</w:t>
      </w:r>
    </w:p>
    <w:p>
      <w:r>
        <w:rPr>
          <w:b w:val="0"/>
          <w:i w:val="0"/>
        </w:rPr>
        <w:t xml:space="preserve">PM2 es un gestor de procesos para aplicaciones Node.js en entornos de producción. Proporciona funcionalidades de reinicio automático ante fallos, balanceo de carga, monitoreo de recursos y gestión de </w:t>
      </w:r>
      <w:r>
        <w:rPr>
          <w:b w:val="0"/>
          <w:i/>
        </w:rPr>
        <w:t>logs</w:t>
      </w:r>
      <w:r>
        <w:rPr>
          <w:b w:val="0"/>
          <w:i w:val="0"/>
        </w:rPr>
        <w:t>. En SmartTemp, PM2 garantiza la disponibilidad continua del servidor, reiniciándolo automáticamente en caso de errores no controlados.</w:t>
      </w:r>
    </w:p>
    <w:p>
      <w:pPr>
        <w:pStyle w:val="Heading2"/>
      </w:pPr>
      <w:r>
        <w:rPr>
          <w:b w:val="0"/>
          <w:i w:val="0"/>
        </w:rPr>
        <w:t>2.6 Estado del arte</w:t>
      </w:r>
    </w:p>
    <w:p>
      <w:pPr>
        <w:pStyle w:val="Heading3"/>
      </w:pPr>
      <w:r>
        <w:rPr>
          <w:b w:val="0"/>
          <w:i w:val="0"/>
        </w:rPr>
        <w:t>2.6.1 Sistemas comerciales de monitoreo de cadena de frío</w:t>
      </w:r>
    </w:p>
    <w:p>
      <w:r>
        <w:rPr>
          <w:b w:val="0"/>
          <w:i w:val="0"/>
        </w:rPr>
        <w:t xml:space="preserve">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 </w:t>
      </w:r>
      <w:r>
        <w:rPr>
          <w:b w:val="0"/>
          <w:i/>
        </w:rPr>
        <w:t>hardware</w:t>
      </w:r>
      <w:r>
        <w:rPr>
          <w:b w:val="0"/>
          <w:i w:val="0"/>
        </w:rPr>
        <w:t xml:space="preserve"> como en las licencias recurrentes de </w:t>
      </w:r>
      <w:r>
        <w:rPr>
          <w:b w:val="0"/>
          <w:i/>
        </w:rPr>
        <w:t>software</w:t>
      </w:r>
      <w:r>
        <w:rPr>
          <w:b w:val="0"/>
          <w:i w:val="0"/>
        </w:rPr>
        <w:t>— que pueden resultar prohibitivos para laboratorios de pequeña y mediana escala en el contexto argentino.</w:t>
      </w:r>
    </w:p>
    <w:p>
      <w:pPr>
        <w:pStyle w:val="Heading3"/>
      </w:pPr>
      <w:r>
        <w:rPr>
          <w:b w:val="0"/>
          <w:i w:val="0"/>
        </w:rPr>
        <w:t>2.6.2 Trabajos académicos relacionados</w:t>
      </w:r>
    </w:p>
    <w:p>
      <w:r>
        <w:rPr>
          <w:b w:val="0"/>
          <w:i w:val="0"/>
        </w:rPr>
        <w:t xml:space="preserve">La literatura académica registra diversos trabajos que abordan el monitoreo de temperatura mediante IoT en entornos de salud y laboratorio. Kodali &amp; Mahesh (2016) presentaron un sistema basado en ESP8266 y sensores DHT11 para monitoreo ambiental en hospitales, aunque sin gestión </w:t>
      </w:r>
      <w:r>
        <w:rPr>
          <w:b w:val="0"/>
          <w:i/>
        </w:rPr>
        <w:t>offline</w:t>
      </w:r>
      <w:r>
        <w:rPr>
          <w:b w:val="0"/>
          <w:i w:val="0"/>
        </w:rPr>
        <w:t xml:space="preserve"> ni comunicación MQTT bidireccional. Montanari et al. (2018) propusieron una arquitectura IoT para la cadena de frío farmacéutica utilizando Raspberry Pi y sensores DS18B20, con énfasis en la trazabilidad pero sin implementar mecanismos de sincronización retroactiva de </w:t>
      </w:r>
      <w:r>
        <w:rPr>
          <w:b w:val="0"/>
          <w:i/>
        </w:rPr>
        <w:t>timestamps</w:t>
      </w:r>
      <w:r>
        <w:rPr>
          <w:b w:val="0"/>
          <w:i w:val="0"/>
        </w:rPr>
        <w:t>.</w:t>
      </w:r>
    </w:p>
    <w:p>
      <w:r>
        <w:rPr>
          <w:b w:val="0"/>
          <w:i w:val="0"/>
        </w:rPr>
        <w:t xml:space="preserve">Ray (2017) realizó una revisión exhaustiva de las arquitecturas IoT aplicadas a </w:t>
      </w:r>
      <w:r>
        <w:rPr>
          <w:b w:val="0"/>
          <w:i/>
        </w:rPr>
        <w:t>smart healthcare</w:t>
      </w:r>
      <w:r>
        <w:rPr>
          <w:b w:val="0"/>
          <w:i w:val="0"/>
        </w:rPr>
        <w:t xml:space="preserve">, identificando los desafíos de conectividad intermitente, seguridad de datos y escalabilidad como las principales barreras para la adopción en entornos clínicos. El sistema SmartTemp aborda específicamente el desafío de la conectividad intermitente mediante su sistema de almacenamiento </w:t>
      </w:r>
      <w:r>
        <w:rPr>
          <w:b w:val="0"/>
          <w:i/>
        </w:rPr>
        <w:t>offline</w:t>
      </w:r>
      <w:r>
        <w:rPr>
          <w:b w:val="0"/>
          <w:i w:val="0"/>
        </w:rPr>
        <w:t xml:space="preserve"> con cinco niveles de respaldo de </w:t>
      </w:r>
      <w:r>
        <w:rPr>
          <w:b w:val="0"/>
          <w:i/>
        </w:rPr>
        <w:t>timestamps</w:t>
      </w:r>
      <w:r>
        <w:rPr>
          <w:b w:val="0"/>
          <w:i w:val="0"/>
        </w:rPr>
        <w:t>.</w:t>
      </w:r>
    </w:p>
    <w:p>
      <w:pPr>
        <w:pStyle w:val="Heading3"/>
      </w:pPr>
      <w:r>
        <w:rPr>
          <w:b w:val="0"/>
          <w:i w:val="0"/>
        </w:rPr>
        <w:t>2.6.3 Ventajas de una solución IoT de bajo costo</w:t>
      </w:r>
    </w:p>
    <w:p>
      <w:r>
        <w:rPr>
          <w:b w:val="0"/>
          <w:i w:val="0"/>
        </w:rPr>
        <w:t xml:space="preserve">Frente a las soluciones comerciales, un sistema IoT de bajo costo basado en componentes de código abierto presenta las siguientes ventajas: (i) costo de </w:t>
      </w:r>
      <w:r>
        <w:rPr>
          <w:b w:val="0"/>
          <w:i/>
        </w:rPr>
        <w:t>hardware</w:t>
      </w:r>
      <w:r>
        <w:rPr>
          <w:b w:val="0"/>
          <w:i w:val="0"/>
        </w:rPr>
        <w:t xml:space="preserve"> por punto de monitoreo significativamente inferior; (ii) ausencia de licencias recurrentes de </w:t>
      </w:r>
      <w:r>
        <w:rPr>
          <w:b w:val="0"/>
          <w:i/>
        </w:rPr>
        <w:t>software</w:t>
      </w:r>
      <w:r>
        <w:rPr>
          <w:b w:val="0"/>
          <w:i w:val="0"/>
        </w:rPr>
        <w:t>; (iii) personalización completa del sistema según las necesidades específicas del laboratorio; (iv) independencia de proveedores externos para el mantenimiento y la evolución del sistema; y (v) posibilidad de integración con sistemas existentes mediante APIs abiertas.</w:t>
      </w:r>
    </w:p>
    <w:p>
      <w:r>
        <w:rPr>
          <w:b w:val="0"/>
          <w:i w:val="0"/>
        </w:rPr>
        <w:t xml:space="preserve">Como contrapartida, las soluciones de bajo costo requieren mayor esfuerzo de desarrollo, no cuentan con certificaciones de fábrica para los sensores (aunque pueden calibrarse </w:t>
      </w:r>
      <w:r>
        <w:rPr>
          <w:b w:val="0"/>
          <w:i/>
        </w:rPr>
        <w:t>in situ</w:t>
      </w:r>
      <w:r>
        <w:rPr>
          <w:b w:val="0"/>
          <w:i w:val="0"/>
        </w:rPr>
        <w:t>), y la responsabilidad del mantenimiento recae en el propio laboratorio o institución.</w:t>
      </w:r>
    </w:p>
    <w:p>
      <w:pPr>
        <w:pStyle w:val="Heading2"/>
      </w:pPr>
      <w:r>
        <w:rPr>
          <w:b w:val="0"/>
          <w:i w:val="0"/>
        </w:rPr>
        <w:t>2.7 Metodologías de desarrollo de sistemas IoT</w:t>
      </w:r>
    </w:p>
    <w:p>
      <w:pPr>
        <w:pStyle w:val="Heading3"/>
      </w:pPr>
      <w:r>
        <w:rPr>
          <w:b w:val="0"/>
          <w:i w:val="0"/>
        </w:rPr>
        <w:t>2.7.1 Desafíos específicos del desarrollo IoT</w:t>
      </w:r>
    </w:p>
    <w:p>
      <w:r>
        <w:rPr>
          <w:b w:val="0"/>
          <w:i w:val="0"/>
        </w:rPr>
        <w:t xml:space="preserve">El desarrollo de sistemas IoT presenta características únicas que lo diferencian del desarrollo de </w:t>
      </w:r>
      <w:r>
        <w:rPr>
          <w:b w:val="0"/>
          <w:i/>
        </w:rPr>
        <w:t>software</w:t>
      </w:r>
      <w:r>
        <w:rPr>
          <w:b w:val="0"/>
          <w:i w:val="0"/>
        </w:rPr>
        <w:t xml:space="preserve"> tradicional. Según Mineraud et al. (2016), los principales desafíos incluyen: heterogeneidad de componentes (</w:t>
      </w:r>
      <w:r>
        <w:rPr>
          <w:b w:val="0"/>
          <w:i/>
        </w:rPr>
        <w:t>hardware</w:t>
      </w:r>
      <w:r>
        <w:rPr>
          <w:b w:val="0"/>
          <w:i w:val="0"/>
        </w:rPr>
        <w:t xml:space="preserve">, </w:t>
      </w:r>
      <w:r>
        <w:rPr>
          <w:b w:val="0"/>
          <w:i/>
        </w:rPr>
        <w:t>firmware</w:t>
      </w:r>
      <w:r>
        <w:rPr>
          <w:b w:val="0"/>
          <w:i w:val="0"/>
        </w:rPr>
        <w:t xml:space="preserve">, </w:t>
      </w:r>
      <w:r>
        <w:rPr>
          <w:b w:val="0"/>
          <w:i/>
        </w:rPr>
        <w:t>software</w:t>
      </w:r>
      <w:r>
        <w:rPr>
          <w:b w:val="0"/>
          <w:i w:val="0"/>
        </w:rPr>
        <w:t xml:space="preserve"> de servidor y aplicaciones web), conectividad intermitente, restricciones de recursos en dispositivos embebidos, escalabilidad y necesidad de interoperabilidad entre protocolos.</w:t>
      </w:r>
    </w:p>
    <w:p>
      <w:pPr>
        <w:pStyle w:val="Heading3"/>
      </w:pPr>
      <w:r>
        <w:rPr>
          <w:b w:val="0"/>
          <w:i w:val="0"/>
        </w:rPr>
        <w:t>2.7.2 Metodologías tradicionales vs. ágiles</w:t>
      </w:r>
    </w:p>
    <w:p>
      <w:r>
        <w:rPr>
          <w:b w:val="0"/>
          <w:i w:val="0"/>
        </w:rPr>
        <w:t xml:space="preserve">La metodología en cascada (Royce, 1970) proporciona estructura y documentación exhaustiva, pero presenta rigidez ante cambios de requisitos y detección tardía de problemas de integración </w:t>
      </w:r>
      <w:r>
        <w:rPr>
          <w:b w:val="0"/>
          <w:i/>
        </w:rPr>
        <w:t>hardware-software</w:t>
      </w:r>
      <w:r>
        <w:rPr>
          <w:b w:val="0"/>
          <w:i w:val="0"/>
        </w:rPr>
        <w:t xml:space="preserve">. Las metodologías ágiles (Beck et al., 2001) priorizan la adaptabilidad, pero su enfoque centrado en </w:t>
      </w:r>
      <w:r>
        <w:rPr>
          <w:b w:val="0"/>
          <w:i/>
        </w:rPr>
        <w:t>software</w:t>
      </w:r>
      <w:r>
        <w:rPr>
          <w:b w:val="0"/>
          <w:i w:val="0"/>
        </w:rPr>
        <w:t xml:space="preserve"> y sus </w:t>
      </w:r>
      <w:r>
        <w:rPr>
          <w:b w:val="0"/>
          <w:i/>
        </w:rPr>
        <w:t>sprints</w:t>
      </w:r>
      <w:r>
        <w:rPr>
          <w:b w:val="0"/>
          <w:i w:val="0"/>
        </w:rPr>
        <w:t xml:space="preserve"> cortos pueden ser incompatibles con los tiempos de prototipado y pruebas de </w:t>
      </w:r>
      <w:r>
        <w:rPr>
          <w:b w:val="0"/>
          <w:i/>
        </w:rPr>
        <w:t>hardware</w:t>
      </w:r>
      <w:r>
        <w:rPr>
          <w:b w:val="0"/>
          <w:i w:val="0"/>
        </w:rPr>
        <w:t>.</w:t>
      </w:r>
    </w:p>
    <w:p>
      <w:pPr>
        <w:pStyle w:val="Heading3"/>
      </w:pPr>
      <w:r>
        <w:rPr>
          <w:b w:val="0"/>
          <w:i w:val="0"/>
        </w:rPr>
        <w:t>2.7.3 Metodología iterativa e incremental para IoT</w:t>
      </w:r>
    </w:p>
    <w:p>
      <w:r>
        <w:rPr>
          <w:b w:val="0"/>
          <w:i w:val="0"/>
        </w:rPr>
        <w:t>La metodología iterativa e incremental combina las ventajas de ambos enfoques (Larman &amp;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r>
        <w:rPr>
          <w:b w:val="0"/>
          <w:i w:val="0"/>
        </w:rPr>
        <w:t xml:space="preserve">Para sistemas IoT, esta metodología presenta ventajas específicas: integración gradual de </w:t>
      </w:r>
      <w:r>
        <w:rPr>
          <w:b w:val="0"/>
          <w:i/>
        </w:rPr>
        <w:t>hardware</w:t>
      </w:r>
      <w:r>
        <w:rPr>
          <w:b w:val="0"/>
          <w:i w:val="0"/>
        </w:rPr>
        <w:t xml:space="preserve">, </w:t>
      </w:r>
      <w:r>
        <w:rPr>
          <w:b w:val="0"/>
          <w:i/>
        </w:rPr>
        <w:t>firmware</w:t>
      </w:r>
      <w:r>
        <w:rPr>
          <w:b w:val="0"/>
          <w:i w:val="0"/>
        </w:rPr>
        <w:t xml:space="preserve"> y </w:t>
      </w:r>
      <w:r>
        <w:rPr>
          <w:b w:val="0"/>
          <w:i/>
        </w:rPr>
        <w:t>software</w:t>
      </w:r>
      <w:r>
        <w:rPr>
          <w:b w:val="0"/>
          <w:i w:val="0"/>
        </w:rPr>
        <w:t>; pruebas tempranas de cada capa de la arquitectura; detección temprana de incompatibilidades; y flexibilidad para incorporar requisitos emergentes del entorno real de operación (Patel &amp; Cassou, 2015).</w:t>
      </w:r>
    </w:p>
    <w:p>
      <w:r>
        <w:br w:type="page"/>
      </w:r>
    </w:p>
    <w:p>
      <w:pPr>
        <w:pStyle w:val="Heading1"/>
      </w:pPr>
      <w:r>
        <w:rPr>
          <w:b w:val="0"/>
          <w:i w:val="0"/>
        </w:rPr>
        <w:t>3. Marco Metodológico</w:t>
      </w:r>
    </w:p>
    <w:p>
      <w:r>
        <w:rPr>
          <w:b w:val="0"/>
          <w:i w:val="0"/>
        </w:rPr>
        <w:t>En este capítulo se describe el enfoque metodológico adoptado para el desarrollo, la implementación y la evaluación del sistema SmartTemp. Se detallan el tipo de estudio, la población y muestra, los materiales utilizados, la metodología de desarrollo, los instrumentos de recolección de datos y los criterios de aceptación.</w:t>
      </w:r>
    </w:p>
    <w:p>
      <w:pPr>
        <w:pStyle w:val="Heading2"/>
      </w:pPr>
      <w:r>
        <w:rPr>
          <w:b w:val="0"/>
          <w:i w:val="0"/>
        </w:rPr>
        <w:t>3.1 Tipo de estudio</w:t>
      </w:r>
    </w:p>
    <w:p>
      <w:r>
        <w:rPr>
          <w:b w:val="0"/>
          <w:i w:val="0"/>
        </w:rPr>
        <w:t>El presente trabajo se enmarca en un estudio de tipo aplicado, con un enfoque mixto que combina elementos de desarrollo tecnológico y evaluación empírica.</w:t>
      </w:r>
    </w:p>
    <w:p>
      <w:r>
        <w:rPr>
          <w:b w:val="0"/>
          <w:i w:val="0"/>
        </w:rPr>
        <w:t xml:space="preserve">Desde la perspectiva del desarrollo, se trata de un proyecto de ingeniería que abarca el diseño, la implementación y la puesta en producción de un sistema IoT completo, incluyendo </w:t>
      </w:r>
      <w:r>
        <w:rPr>
          <w:b w:val="0"/>
          <w:i/>
        </w:rPr>
        <w:t>hardware</w:t>
      </w:r>
      <w:r>
        <w:rPr>
          <w:b w:val="0"/>
          <w:i w:val="0"/>
        </w:rPr>
        <w:t xml:space="preserve"> (sensores), </w:t>
      </w:r>
      <w:r>
        <w:rPr>
          <w:b w:val="0"/>
          <w:i/>
        </w:rPr>
        <w:t>firmware</w:t>
      </w:r>
      <w:r>
        <w:rPr>
          <w:b w:val="0"/>
          <w:i w:val="0"/>
        </w:rPr>
        <w:t xml:space="preserve"> (código embebido), </w:t>
      </w:r>
      <w:r>
        <w:rPr>
          <w:b w:val="0"/>
          <w:i/>
        </w:rPr>
        <w:t>software</w:t>
      </w:r>
      <w:r>
        <w:rPr>
          <w:b w:val="0"/>
          <w:i w:val="0"/>
        </w:rPr>
        <w:t xml:space="preserve"> (servidor y plataforma web) y base de datos.</w:t>
      </w:r>
    </w:p>
    <w:p>
      <w:r>
        <w:rPr>
          <w:b w:val="0"/>
          <w:i w:val="0"/>
        </w:rPr>
        <w:t>Desde la perspectiva de la evaluación, el estudio es de tipo descriptivo y cuantitativo: se recolectan datos de desempeño del sistema en condiciones reales de operación y se comparan con los criterios de aceptación definidos previamente.</w:t>
      </w:r>
    </w:p>
    <w:p>
      <w:r>
        <w:rPr>
          <w:b w:val="0"/>
          <w:i w:val="0"/>
        </w:rP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pPr>
        <w:pStyle w:val="Heading2"/>
      </w:pPr>
      <w:r>
        <w:rPr>
          <w:b w:val="0"/>
          <w:i w:val="0"/>
        </w:rPr>
        <w:t>3.2 Población y muestra</w:t>
      </w:r>
    </w:p>
    <w:p>
      <w:r>
        <w:rPr>
          <w:b w:val="0"/>
          <w:i w:val="0"/>
        </w:rPr>
        <w:t>La población del estudio está constituida por los equipos de almacenamiento en frío del laboratorio de biología molecular Limay Biosciences. Estos equipos incluyen:</w:t>
      </w:r>
    </w:p>
    <w:p>
      <w:pPr>
        <w:pStyle w:val="ListBullet"/>
      </w:pPr>
      <w:r>
        <w:rPr>
          <w:b w:val="0"/>
          <w:i w:val="0"/>
        </w:rPr>
        <w:t>Heladeras de laboratorio (rango operativo: 2 °C a 8 °C)</w:t>
      </w:r>
    </w:p>
    <w:p>
      <w:pPr>
        <w:pStyle w:val="ListBullet"/>
      </w:pPr>
      <w:r>
        <w:rPr>
          <w:b w:val="0"/>
          <w:i/>
        </w:rPr>
        <w:t>Freezers</w:t>
      </w:r>
      <w:r>
        <w:rPr>
          <w:b w:val="0"/>
          <w:i w:val="0"/>
        </w:rPr>
        <w:t xml:space="preserve"> convencionales (rango operativo: −15 °C a −25 °C)</w:t>
      </w:r>
    </w:p>
    <w:p>
      <w:pPr>
        <w:pStyle w:val="ListBullet"/>
      </w:pPr>
      <w:r>
        <w:rPr>
          <w:b w:val="0"/>
          <w:i w:val="0"/>
        </w:rPr>
        <w:t>Ultra</w:t>
      </w:r>
      <w:r>
        <w:rPr>
          <w:b w:val="0"/>
          <w:i/>
        </w:rPr>
        <w:t>freezers</w:t>
      </w:r>
      <w:r>
        <w:rPr>
          <w:b w:val="0"/>
          <w:i w:val="0"/>
        </w:rPr>
        <w:t xml:space="preserve"> (rango operativo: −70 °C a −86 °C)</w:t>
      </w:r>
    </w:p>
    <w:p>
      <w:r>
        <w:rPr>
          <w:b w:val="0"/>
          <w:i w:val="0"/>
        </w:rPr>
        <w:t>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r>
        <w:rPr>
          <w:b w:val="0"/>
          <w:i w:val="0"/>
        </w:rPr>
        <w:t>Adicionalmente, la población secundaria incluye al personal del laboratorio que interactúa con el sistema (operadores, supervisores, responsables de calidad), cuya percepción se evalúa mediante encuestas.</w:t>
      </w:r>
    </w:p>
    <w:p>
      <w:pPr>
        <w:pStyle w:val="Heading2"/>
      </w:pPr>
      <w:r>
        <w:rPr>
          <w:b w:val="0"/>
          <w:i w:val="0"/>
        </w:rPr>
        <w:t>3.3 Materiales</w:t>
      </w:r>
    </w:p>
    <w:p>
      <w:pPr>
        <w:pStyle w:val="Heading3"/>
      </w:pPr>
      <w:r>
        <w:rPr>
          <w:b w:val="0"/>
          <w:i w:val="0"/>
        </w:rPr>
        <w:t xml:space="preserve">3.3.1 </w:t>
      </w:r>
      <w:r>
        <w:rPr>
          <w:b w:val="0"/>
          <w:i/>
        </w:rPr>
        <w:t>Hardware</w:t>
      </w:r>
    </w:p>
    <w:p>
      <w:r>
        <w:rPr>
          <w:b/>
          <w:i w:val="0"/>
        </w:rPr>
        <w:t>Tabla 2.</w:t>
      </w:r>
      <w:r>
        <w:rPr>
          <w:b w:val="0"/>
          <w:i w:val="0"/>
        </w:rPr>
        <w:t xml:space="preserve"> Materiales de </w:t>
      </w:r>
      <w:r>
        <w:rPr>
          <w:b w:val="0"/>
          <w:i/>
        </w:rPr>
        <w:t>hardware</w:t>
      </w:r>
      <w:r>
        <w:rPr>
          <w:b w:val="0"/>
          <w:i w:val="0"/>
        </w:rPr>
        <w:t xml:space="preserve"> utilizados en el sistema SmartTemp.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Componente</w:t>
            </w:r>
          </w:p>
        </w:tc>
        <w:tc>
          <w:tcPr>
            <w:tcW w:type="dxa" w:w="2280"/>
          </w:tcPr>
          <w:p>
            <w:r>
              <w:rPr>
                <w:b/>
              </w:rPr>
              <w:t>Especificación</w:t>
            </w:r>
          </w:p>
        </w:tc>
        <w:tc>
          <w:tcPr>
            <w:tcW w:type="dxa" w:w="2280"/>
          </w:tcPr>
          <w:p>
            <w:r>
              <w:rPr>
                <w:b/>
              </w:rPr>
              <w:t>Cantidad</w:t>
            </w:r>
          </w:p>
        </w:tc>
        <w:tc>
          <w:tcPr>
            <w:tcW w:type="dxa" w:w="2280"/>
          </w:tcPr>
          <w:p>
            <w:r>
              <w:rPr>
                <w:b/>
              </w:rPr>
              <w:t>Función</w:t>
            </w:r>
          </w:p>
        </w:tc>
      </w:tr>
      <w:tr>
        <w:tc>
          <w:tcPr>
            <w:tcW w:type="dxa" w:w="2280"/>
          </w:tcPr>
          <w:p>
            <w:r>
              <w:t>ESP8266 NodeMCU</w:t>
            </w:r>
          </w:p>
        </w:tc>
        <w:tc>
          <w:tcPr>
            <w:tcW w:type="dxa" w:w="2280"/>
          </w:tcPr>
          <w:p>
            <w:r>
              <w:t>SoC WiFi 802.11 b/g/n, 80 MHz, 4 MB Flash</w:t>
            </w:r>
          </w:p>
        </w:tc>
        <w:tc>
          <w:tcPr>
            <w:tcW w:type="dxa" w:w="2280"/>
          </w:tcPr>
          <w:p>
            <w:r>
              <w:t>1 por equipo</w:t>
            </w:r>
          </w:p>
        </w:tc>
        <w:tc>
          <w:tcPr>
            <w:tcW w:type="dxa" w:w="2280"/>
          </w:tcPr>
          <w:p>
            <w:r>
              <w:t>Microcontrolador con conectividad inalámbrica</w:t>
            </w:r>
          </w:p>
        </w:tc>
      </w:tr>
      <w:tr>
        <w:tc>
          <w:tcPr>
            <w:tcW w:type="dxa" w:w="2280"/>
          </w:tcPr>
          <w:p>
            <w:r>
              <w:t>DS18B20</w:t>
            </w:r>
          </w:p>
        </w:tc>
        <w:tc>
          <w:tcPr>
            <w:tcW w:type="dxa" w:w="2280"/>
          </w:tcPr>
          <w:p>
            <w:r>
              <w:t>Sensor digital, OneWire, ±0,5 °C, −55 a +125 °C</w:t>
            </w:r>
          </w:p>
        </w:tc>
        <w:tc>
          <w:tcPr>
            <w:tcW w:type="dxa" w:w="2280"/>
          </w:tcPr>
          <w:p>
            <w:r>
              <w:t>1 por equipo</w:t>
            </w:r>
          </w:p>
        </w:tc>
        <w:tc>
          <w:tcPr>
            <w:tcW w:type="dxa" w:w="2280"/>
          </w:tcPr>
          <w:p>
            <w:r>
              <w:t>Medición de temperatura</w:t>
            </w:r>
          </w:p>
        </w:tc>
      </w:tr>
      <w:tr>
        <w:tc>
          <w:tcPr>
            <w:tcW w:type="dxa" w:w="2280"/>
          </w:tcPr>
          <w:p>
            <w:r>
              <w:t>Resistencia 4,7 kΩ</w:t>
            </w:r>
          </w:p>
        </w:tc>
        <w:tc>
          <w:tcPr>
            <w:tcW w:type="dxa" w:w="2280"/>
          </w:tcPr>
          <w:p>
            <w:r>
              <w:t>Pull-up para bus OneWire</w:t>
            </w:r>
          </w:p>
        </w:tc>
        <w:tc>
          <w:tcPr>
            <w:tcW w:type="dxa" w:w="2280"/>
          </w:tcPr>
          <w:p>
            <w:r>
              <w:t>1 por sensor</w:t>
            </w:r>
          </w:p>
        </w:tc>
        <w:tc>
          <w:tcPr>
            <w:tcW w:type="dxa" w:w="2280"/>
          </w:tcPr>
          <w:p>
            <w:r>
              <w:t>Acondicionamiento de señal</w:t>
            </w:r>
          </w:p>
        </w:tc>
      </w:tr>
      <w:tr>
        <w:tc>
          <w:tcPr>
            <w:tcW w:type="dxa" w:w="2280"/>
          </w:tcPr>
          <w:p>
            <w:r>
              <w:t>Divisor de voltaje</w:t>
            </w:r>
          </w:p>
        </w:tc>
        <w:tc>
          <w:tcPr>
            <w:tcW w:type="dxa" w:w="2280"/>
          </w:tcPr>
          <w:p>
            <w:r>
              <w:t>Resistencias para lectura en pin A0</w:t>
            </w:r>
          </w:p>
        </w:tc>
        <w:tc>
          <w:tcPr>
            <w:tcW w:type="dxa" w:w="2280"/>
          </w:tcPr>
          <w:p>
            <w:r>
              <w:t>1 por módulo</w:t>
            </w:r>
          </w:p>
        </w:tc>
        <w:tc>
          <w:tcPr>
            <w:tcW w:type="dxa" w:w="2280"/>
          </w:tcPr>
          <w:p>
            <w:r>
              <w:t>Medición de voltaje de alimentación</w:t>
            </w:r>
          </w:p>
        </w:tc>
      </w:tr>
      <w:tr>
        <w:tc>
          <w:tcPr>
            <w:tcW w:type="dxa" w:w="2280"/>
          </w:tcPr>
          <w:p>
            <w:r>
              <w:t>Fuente de alimentación</w:t>
            </w:r>
          </w:p>
        </w:tc>
        <w:tc>
          <w:tcPr>
            <w:tcW w:type="dxa" w:w="2280"/>
          </w:tcPr>
          <w:p>
            <w:r>
              <w:t>5V / 1A, micro-USB</w:t>
            </w:r>
          </w:p>
        </w:tc>
        <w:tc>
          <w:tcPr>
            <w:tcW w:type="dxa" w:w="2280"/>
          </w:tcPr>
          <w:p>
            <w:r>
              <w:t>1 por módulo</w:t>
            </w:r>
          </w:p>
        </w:tc>
        <w:tc>
          <w:tcPr>
            <w:tcW w:type="dxa" w:w="2280"/>
          </w:tcPr>
          <w:p>
            <w:r>
              <w:t>Alimentación del ESP8266</w:t>
            </w:r>
          </w:p>
        </w:tc>
      </w:tr>
    </w:tbl>
    <w:p/>
    <w:p>
      <w:pPr>
        <w:pStyle w:val="Heading3"/>
      </w:pPr>
      <w:r>
        <w:rPr>
          <w:b w:val="0"/>
          <w:i w:val="0"/>
        </w:rPr>
        <w:t>3.3.2 Infraestructura de red</w:t>
      </w:r>
    </w:p>
    <w:p>
      <w:r>
        <w:rPr>
          <w:b/>
          <w:i w:val="0"/>
        </w:rPr>
        <w:t>Tabla 3.</w:t>
      </w:r>
      <w:r>
        <w:rPr>
          <w:b w:val="0"/>
          <w:i w:val="0"/>
        </w:rPr>
        <w:t xml:space="preserve"> Infraestructura de red del sistema SmartTemp.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Componente</w:t>
            </w:r>
          </w:p>
        </w:tc>
        <w:tc>
          <w:tcPr>
            <w:tcW w:type="dxa" w:w="3041"/>
          </w:tcPr>
          <w:p>
            <w:r>
              <w:rPr>
                <w:b/>
              </w:rPr>
              <w:t>Especificación</w:t>
            </w:r>
          </w:p>
        </w:tc>
        <w:tc>
          <w:tcPr>
            <w:tcW w:type="dxa" w:w="3041"/>
          </w:tcPr>
          <w:p>
            <w:r>
              <w:rPr>
                <w:b/>
              </w:rPr>
              <w:t>Función</w:t>
            </w:r>
          </w:p>
        </w:tc>
      </w:tr>
      <w:tr>
        <w:tc>
          <w:tcPr>
            <w:tcW w:type="dxa" w:w="3041"/>
          </w:tcPr>
          <w:p>
            <w:r>
              <w:t>Router WiFi</w:t>
            </w:r>
          </w:p>
        </w:tc>
        <w:tc>
          <w:tcPr>
            <w:tcW w:type="dxa" w:w="3041"/>
          </w:tcPr>
          <w:p>
            <w:r>
              <w:t>802.11 b/g/n, 2,4 GHz</w:t>
            </w:r>
          </w:p>
        </w:tc>
        <w:tc>
          <w:tcPr>
            <w:tcW w:type="dxa" w:w="3041"/>
          </w:tcPr>
          <w:p>
            <w:r>
              <w:t>Punto de acceso principal</w:t>
            </w:r>
          </w:p>
        </w:tc>
      </w:tr>
      <w:tr>
        <w:tc>
          <w:tcPr>
            <w:tcW w:type="dxa" w:w="3041"/>
          </w:tcPr>
          <w:p>
            <w:r>
              <w:t>Repetidoras WiFi</w:t>
            </w:r>
          </w:p>
        </w:tc>
        <w:tc>
          <w:tcPr>
            <w:tcW w:type="dxa" w:w="3041"/>
          </w:tcPr>
          <w:p>
            <w:r>
              <w:t>802.11 b/g/n, 2,4 GHz</w:t>
            </w:r>
          </w:p>
        </w:tc>
        <w:tc>
          <w:tcPr>
            <w:tcW w:type="dxa" w:w="3041"/>
          </w:tcPr>
          <w:p>
            <w:r>
              <w:t>Extensión de cobertura en el laboratorio</w:t>
            </w:r>
          </w:p>
        </w:tc>
      </w:tr>
      <w:tr>
        <w:tc>
          <w:tcPr>
            <w:tcW w:type="dxa" w:w="3041"/>
          </w:tcPr>
          <w:p>
            <w:r>
              <w:t>Servidor</w:t>
            </w:r>
          </w:p>
        </w:tc>
        <w:tc>
          <w:tcPr>
            <w:tcW w:type="dxa" w:w="3041"/>
          </w:tcPr>
          <w:p>
            <w:r>
              <w:t>VPS Linux, acceso remoto</w:t>
            </w:r>
          </w:p>
        </w:tc>
        <w:tc>
          <w:tcPr>
            <w:tcW w:type="dxa" w:w="3041"/>
          </w:tcPr>
          <w:p>
            <w:r>
              <w:t>Alojamiento del backend, BD y broker MQTT</w:t>
            </w:r>
          </w:p>
        </w:tc>
      </w:tr>
      <w:tr>
        <w:tc>
          <w:tcPr>
            <w:tcW w:type="dxa" w:w="3041"/>
          </w:tcPr>
          <w:p>
            <w:r>
              <w:t>Broker MQTT</w:t>
            </w:r>
          </w:p>
        </w:tc>
        <w:tc>
          <w:tcPr>
            <w:tcW w:type="dxa" w:w="3041"/>
          </w:tcPr>
          <w:p>
            <w:r>
              <w:t>Mosquitto, puerto 1883</w:t>
            </w:r>
          </w:p>
        </w:tc>
        <w:tc>
          <w:tcPr>
            <w:tcW w:type="dxa" w:w="3041"/>
          </w:tcPr>
          <w:p>
            <w:r>
              <w:t>Intermediario para comunicación bidireccional</w:t>
            </w:r>
          </w:p>
        </w:tc>
      </w:tr>
    </w:tbl>
    <w:p/>
    <w:p>
      <w:pPr>
        <w:pStyle w:val="Heading3"/>
      </w:pPr>
      <w:r>
        <w:rPr>
          <w:b w:val="0"/>
          <w:i w:val="0"/>
        </w:rPr>
        <w:t xml:space="preserve">3.3.3 </w:t>
      </w:r>
      <w:r>
        <w:rPr>
          <w:b w:val="0"/>
          <w:i/>
        </w:rPr>
        <w:t>Software</w:t>
      </w:r>
    </w:p>
    <w:p>
      <w:r>
        <w:rPr>
          <w:b/>
          <w:i w:val="0"/>
        </w:rPr>
        <w:t>Tabla 4.</w:t>
      </w:r>
      <w:r>
        <w:rPr>
          <w:b w:val="0"/>
          <w:i w:val="0"/>
        </w:rPr>
        <w:t xml:space="preserve"> Herramientas de </w:t>
      </w:r>
      <w:r>
        <w:rPr>
          <w:b w:val="0"/>
          <w:i/>
        </w:rPr>
        <w:t>software</w:t>
      </w:r>
      <w:r>
        <w:rPr>
          <w:b w:val="0"/>
          <w:i w:val="0"/>
        </w:rPr>
        <w:t xml:space="preserve"> utilizadas en el desarrollo.</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Herramienta</w:t>
            </w:r>
          </w:p>
        </w:tc>
        <w:tc>
          <w:tcPr>
            <w:tcW w:type="dxa" w:w="3041"/>
          </w:tcPr>
          <w:p>
            <w:r>
              <w:rPr>
                <w:b/>
              </w:rPr>
              <w:t>Versión</w:t>
            </w:r>
          </w:p>
        </w:tc>
        <w:tc>
          <w:tcPr>
            <w:tcW w:type="dxa" w:w="3041"/>
          </w:tcPr>
          <w:p>
            <w:r>
              <w:rPr>
                <w:b/>
              </w:rPr>
              <w:t>Uso</w:t>
            </w:r>
          </w:p>
        </w:tc>
      </w:tr>
      <w:tr>
        <w:tc>
          <w:tcPr>
            <w:tcW w:type="dxa" w:w="3041"/>
          </w:tcPr>
          <w:p>
            <w:r>
              <w:t>Arduino IDE</w:t>
            </w:r>
          </w:p>
        </w:tc>
        <w:tc>
          <w:tcPr>
            <w:tcW w:type="dxa" w:w="3041"/>
          </w:tcPr>
          <w:p>
            <w:r>
              <w:t>2.x</w:t>
            </w:r>
          </w:p>
        </w:tc>
        <w:tc>
          <w:tcPr>
            <w:tcW w:type="dxa" w:w="3041"/>
          </w:tcPr>
          <w:p>
            <w:r>
              <w:t>Desarrollo y carga del firmware ESP8266</w:t>
            </w:r>
          </w:p>
        </w:tc>
      </w:tr>
      <w:tr>
        <w:tc>
          <w:tcPr>
            <w:tcW w:type="dxa" w:w="3041"/>
          </w:tcPr>
          <w:p>
            <w:r>
              <w:t>Node.js</w:t>
            </w:r>
          </w:p>
        </w:tc>
        <w:tc>
          <w:tcPr>
            <w:tcW w:type="dxa" w:w="3041"/>
          </w:tcPr>
          <w:p>
            <w:r>
              <w:t>18.x LTS</w:t>
            </w:r>
          </w:p>
        </w:tc>
        <w:tc>
          <w:tcPr>
            <w:tcW w:type="dxa" w:w="3041"/>
          </w:tcPr>
          <w:p>
            <w:r>
              <w:t>Entorno de ejecución del servidor backend</w:t>
            </w:r>
          </w:p>
        </w:tc>
      </w:tr>
      <w:tr>
        <w:tc>
          <w:tcPr>
            <w:tcW w:type="dxa" w:w="3041"/>
          </w:tcPr>
          <w:p>
            <w:r>
              <w:t>Express</w:t>
            </w:r>
          </w:p>
        </w:tc>
        <w:tc>
          <w:tcPr>
            <w:tcW w:type="dxa" w:w="3041"/>
          </w:tcPr>
          <w:p>
            <w:r>
              <w:t>4.x</w:t>
            </w:r>
          </w:p>
        </w:tc>
        <w:tc>
          <w:tcPr>
            <w:tcW w:type="dxa" w:w="3041"/>
          </w:tcPr>
          <w:p>
            <w:r>
              <w:t>Framework para API REST</w:t>
            </w:r>
          </w:p>
        </w:tc>
      </w:tr>
      <w:tr>
        <w:tc>
          <w:tcPr>
            <w:tcW w:type="dxa" w:w="3041"/>
          </w:tcPr>
          <w:p>
            <w:r>
              <w:t>MySQL</w:t>
            </w:r>
          </w:p>
        </w:tc>
        <w:tc>
          <w:tcPr>
            <w:tcW w:type="dxa" w:w="3041"/>
          </w:tcPr>
          <w:p>
            <w:r>
              <w:t>8.x</w:t>
            </w:r>
          </w:p>
        </w:tc>
        <w:tc>
          <w:tcPr>
            <w:tcW w:type="dxa" w:w="3041"/>
          </w:tcPr>
          <w:p>
            <w:r>
              <w:t>Base de datos relacional</w:t>
            </w:r>
          </w:p>
        </w:tc>
      </w:tr>
      <w:tr>
        <w:tc>
          <w:tcPr>
            <w:tcW w:type="dxa" w:w="3041"/>
          </w:tcPr>
          <w:p>
            <w:r>
              <w:t>Mosquitto</w:t>
            </w:r>
          </w:p>
        </w:tc>
        <w:tc>
          <w:tcPr>
            <w:tcW w:type="dxa" w:w="3041"/>
          </w:tcPr>
          <w:p>
            <w:r>
              <w:t>2.x</w:t>
            </w:r>
          </w:p>
        </w:tc>
        <w:tc>
          <w:tcPr>
            <w:tcW w:type="dxa" w:w="3041"/>
          </w:tcPr>
          <w:p>
            <w:r>
              <w:t>Broker MQTT</w:t>
            </w:r>
          </w:p>
        </w:tc>
      </w:tr>
      <w:tr>
        <w:tc>
          <w:tcPr>
            <w:tcW w:type="dxa" w:w="3041"/>
          </w:tcPr>
          <w:p>
            <w:r>
              <w:t>PM2</w:t>
            </w:r>
          </w:p>
        </w:tc>
        <w:tc>
          <w:tcPr>
            <w:tcW w:type="dxa" w:w="3041"/>
          </w:tcPr>
          <w:p>
            <w:r>
              <w:t>5.x</w:t>
            </w:r>
          </w:p>
        </w:tc>
        <w:tc>
          <w:tcPr>
            <w:tcW w:type="dxa" w:w="3041"/>
          </w:tcPr>
          <w:p>
            <w:r>
              <w:t>Gestor de procesos en producción</w:t>
            </w:r>
          </w:p>
        </w:tc>
      </w:tr>
      <w:tr>
        <w:tc>
          <w:tcPr>
            <w:tcW w:type="dxa" w:w="3041"/>
          </w:tcPr>
          <w:p>
            <w:r>
              <w:t>Git</w:t>
            </w:r>
          </w:p>
        </w:tc>
        <w:tc>
          <w:tcPr>
            <w:tcW w:type="dxa" w:w="3041"/>
          </w:tcPr>
          <w:p>
            <w:r>
              <w:t>2.x</w:t>
            </w:r>
          </w:p>
        </w:tc>
        <w:tc>
          <w:tcPr>
            <w:tcW w:type="dxa" w:w="3041"/>
          </w:tcPr>
          <w:p>
            <w:r>
              <w:t>Control de versiones</w:t>
            </w:r>
          </w:p>
        </w:tc>
      </w:tr>
    </w:tbl>
    <w:p/>
    <w:p>
      <w:pPr>
        <w:pStyle w:val="Heading2"/>
      </w:pPr>
      <w:r>
        <w:rPr>
          <w:b w:val="0"/>
          <w:i w:val="0"/>
        </w:rPr>
        <w:t>3.4 Metodología de desarrollo</w:t>
      </w:r>
    </w:p>
    <w:p>
      <w:r>
        <w:rPr>
          <w:b w:val="0"/>
          <w:i w:val="0"/>
        </w:rPr>
        <w:t xml:space="preserve">El desarrollo del sistema SmartTemp se llevó a cabo siguiendo una </w:t>
      </w:r>
      <w:r>
        <w:rPr>
          <w:b/>
          <w:i w:val="0"/>
        </w:rPr>
        <w:t>metodología iterativa e incremental</w:t>
      </w:r>
      <w:r>
        <w:rPr>
          <w:b w:val="0"/>
          <w:i w:val="0"/>
        </w:rPr>
        <w:t xml:space="preserve">, específicamente adaptada a las características de un proyecto IoT que integra </w:t>
      </w:r>
      <w:r>
        <w:rPr>
          <w:b w:val="0"/>
          <w:i/>
        </w:rPr>
        <w:t>hardware</w:t>
      </w:r>
      <w:r>
        <w:rPr>
          <w:b w:val="0"/>
          <w:i w:val="0"/>
        </w:rPr>
        <w:t xml:space="preserve">, </w:t>
      </w:r>
      <w:r>
        <w:rPr>
          <w:b w:val="0"/>
          <w:i/>
        </w:rPr>
        <w:t>firmware</w:t>
      </w:r>
      <w:r>
        <w:rPr>
          <w:b w:val="0"/>
          <w:i w:val="0"/>
        </w:rPr>
        <w:t xml:space="preserve"> y </w:t>
      </w:r>
      <w:r>
        <w:rPr>
          <w:b w:val="0"/>
          <w:i/>
        </w:rPr>
        <w:t>software</w:t>
      </w:r>
      <w:r>
        <w:rPr>
          <w:b w:val="0"/>
          <w:i w:val="0"/>
        </w:rPr>
        <w:t>.</w:t>
      </w:r>
    </w:p>
    <w:p>
      <w:pPr>
        <w:pStyle w:val="Heading3"/>
      </w:pPr>
      <w:r>
        <w:rPr>
          <w:b w:val="0"/>
          <w:i w:val="0"/>
        </w:rPr>
        <w:t>3.4.1 Justificación de la metodología seleccionada</w:t>
      </w:r>
    </w:p>
    <w:p>
      <w:r>
        <w:rPr>
          <w:b w:val="0"/>
          <w:i w:val="0"/>
        </w:rPr>
        <w:t>La selección de esta metodología se fundamenta en la complejidad técnica del sistema IoT, que integra múltiples dominios tecnológicos (</w:t>
      </w:r>
      <w:r>
        <w:rPr>
          <w:b w:val="0"/>
          <w:i/>
        </w:rPr>
        <w:t>hardware</w:t>
      </w:r>
      <w:r>
        <w:rPr>
          <w:b w:val="0"/>
          <w:i w:val="0"/>
        </w:rPr>
        <w:t xml:space="preserve"> embebido, protocolos de comunicación, bases de datos, interfaces web) que requieren validación independiente antes de la integración final. Una metodología en cascada habría retrasado la detección de incompatibilidades hasta las fases finales del proyecto.</w:t>
      </w:r>
    </w:p>
    <w:p>
      <w:r>
        <w:rPr>
          <w:b w:val="0"/>
          <w:i w:val="0"/>
        </w:rP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pPr>
        <w:pStyle w:val="Heading3"/>
      </w:pPr>
      <w:r>
        <w:rPr>
          <w:b w:val="0"/>
          <w:i w:val="0"/>
        </w:rPr>
        <w:t>3.4.2 Comparación con metodologías alternativas</w:t>
      </w:r>
    </w:p>
    <w:p>
      <w:r>
        <w:rPr>
          <w:b/>
          <w:i w:val="0"/>
        </w:rPr>
        <w:t>Tabla X.</w:t>
      </w:r>
      <w:r>
        <w:rPr>
          <w:b w:val="0"/>
          <w:i w:val="0"/>
        </w:rPr>
        <w:t xml:space="preserve"> Comparación de metodologías de desarrollo para el sistema SmartTemp.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Criterio</w:t>
            </w:r>
          </w:p>
        </w:tc>
        <w:tc>
          <w:tcPr>
            <w:tcW w:type="dxa" w:w="2280"/>
          </w:tcPr>
          <w:p>
            <w:r>
              <w:rPr>
                <w:b/>
              </w:rPr>
              <w:t>Cascada</w:t>
            </w:r>
          </w:p>
        </w:tc>
        <w:tc>
          <w:tcPr>
            <w:tcW w:type="dxa" w:w="2280"/>
          </w:tcPr>
          <w:p>
            <w:r>
              <w:rPr>
                <w:b/>
              </w:rPr>
              <w:t>Ágil (Scrum)</w:t>
            </w:r>
          </w:p>
        </w:tc>
        <w:tc>
          <w:tcPr>
            <w:tcW w:type="dxa" w:w="2280"/>
          </w:tcPr>
          <w:p>
            <w:r>
              <w:rPr>
                <w:b/>
              </w:rPr>
              <w:t>Iterativa/Incremental</w:t>
            </w:r>
          </w:p>
        </w:tc>
      </w:tr>
      <w:tr>
        <w:tc>
          <w:tcPr>
            <w:tcW w:type="dxa" w:w="2280"/>
          </w:tcPr>
          <w:p>
            <w:r>
              <w:t>Gestión de complejidad hardware-software</w:t>
            </w:r>
          </w:p>
        </w:tc>
        <w:tc>
          <w:tcPr>
            <w:tcW w:type="dxa" w:w="2280"/>
          </w:tcPr>
          <w:p>
            <w:r>
              <w:t>Baja</w:t>
            </w:r>
          </w:p>
        </w:tc>
        <w:tc>
          <w:tcPr>
            <w:tcW w:type="dxa" w:w="2280"/>
          </w:tcPr>
          <w:p>
            <w:r>
              <w:t>Media</w:t>
            </w:r>
          </w:p>
        </w:tc>
        <w:tc>
          <w:tcPr>
            <w:tcW w:type="dxa" w:w="2280"/>
          </w:tcPr>
          <w:p>
            <w:r>
              <w:t>Alta</w:t>
            </w:r>
          </w:p>
        </w:tc>
      </w:tr>
      <w:tr>
        <w:tc>
          <w:tcPr>
            <w:tcW w:type="dxa" w:w="2280"/>
          </w:tcPr>
          <w:p>
            <w:r>
              <w:t>Adaptabilidad a requisitos emergentes</w:t>
            </w:r>
          </w:p>
        </w:tc>
        <w:tc>
          <w:tcPr>
            <w:tcW w:type="dxa" w:w="2280"/>
          </w:tcPr>
          <w:p>
            <w:r>
              <w:t>Baja</w:t>
            </w:r>
          </w:p>
        </w:tc>
        <w:tc>
          <w:tcPr>
            <w:tcW w:type="dxa" w:w="2280"/>
          </w:tcPr>
          <w:p>
            <w:r>
              <w:t>Alta</w:t>
            </w:r>
          </w:p>
        </w:tc>
        <w:tc>
          <w:tcPr>
            <w:tcW w:type="dxa" w:w="2280"/>
          </w:tcPr>
          <w:p>
            <w:r>
              <w:t>Alta</w:t>
            </w:r>
          </w:p>
        </w:tc>
      </w:tr>
      <w:tr>
        <w:tc>
          <w:tcPr>
            <w:tcW w:type="dxa" w:w="2280"/>
          </w:tcPr>
          <w:p>
            <w:r>
              <w:t>Validación temprana con usuarios</w:t>
            </w:r>
          </w:p>
        </w:tc>
        <w:tc>
          <w:tcPr>
            <w:tcW w:type="dxa" w:w="2280"/>
          </w:tcPr>
          <w:p>
            <w:r>
              <w:t>Baja</w:t>
            </w:r>
          </w:p>
        </w:tc>
        <w:tc>
          <w:tcPr>
            <w:tcW w:type="dxa" w:w="2280"/>
          </w:tcPr>
          <w:p>
            <w:r>
              <w:t>Media</w:t>
            </w:r>
          </w:p>
        </w:tc>
        <w:tc>
          <w:tcPr>
            <w:tcW w:type="dxa" w:w="2280"/>
          </w:tcPr>
          <w:p>
            <w:r>
              <w:t>Alta</w:t>
            </w:r>
          </w:p>
        </w:tc>
      </w:tr>
      <w:tr>
        <w:tc>
          <w:tcPr>
            <w:tcW w:type="dxa" w:w="2280"/>
          </w:tcPr>
          <w:p>
            <w:r>
              <w:t>Gestión de riesgos técnicos IoT</w:t>
            </w:r>
          </w:p>
        </w:tc>
        <w:tc>
          <w:tcPr>
            <w:tcW w:type="dxa" w:w="2280"/>
          </w:tcPr>
          <w:p>
            <w:r>
              <w:t>Baja</w:t>
            </w:r>
          </w:p>
        </w:tc>
        <w:tc>
          <w:tcPr>
            <w:tcW w:type="dxa" w:w="2280"/>
          </w:tcPr>
          <w:p>
            <w:r>
              <w:t>Media</w:t>
            </w:r>
          </w:p>
        </w:tc>
        <w:tc>
          <w:tcPr>
            <w:tcW w:type="dxa" w:w="2280"/>
          </w:tcPr>
          <w:p>
            <w:r>
              <w:t>Alta</w:t>
            </w:r>
          </w:p>
        </w:tc>
      </w:tr>
      <w:tr>
        <w:tc>
          <w:tcPr>
            <w:tcW w:type="dxa" w:w="2280"/>
          </w:tcPr>
          <w:p>
            <w:r>
              <w:t>Documentación y trazabilidad</w:t>
            </w:r>
          </w:p>
        </w:tc>
        <w:tc>
          <w:tcPr>
            <w:tcW w:type="dxa" w:w="2280"/>
          </w:tcPr>
          <w:p>
            <w:r>
              <w:t>Alta</w:t>
            </w:r>
          </w:p>
        </w:tc>
        <w:tc>
          <w:tcPr>
            <w:tcW w:type="dxa" w:w="2280"/>
          </w:tcPr>
          <w:p>
            <w:r>
              <w:t>Baja</w:t>
            </w:r>
          </w:p>
        </w:tc>
        <w:tc>
          <w:tcPr>
            <w:tcW w:type="dxa" w:w="2280"/>
          </w:tcPr>
          <w:p>
            <w:r>
              <w:t>Media-Alta</w:t>
            </w:r>
          </w:p>
        </w:tc>
      </w:tr>
      <w:tr>
        <w:tc>
          <w:tcPr>
            <w:tcW w:type="dxa" w:w="2280"/>
          </w:tcPr>
          <w:p>
            <w:r>
              <w:t>Adecuación para entorno académico</w:t>
            </w:r>
          </w:p>
        </w:tc>
        <w:tc>
          <w:tcPr>
            <w:tcW w:type="dxa" w:w="2280"/>
          </w:tcPr>
          <w:p>
            <w:r>
              <w:t>Media</w:t>
            </w:r>
          </w:p>
        </w:tc>
        <w:tc>
          <w:tcPr>
            <w:tcW w:type="dxa" w:w="2280"/>
          </w:tcPr>
          <w:p>
            <w:r>
              <w:t>Baja</w:t>
            </w:r>
          </w:p>
        </w:tc>
        <w:tc>
          <w:tcPr>
            <w:tcW w:type="dxa" w:w="2280"/>
          </w:tcPr>
          <w:p>
            <w:r>
              <w:t>Alta</w:t>
            </w:r>
          </w:p>
        </w:tc>
      </w:tr>
    </w:tbl>
    <w:p/>
    <w:p>
      <w:pPr>
        <w:pStyle w:val="Heading3"/>
      </w:pPr>
      <w:r>
        <w:rPr>
          <w:b w:val="0"/>
          <w:i w:val="0"/>
        </w:rPr>
        <w:t>3.4.3 Etapas de desarrollo</w:t>
      </w:r>
    </w:p>
    <w:p>
      <w:r>
        <w:rPr>
          <w:b w:val="0"/>
          <w:i w:val="0"/>
        </w:rPr>
        <w:t>El desarrollo se organizó en siete etapas, donde cada una genera entregables específicos validados antes de avanzar:</w:t>
      </w:r>
    </w:p>
    <w:p>
      <w:r>
        <w:rPr>
          <w:b/>
          <w:i w:val="0"/>
        </w:rPr>
        <w:t>Etapa 1 — Relevamiento y diseño</w:t>
      </w:r>
      <w:r>
        <w:rPr>
          <w:b w:val="0"/>
          <w:i w:val="0"/>
        </w:rPr>
        <w:t xml:space="preserve">: Identificación de puntos críticos de control de temperatura, definición de requisitos funcionales y no funcionales, y diseño de la arquitectura de tres capas. </w:t>
      </w:r>
      <w:r>
        <w:rPr>
          <w:b w:val="0"/>
          <w:i/>
        </w:rPr>
        <w:t>Entregables</w:t>
      </w:r>
      <w:r>
        <w:rPr>
          <w:b w:val="0"/>
          <w:i w:val="0"/>
        </w:rPr>
        <w:t>: documento de requisitos, arquitectura del sistema.</w:t>
      </w:r>
    </w:p>
    <w:p>
      <w:r>
        <w:rPr>
          <w:b/>
          <w:i w:val="0"/>
        </w:rPr>
        <w:t xml:space="preserve">Etapa 2 — Desarrollo del </w:t>
      </w:r>
      <w:r>
        <w:rPr>
          <w:b/>
          <w:i/>
        </w:rPr>
        <w:t>firmware</w:t>
      </w:r>
      <w:r>
        <w:rPr>
          <w:b w:val="0"/>
          <w:i w:val="0"/>
        </w:rPr>
        <w:t xml:space="preserve">: Implementación del código embebido para el ESP8266 con enfoque modular. </w:t>
      </w:r>
      <w:r>
        <w:rPr>
          <w:b w:val="0"/>
          <w:i/>
        </w:rPr>
        <w:t>Entregables</w:t>
      </w:r>
      <w:r>
        <w:rPr>
          <w:b w:val="0"/>
          <w:i w:val="0"/>
        </w:rPr>
        <w:t xml:space="preserve">: código fuente modular, pruebas de lectura de sensores, conectividad WiFi y almacenamiento </w:t>
      </w:r>
      <w:r>
        <w:rPr>
          <w:b w:val="0"/>
          <w:i/>
        </w:rPr>
        <w:t>offline</w:t>
      </w:r>
      <w:r>
        <w:rPr>
          <w:b w:val="0"/>
          <w:i w:val="0"/>
        </w:rPr>
        <w:t>.</w:t>
      </w:r>
    </w:p>
    <w:p>
      <w:r>
        <w:rPr>
          <w:b/>
          <w:i w:val="0"/>
        </w:rPr>
        <w:t xml:space="preserve">Etapa 3 — Desarrollo del </w:t>
      </w:r>
      <w:r>
        <w:rPr>
          <w:b/>
          <w:i/>
        </w:rPr>
        <w:t>backend</w:t>
      </w:r>
      <w:r>
        <w:rPr>
          <w:b w:val="0"/>
          <w:i w:val="0"/>
        </w:rPr>
        <w:t xml:space="preserve">: Implementación del servidor Node.js con Express, API REST, WebSocket, MQTT y MySQL. </w:t>
      </w:r>
      <w:r>
        <w:rPr>
          <w:b w:val="0"/>
          <w:i/>
        </w:rPr>
        <w:t>Entregables</w:t>
      </w:r>
      <w:r>
        <w:rPr>
          <w:b w:val="0"/>
          <w:i w:val="0"/>
        </w:rPr>
        <w:t>: servidor funcional, API documentada, base de datos implementada.</w:t>
      </w:r>
    </w:p>
    <w:p>
      <w:r>
        <w:rPr>
          <w:b/>
          <w:i w:val="0"/>
        </w:rPr>
        <w:t xml:space="preserve">Etapa 4 — Desarrollo del </w:t>
      </w:r>
      <w:r>
        <w:rPr>
          <w:b/>
          <w:i/>
        </w:rPr>
        <w:t>frontend</w:t>
      </w:r>
      <w:r>
        <w:rPr>
          <w:b w:val="0"/>
          <w:i w:val="0"/>
        </w:rPr>
        <w:t xml:space="preserve">: Implementación de la interfaz web con </w:t>
      </w:r>
      <w:r>
        <w:rPr>
          <w:b w:val="0"/>
          <w:i/>
        </w:rPr>
        <w:t>dashboards</w:t>
      </w:r>
      <w:r>
        <w:rPr>
          <w:b w:val="0"/>
          <w:i w:val="0"/>
        </w:rPr>
        <w:t xml:space="preserve">, calibración, diagnóstico y supervisiones. </w:t>
      </w:r>
      <w:r>
        <w:rPr>
          <w:b w:val="0"/>
          <w:i/>
        </w:rPr>
        <w:t>Entregables</w:t>
      </w:r>
      <w:r>
        <w:rPr>
          <w:b w:val="0"/>
          <w:i w:val="0"/>
        </w:rPr>
        <w:t>: interfaz completa, pruebas de usabilidad con personal del laboratorio.</w:t>
      </w:r>
    </w:p>
    <w:p>
      <w:r>
        <w:rPr>
          <w:b/>
          <w:i w:val="0"/>
        </w:rPr>
        <w:t>Etapa 5 — Integración y pruebas</w:t>
      </w:r>
      <w:r>
        <w:rPr>
          <w:b w:val="0"/>
          <w:i w:val="0"/>
        </w:rPr>
        <w:t xml:space="preserve">: Integración de las tres capas, pruebas extremo a extremo. </w:t>
      </w:r>
      <w:r>
        <w:rPr>
          <w:b w:val="0"/>
          <w:i/>
        </w:rPr>
        <w:t>Entregables</w:t>
      </w:r>
      <w:r>
        <w:rPr>
          <w:b w:val="0"/>
          <w:i w:val="0"/>
        </w:rPr>
        <w:t>: sistema integrado, documentación de pruebas.</w:t>
      </w:r>
    </w:p>
    <w:p>
      <w:r>
        <w:rPr>
          <w:b/>
          <w:i w:val="0"/>
        </w:rPr>
        <w:t>Etapa 6 — Despliegue y operación</w:t>
      </w:r>
      <w:r>
        <w:rPr>
          <w:b w:val="0"/>
          <w:i w:val="0"/>
        </w:rPr>
        <w:t xml:space="preserve">: Instalación en producción con PM2, capacitación del personal. </w:t>
      </w:r>
      <w:r>
        <w:rPr>
          <w:b w:val="0"/>
          <w:i/>
        </w:rPr>
        <w:t>Entregables</w:t>
      </w:r>
      <w:r>
        <w:rPr>
          <w:b w:val="0"/>
          <w:i w:val="0"/>
        </w:rPr>
        <w:t>: sistema operativo 24/7, manual de usuario.</w:t>
      </w:r>
    </w:p>
    <w:p>
      <w:r>
        <w:rPr>
          <w:b/>
          <w:i w:val="0"/>
        </w:rPr>
        <w:t>Etapa 7 — Evaluación</w:t>
      </w:r>
      <w:r>
        <w:rPr>
          <w:b w:val="0"/>
          <w:i w:val="0"/>
        </w:rPr>
        <w:t xml:space="preserve">: Recolección de datos de desempeño, encuestas, análisis comparativo. </w:t>
      </w:r>
      <w:r>
        <w:rPr>
          <w:b w:val="0"/>
          <w:i/>
        </w:rPr>
        <w:t>Entregables</w:t>
      </w:r>
      <w:r>
        <w:rPr>
          <w:b w:val="0"/>
          <w:i w:val="0"/>
        </w:rPr>
        <w:t>: cumplimiento de criterios de aceptación.</w:t>
      </w:r>
    </w:p>
    <w:p>
      <w:pPr>
        <w:pStyle w:val="Heading3"/>
      </w:pPr>
      <w:r>
        <w:rPr>
          <w:b w:val="0"/>
          <w:i w:val="0"/>
        </w:rPr>
        <w:t>3.4.4 Mecanismos de control y retroalimentación</w:t>
      </w:r>
    </w:p>
    <w:p>
      <w:r>
        <w:rPr>
          <w:b w:val="0"/>
          <w:i w:val="0"/>
        </w:rP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pPr>
        <w:pStyle w:val="Heading2"/>
      </w:pPr>
      <w:r>
        <w:rPr>
          <w:b w:val="0"/>
          <w:i w:val="0"/>
        </w:rPr>
        <w:t>3.5 Instrumentos de recolección de datos</w:t>
      </w:r>
    </w:p>
    <w:p>
      <w:pPr>
        <w:pStyle w:val="Heading3"/>
      </w:pPr>
      <w:r>
        <w:rPr>
          <w:b w:val="0"/>
          <w:i w:val="0"/>
        </w:rPr>
        <w:t>3.5.1 Datos generados por el propio sistema</w:t>
      </w:r>
    </w:p>
    <w:p>
      <w:r>
        <w:rPr>
          <w:b w:val="0"/>
          <w:i w:val="0"/>
        </w:rPr>
        <w:t>El sistema SmartTemp genera de forma continua un conjunto de datos que constituyen la fuente primaria de información para la evaluación:</w:t>
      </w:r>
    </w:p>
    <w:p>
      <w:pPr>
        <w:pStyle w:val="ListBullet"/>
      </w:pPr>
      <w:r>
        <w:rPr>
          <w:b/>
          <w:i w:val="0"/>
        </w:rPr>
        <w:t>Mediciones de temperatura y voltaje</w:t>
      </w:r>
      <w:r>
        <w:rPr>
          <w:b w:val="0"/>
          <w:i w:val="0"/>
        </w:rPr>
        <w:t xml:space="preserve">: Registradas en la tabla </w:t>
      </w:r>
      <w:r>
        <w:rPr>
          <w:rFonts w:ascii="Courier New" w:hAnsi="Courier New"/>
          <w:b w:val="0"/>
          <w:i w:val="0"/>
          <w:sz w:val="18"/>
        </w:rPr>
        <w:t>mediciones2</w:t>
      </w:r>
      <w:r>
        <w:rPr>
          <w:b w:val="0"/>
          <w:i w:val="0"/>
        </w:rPr>
        <w:t xml:space="preserve"> de la base de datos, con </w:t>
      </w:r>
      <w:r>
        <w:rPr>
          <w:b w:val="0"/>
          <w:i/>
        </w:rPr>
        <w:t>timestamp</w:t>
      </w:r>
      <w:r>
        <w:rPr>
          <w:b w:val="0"/>
          <w:i w:val="0"/>
        </w:rPr>
        <w:t>, identificador de sensor, temperatura corregida y voltaje.</w:t>
      </w:r>
    </w:p>
    <w:p>
      <w:pPr>
        <w:pStyle w:val="ListBullet"/>
      </w:pPr>
      <w:r>
        <w:rPr>
          <w:b/>
          <w:i w:val="0"/>
        </w:rPr>
        <w:t>Registros de conectividad</w:t>
      </w:r>
      <w:r>
        <w:rPr>
          <w:b w:val="0"/>
          <w:i w:val="0"/>
        </w:rPr>
        <w:t xml:space="preserve">: Información de red almacenada en las tablas </w:t>
      </w:r>
      <w:r>
        <w:rPr>
          <w:rFonts w:ascii="Courier New" w:hAnsi="Courier New"/>
          <w:b w:val="0"/>
          <w:i w:val="0"/>
          <w:sz w:val="18"/>
        </w:rPr>
        <w:t>sensorip</w:t>
      </w:r>
      <w:r>
        <w:rPr>
          <w:b w:val="0"/>
          <w:i w:val="0"/>
        </w:rPr>
        <w:t xml:space="preserve"> y </w:t>
      </w:r>
      <w:r>
        <w:rPr>
          <w:rFonts w:ascii="Courier New" w:hAnsi="Courier New"/>
          <w:b w:val="0"/>
          <w:i w:val="0"/>
          <w:sz w:val="18"/>
        </w:rPr>
        <w:t>sensorip_historial</w:t>
      </w:r>
      <w:r>
        <w:rPr>
          <w:b w:val="0"/>
          <w:i w:val="0"/>
        </w:rPr>
        <w:t xml:space="preserve">, incluyendo dirección IP, dirección MAC, </w:t>
      </w:r>
      <w:r>
        <w:rPr>
          <w:b w:val="0"/>
          <w:i/>
        </w:rPr>
        <w:t>gateway</w:t>
      </w:r>
      <w:r>
        <w:rPr>
          <w:b w:val="0"/>
          <w:i w:val="0"/>
        </w:rPr>
        <w:t xml:space="preserve"> y máscara de subred.</w:t>
      </w:r>
    </w:p>
    <w:p>
      <w:pPr>
        <w:pStyle w:val="ListBullet"/>
      </w:pPr>
      <w:r>
        <w:rPr>
          <w:b/>
          <w:i w:val="0"/>
        </w:rPr>
        <w:t xml:space="preserve">Eventos de </w:t>
      </w:r>
      <w:r>
        <w:rPr>
          <w:b/>
          <w:i/>
        </w:rPr>
        <w:t>ping</w:t>
      </w:r>
      <w:r>
        <w:rPr>
          <w:b/>
          <w:i w:val="0"/>
        </w:rPr>
        <w:t xml:space="preserve"> MQTT</w:t>
      </w:r>
      <w:r>
        <w:rPr>
          <w:b w:val="0"/>
          <w:i w:val="0"/>
        </w:rPr>
        <w:t xml:space="preserve">: Registros de latencia y disponibilidad almacenados en la tabla </w:t>
      </w:r>
      <w:r>
        <w:rPr>
          <w:rFonts w:ascii="Courier New" w:hAnsi="Courier New"/>
          <w:b w:val="0"/>
          <w:i w:val="0"/>
          <w:sz w:val="18"/>
        </w:rPr>
        <w:t>ping_monitoreo</w:t>
      </w:r>
      <w:r>
        <w:rPr>
          <w:b w:val="0"/>
          <w:i w:val="0"/>
        </w:rPr>
        <w:t>.</w:t>
      </w:r>
    </w:p>
    <w:p>
      <w:pPr>
        <w:pStyle w:val="ListBullet"/>
      </w:pPr>
      <w:r>
        <w:rPr>
          <w:b/>
          <w:i w:val="0"/>
        </w:rPr>
        <w:t>Registros de supervisión</w:t>
      </w:r>
      <w:r>
        <w:rPr>
          <w:b w:val="0"/>
          <w:i w:val="0"/>
        </w:rPr>
        <w:t xml:space="preserve">: Observaciones del personal ante anomalías, almacenadas en la tabla </w:t>
      </w:r>
      <w:r>
        <w:rPr>
          <w:rFonts w:ascii="Courier New" w:hAnsi="Courier New"/>
          <w:b w:val="0"/>
          <w:i w:val="0"/>
          <w:sz w:val="18"/>
        </w:rPr>
        <w:t>supervisiones</w:t>
      </w:r>
      <w:r>
        <w:rPr>
          <w:b w:val="0"/>
          <w:i w:val="0"/>
        </w:rPr>
        <w:t>.</w:t>
      </w:r>
    </w:p>
    <w:p>
      <w:pPr>
        <w:pStyle w:val="ListBullet"/>
      </w:pPr>
      <w:r>
        <w:rPr>
          <w:b/>
          <w:i w:val="0"/>
        </w:rPr>
        <w:t>Logs del servidor</w:t>
      </w:r>
      <w:r>
        <w:rPr>
          <w:b w:val="0"/>
          <w:i w:val="0"/>
        </w:rPr>
        <w:t xml:space="preserve">: Registros de actividad del </w:t>
      </w:r>
      <w:r>
        <w:rPr>
          <w:b w:val="0"/>
          <w:i/>
        </w:rPr>
        <w:t>backend</w:t>
      </w:r>
      <w:r>
        <w:rPr>
          <w:b w:val="0"/>
          <w:i w:val="0"/>
        </w:rPr>
        <w:t xml:space="preserve">, incluyendo errores, reconexiones y procesamiento de datos </w:t>
      </w:r>
      <w:r>
        <w:rPr>
          <w:b w:val="0"/>
          <w:i/>
        </w:rPr>
        <w:t>offline</w:t>
      </w:r>
      <w:r>
        <w:rPr>
          <w:b w:val="0"/>
          <w:i w:val="0"/>
        </w:rPr>
        <w:t>.</w:t>
      </w:r>
    </w:p>
    <w:p>
      <w:pPr>
        <w:pStyle w:val="Heading3"/>
      </w:pPr>
      <w:r>
        <w:rPr>
          <w:b w:val="0"/>
          <w:i w:val="0"/>
        </w:rPr>
        <w:t>3.5.2 Termómetro de referencia</w:t>
      </w:r>
    </w:p>
    <w:p>
      <w:r>
        <w:rPr>
          <w:b w:val="0"/>
          <w:i w:val="0"/>
        </w:rPr>
        <w:t>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p>
      <w:pPr>
        <w:pStyle w:val="Heading3"/>
      </w:pPr>
      <w:r>
        <w:rPr>
          <w:b w:val="0"/>
          <w:i w:val="0"/>
        </w:rPr>
        <w:t>3.5.3 Encuestas al personal</w:t>
      </w:r>
    </w:p>
    <w:p>
      <w:r>
        <w:rPr>
          <w:b w:val="0"/>
          <w:i w:val="0"/>
        </w:rP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pPr>
        <w:pStyle w:val="ListBullet"/>
      </w:pPr>
      <w:r>
        <w:rPr>
          <w:b w:val="0"/>
          <w:i w:val="0"/>
        </w:rPr>
        <w:t>Facilidad de uso de la interfaz web</w:t>
      </w:r>
    </w:p>
    <w:p>
      <w:pPr>
        <w:pStyle w:val="ListBullet"/>
      </w:pPr>
      <w:r>
        <w:rPr>
          <w:b w:val="0"/>
          <w:i w:val="0"/>
        </w:rPr>
        <w:t>Confiabilidad percibida del sistema</w:t>
      </w:r>
    </w:p>
    <w:p>
      <w:pPr>
        <w:pStyle w:val="ListBullet"/>
      </w:pPr>
      <w:r>
        <w:rPr>
          <w:b w:val="0"/>
          <w:i w:val="0"/>
        </w:rPr>
        <w:t>Utilidad de las alertas y supervisiones</w:t>
      </w:r>
    </w:p>
    <w:p>
      <w:pPr>
        <w:pStyle w:val="ListBullet"/>
      </w:pPr>
      <w:r>
        <w:rPr>
          <w:b w:val="0"/>
          <w:i w:val="0"/>
        </w:rPr>
        <w:t>Impacto en la rutina de trabajo diaria</w:t>
      </w:r>
    </w:p>
    <w:p>
      <w:pPr>
        <w:pStyle w:val="ListBullet"/>
      </w:pPr>
      <w:r>
        <w:rPr>
          <w:b w:val="0"/>
          <w:i w:val="0"/>
        </w:rPr>
        <w:t>Satisfacción general con el sistema</w:t>
      </w:r>
    </w:p>
    <w:p>
      <w:pPr>
        <w:pStyle w:val="Heading2"/>
      </w:pPr>
      <w:r>
        <w:rPr>
          <w:b w:val="0"/>
          <w:i w:val="0"/>
        </w:rPr>
        <w:t>3.6 Criterios de aceptación</w:t>
      </w:r>
    </w:p>
    <w:p>
      <w:r>
        <w:rPr>
          <w:b w:val="0"/>
          <w:i w:val="0"/>
        </w:rPr>
        <w:t>Se definieron los siguientes criterios cuantitativos para evaluar el desempeño del sistema:</w:t>
      </w:r>
    </w:p>
    <w:p>
      <w:r>
        <w:rPr>
          <w:b/>
          <w:i w:val="0"/>
        </w:rPr>
        <w:t>Tabla 5.</w:t>
      </w:r>
      <w:r>
        <w:rPr>
          <w:b w:val="0"/>
          <w:i w:val="0"/>
        </w:rPr>
        <w:t xml:space="preserve"> Criterios de aceptación del sistema SmartTemp.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Criterio</w:t>
            </w:r>
          </w:p>
        </w:tc>
        <w:tc>
          <w:tcPr>
            <w:tcW w:type="dxa" w:w="3041"/>
          </w:tcPr>
          <w:p>
            <w:r>
              <w:rPr>
                <w:b/>
              </w:rPr>
              <w:t>Métrica</w:t>
            </w:r>
          </w:p>
        </w:tc>
        <w:tc>
          <w:tcPr>
            <w:tcW w:type="dxa" w:w="3041"/>
          </w:tcPr>
          <w:p>
            <w:r>
              <w:rPr>
                <w:b/>
              </w:rPr>
              <w:t>Valor aceptable</w:t>
            </w:r>
          </w:p>
        </w:tc>
      </w:tr>
      <w:tr>
        <w:tc>
          <w:tcPr>
            <w:tcW w:type="dxa" w:w="3041"/>
          </w:tcPr>
          <w:p>
            <w:r>
              <w:t>Precisión de medición</w:t>
            </w:r>
          </w:p>
        </w:tc>
        <w:tc>
          <w:tcPr>
            <w:tcW w:type="dxa" w:w="3041"/>
          </w:tcPr>
          <w:p>
            <w:r>
              <w:t>Error absoluto vs. termómetro de referencia</w:t>
            </w:r>
          </w:p>
        </w:tc>
        <w:tc>
          <w:tcPr>
            <w:tcW w:type="dxa" w:w="3041"/>
          </w:tcPr>
          <w:p>
            <w:r>
              <w:t>≤ ±0,5 °C</w:t>
            </w:r>
          </w:p>
        </w:tc>
      </w:tr>
      <w:tr>
        <w:tc>
          <w:tcPr>
            <w:tcW w:type="dxa" w:w="3041"/>
          </w:tcPr>
          <w:p>
            <w:r>
              <w:t>Disponibilidad del sistema</w:t>
            </w:r>
          </w:p>
        </w:tc>
        <w:tc>
          <w:tcPr>
            <w:tcW w:type="dxa" w:w="3041"/>
          </w:tcPr>
          <w:p>
            <w:r>
              <w:t>Porcentaje de uptime del servidor</w:t>
            </w:r>
          </w:p>
        </w:tc>
        <w:tc>
          <w:tcPr>
            <w:tcW w:type="dxa" w:w="3041"/>
          </w:tcPr>
          <w:p>
            <w:r>
              <w:t>≥ 99%</w:t>
            </w:r>
          </w:p>
        </w:tc>
      </w:tr>
      <w:tr>
        <w:tc>
          <w:tcPr>
            <w:tcW w:type="dxa" w:w="3041"/>
          </w:tcPr>
          <w:p>
            <w:r>
              <w:t>Frecuencia de medición</w:t>
            </w:r>
          </w:p>
        </w:tc>
        <w:tc>
          <w:tcPr>
            <w:tcW w:type="dxa" w:w="3041"/>
          </w:tcPr>
          <w:p>
            <w:r>
              <w:t>Intervalo entre mediciones consecutivas</w:t>
            </w:r>
          </w:p>
        </w:tc>
        <w:tc>
          <w:tcPr>
            <w:tcW w:type="dxa" w:w="3041"/>
          </w:tcPr>
          <w:p>
            <w:r>
              <w:t>5 min ± 30 s</w:t>
            </w:r>
          </w:p>
        </w:tc>
      </w:tr>
      <w:tr>
        <w:tc>
          <w:tcPr>
            <w:tcW w:type="dxa" w:w="3041"/>
          </w:tcPr>
          <w:p>
            <w:r>
              <w:t>Tiempo de detección de excursión</w:t>
            </w:r>
          </w:p>
        </w:tc>
        <w:tc>
          <w:tcPr>
            <w:tcW w:type="dxa" w:w="3041"/>
          </w:tcPr>
          <w:p>
            <w:r>
              <w:t>Desde excursión hasta alerta en dashboard</w:t>
            </w:r>
          </w:p>
        </w:tc>
        <w:tc>
          <w:tcPr>
            <w:tcW w:type="dxa" w:w="3041"/>
          </w:tcPr>
          <w:p>
            <w:r>
              <w:t>≤ 5 minutos</w:t>
            </w:r>
          </w:p>
        </w:tc>
      </w:tr>
      <w:tr>
        <w:tc>
          <w:tcPr>
            <w:tcW w:type="dxa" w:w="3041"/>
          </w:tcPr>
          <w:p>
            <w:r>
              <w:t>Latencia WebSocket</w:t>
            </w:r>
          </w:p>
        </w:tc>
        <w:tc>
          <w:tcPr>
            <w:tcW w:type="dxa" w:w="3041"/>
          </w:tcPr>
          <w:p>
            <w:r>
              <w:t>Tiempo de actualización en tiempo real</w:t>
            </w:r>
          </w:p>
        </w:tc>
        <w:tc>
          <w:tcPr>
            <w:tcW w:type="dxa" w:w="3041"/>
          </w:tcPr>
          <w:p>
            <w:r>
              <w:t>≤ 1 segundo</w:t>
            </w:r>
          </w:p>
        </w:tc>
      </w:tr>
      <w:tr>
        <w:tc>
          <w:tcPr>
            <w:tcW w:type="dxa" w:w="3041"/>
          </w:tcPr>
          <w:p>
            <w:r>
              <w:t>Capacidad offline</w:t>
            </w:r>
          </w:p>
        </w:tc>
        <w:tc>
          <w:tcPr>
            <w:tcW w:type="dxa" w:w="3041"/>
          </w:tcPr>
          <w:p>
            <w:r>
              <w:t>Registros almacenables sin conectividad</w:t>
            </w:r>
          </w:p>
        </w:tc>
        <w:tc>
          <w:tcPr>
            <w:tcW w:type="dxa" w:w="3041"/>
          </w:tcPr>
          <w:p>
            <w:r>
              <w:t>≥ 10.000 registros</w:t>
            </w:r>
          </w:p>
        </w:tc>
      </w:tr>
      <w:tr>
        <w:tc>
          <w:tcPr>
            <w:tcW w:type="dxa" w:w="3041"/>
          </w:tcPr>
          <w:p>
            <w:r>
              <w:t>Recuperación offline</w:t>
            </w:r>
          </w:p>
        </w:tc>
        <w:tc>
          <w:tcPr>
            <w:tcW w:type="dxa" w:w="3041"/>
          </w:tcPr>
          <w:p>
            <w:r>
              <w:t>Datos sincronizados correctamente tras reconexión</w:t>
            </w:r>
          </w:p>
        </w:tc>
        <w:tc>
          <w:tcPr>
            <w:tcW w:type="dxa" w:w="3041"/>
          </w:tcPr>
          <w:p>
            <w:r>
              <w:t>100%</w:t>
            </w:r>
          </w:p>
        </w:tc>
      </w:tr>
      <w:tr>
        <w:tc>
          <w:tcPr>
            <w:tcW w:type="dxa" w:w="3041"/>
          </w:tcPr>
          <w:p>
            <w:r>
              <w:t>Tiempo de conexión WiFi</w:t>
            </w:r>
          </w:p>
        </w:tc>
        <w:tc>
          <w:tcPr>
            <w:tcW w:type="dxa" w:w="3041"/>
          </w:tcPr>
          <w:p>
            <w:r>
              <w:t>Con caché de canal/BSSID</w:t>
            </w:r>
          </w:p>
        </w:tc>
        <w:tc>
          <w:tcPr>
            <w:tcW w:type="dxa" w:w="3041"/>
          </w:tcPr>
          <w:p>
            <w:r>
              <w:t>≤ 3 segundos</w:t>
            </w:r>
          </w:p>
        </w:tc>
      </w:tr>
      <w:tr>
        <w:tc>
          <w:tcPr>
            <w:tcW w:type="dxa" w:w="3041"/>
          </w:tcPr>
          <w:p>
            <w:r>
              <w:t>Satisfacción del personal</w:t>
            </w:r>
          </w:p>
        </w:tc>
        <w:tc>
          <w:tcPr>
            <w:tcW w:type="dxa" w:w="3041"/>
          </w:tcPr>
          <w:p>
            <w:r>
              <w:t>Puntuación promedio en encuesta (escala 1-5)</w:t>
            </w:r>
          </w:p>
        </w:tc>
        <w:tc>
          <w:tcPr>
            <w:tcW w:type="dxa" w:w="3041"/>
          </w:tcPr>
          <w:p>
            <w:r>
              <w:t>≥ 4,0</w:t>
            </w:r>
          </w:p>
        </w:tc>
      </w:tr>
    </w:tbl>
    <w:p/>
    <w:p>
      <w:r>
        <w:rPr>
          <w:b w:val="0"/>
          <w:i w:val="0"/>
        </w:rPr>
        <w:t>Estos criterios fueron definidos considerando los requisitos normativos (ANMAT, ISO 15189), las especificaciones técnicas de los componentes (DS18B20, ESP8266) y las necesidades operativas del laboratorio.</w:t>
      </w:r>
    </w:p>
    <w:p>
      <w:r>
        <w:br w:type="page"/>
      </w:r>
    </w:p>
    <w:p>
      <w:pPr>
        <w:pStyle w:val="Heading1"/>
      </w:pPr>
      <w:r>
        <w:rPr>
          <w:b w:val="0"/>
          <w:i w:val="0"/>
        </w:rPr>
        <w:t>4. Diseño e Implementación del Sistema</w:t>
      </w:r>
    </w:p>
    <w:p>
      <w:r>
        <w:rPr>
          <w:b w:val="0"/>
          <w:i w:val="0"/>
        </w:rPr>
        <w:t>Este capítulo constituye el núcleo técnico de la tesis. Se describe en detalle el diseño y la implementación del sistema SmartTemp, organizado según las tres capas de la arquitectura IoT: percepción (sensores), procesamiento (</w:t>
      </w:r>
      <w:r>
        <w:rPr>
          <w:b w:val="0"/>
          <w:i/>
        </w:rPr>
        <w:t>backend</w:t>
      </w:r>
      <w:r>
        <w:rPr>
          <w:b w:val="0"/>
          <w:i w:val="0"/>
        </w:rPr>
        <w:t>) y aplicación (</w:t>
      </w:r>
      <w:r>
        <w:rPr>
          <w:b w:val="0"/>
          <w:i/>
        </w:rPr>
        <w:t>frontend</w:t>
      </w:r>
      <w:r>
        <w:rPr>
          <w:b w:val="0"/>
          <w:i w:val="0"/>
        </w:rPr>
        <w:t>).</w:t>
      </w:r>
    </w:p>
    <w:p>
      <w:pPr>
        <w:pStyle w:val="Heading2"/>
      </w:pPr>
      <w:r>
        <w:rPr>
          <w:b w:val="0"/>
          <w:i w:val="0"/>
        </w:rPr>
        <w:t>4.1 Arquitectura general del sistema</w:t>
      </w:r>
    </w:p>
    <w:p>
      <w:r>
        <w:rPr>
          <w:b w:val="0"/>
          <w:i w:val="0"/>
        </w:rPr>
        <w:t>El sistema SmartTemp se diseñó siguiendo el modelo de arquitectura IoT de tres capas (Al-Fuqaha et al., 2015). La Figura 1 presenta el diagrama general.</w:t>
      </w:r>
    </w:p>
    <w:p>
      <w:r>
        <w:rPr>
          <w:b/>
          <w:i w:val="0"/>
        </w:rPr>
        <w:t>Figura 1.</w:t>
      </w:r>
      <w:r>
        <w:rPr>
          <w:b w:val="0"/>
          <w:i w:val="0"/>
        </w:rPr>
        <w:t xml:space="preserve"> Arquitectura general del sistema SmartTemp basada en el modelo IoT de tres capas.</w:t>
      </w:r>
    </w:p>
    <w:p>
      <w:r>
        <w:rPr>
          <w:b w:val="0"/>
          <w:i w:val="0"/>
        </w:rPr>
        <w:t xml:space="preserve">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 </w:t>
      </w:r>
      <w:r>
        <w:rPr>
          <w:b w:val="0"/>
          <w:i/>
        </w:rPr>
        <w:t>frontend</w:t>
      </w:r>
      <w:r>
        <w:rPr>
          <w:b w:val="0"/>
          <w:i w:val="0"/>
        </w:rPr>
        <w:t xml:space="preserve"> actualiza la visualización sin recargar la página.</w:t>
      </w:r>
    </w:p>
    <w:p>
      <w:r>
        <w:rPr>
          <w:b w:val="0"/>
          <w:i w:val="0"/>
        </w:rPr>
        <w:t xml:space="preserve">El protocolo MQTT establece un canal bidireccional que permite al servidor enviar comandos a los sensores: </w:t>
      </w:r>
      <w:r>
        <w:rPr>
          <w:b w:val="0"/>
          <w:i/>
        </w:rPr>
        <w:t>ping</w:t>
      </w:r>
      <w:r>
        <w:rPr>
          <w:b w:val="0"/>
          <w:i w:val="0"/>
        </w:rPr>
        <w:t xml:space="preserve"> remoto, configuración de intervalos y confirmación de recepción.</w:t>
      </w:r>
    </w:p>
    <w:p>
      <w:pPr>
        <w:pStyle w:val="Heading2"/>
      </w:pPr>
      <w:r>
        <w:rPr>
          <w:b w:val="0"/>
          <w:i w:val="0"/>
        </w:rPr>
        <w:t>4.2 Capa de percepción: Firmware ESP8266</w:t>
      </w:r>
    </w:p>
    <w:p>
      <w:pPr>
        <w:pStyle w:val="Heading3"/>
      </w:pPr>
      <w:r>
        <w:rPr>
          <w:b w:val="0"/>
          <w:i w:val="0"/>
        </w:rPr>
        <w:t>4.2.1 Hardware utilizado</w:t>
      </w:r>
    </w:p>
    <w:p>
      <w:r>
        <w:rPr>
          <w:b w:val="0"/>
          <w:i w:val="0"/>
        </w:rPr>
        <w:t xml:space="preserve">Cada nodo sensor se compone de un módulo ESP8266 NodeMCU conectado a un sensor de temperatura DS18B20 mediante el protocolo </w:t>
      </w:r>
      <w:r>
        <w:rPr>
          <w:b w:val="0"/>
          <w:i/>
        </w:rPr>
        <w:t>OneWire</w:t>
      </w:r>
      <w:r>
        <w:rPr>
          <w:b w:val="0"/>
          <w:i w:val="0"/>
        </w:rPr>
        <w:t xml:space="preserve"> en el pin GPIO 14 (D5). La lectura de voltaje de alimentación se realiza a través del pin analógico A0 con un divisor de voltaje (factor de calibración 5,0).</w:t>
      </w:r>
    </w:p>
    <w:p>
      <w:r>
        <w:rPr>
          <w:b w:val="0"/>
          <w:i w:val="0"/>
        </w:rPr>
        <w:t xml:space="preserve">La lectura de temperatura se realiza con resolución de 12 bits (0,0625 °C), con un tiempo de conversión de 750 ms. El </w:t>
      </w:r>
      <w:r>
        <w:rPr>
          <w:b w:val="0"/>
          <w:i/>
        </w:rPr>
        <w:t>firmware</w:t>
      </w:r>
      <w:r>
        <w:rPr>
          <w:b w:val="0"/>
          <w:i w:val="0"/>
        </w:rPr>
        <w:t xml:space="preserve"> implementa un mecanismo de reintentos: si la primera lectura falla, se realizan hasta 3 intentos con 2 segundos de espera entre cada uno. Si todos fallan, se reporta el valor especial 0,1111, que el servidor interpreta como sensor DS18B20 desconectado del módulo.</w:t>
      </w:r>
    </w:p>
    <w:p>
      <w:pPr>
        <w:pStyle w:val="Heading3"/>
      </w:pPr>
      <w:r>
        <w:rPr>
          <w:b w:val="0"/>
          <w:i w:val="0"/>
        </w:rPr>
        <w:t>4.2.2 Modos de operación</w:t>
      </w:r>
    </w:p>
    <w:p>
      <w:r>
        <w:rPr>
          <w:b w:val="0"/>
          <w:i w:val="0"/>
        </w:rPr>
        <w:t xml:space="preserve">El </w:t>
      </w:r>
      <w:r>
        <w:rPr>
          <w:b w:val="0"/>
          <w:i/>
        </w:rPr>
        <w:t>firmware</w:t>
      </w:r>
      <w:r>
        <w:rPr>
          <w:b w:val="0"/>
          <w:i w:val="0"/>
        </w:rPr>
        <w:t xml:space="preserve"> implementa dos modos de operación, seleccionados automáticamente según el voltaje de alimentación:</w:t>
      </w:r>
    </w:p>
    <w:p>
      <w:r>
        <w:rPr>
          <w:b/>
          <w:i w:val="0"/>
        </w:rPr>
        <w:t>Modo continuo</w:t>
      </w:r>
      <w:r>
        <w:rPr>
          <w:b w:val="0"/>
          <w:i w:val="0"/>
        </w:rPr>
        <w:t xml:space="preserve"> (voltaje &gt; 3,6 V): El módulo permanece encendido, conectado al WiFi y suscrito a los </w:t>
      </w:r>
      <w:r>
        <w:rPr>
          <w:b w:val="0"/>
          <w:i/>
        </w:rPr>
        <w:t>topics</w:t>
      </w:r>
      <w:r>
        <w:rPr>
          <w:b w:val="0"/>
          <w:i w:val="0"/>
        </w:rPr>
        <w:t xml:space="preserve"> MQTT. Mide y envía datos cada 5 minutos. Se utiliza cuando el sensor está alimentado por corriente continua.</w:t>
      </w:r>
    </w:p>
    <w:p>
      <w:r>
        <w:rPr>
          <w:b/>
          <w:i w:val="0"/>
        </w:rPr>
        <w:t xml:space="preserve">Modo </w:t>
      </w:r>
      <w:r>
        <w:rPr>
          <w:b/>
          <w:i/>
        </w:rPr>
        <w:t>deep sleep</w:t>
      </w:r>
      <w:r>
        <w:rPr>
          <w:b w:val="0"/>
          <w:i w:val="0"/>
        </w:rPr>
        <w:t xml:space="preserve"> (voltaje &lt; 3,6 V): El módulo se duerme entre mediciones para conservar batería. El consumo se reduce de ~80 mA (activo) a ~20 µA. Al despertar, conecta WiFi, mide, envía y vuelve a dormir. El intervalo es configurable remotamente vía MQTT (5 a 60 minutos).</w:t>
      </w:r>
    </w:p>
    <w:p>
      <w:pPr>
        <w:pStyle w:val="Heading3"/>
      </w:pPr>
      <w:r>
        <w:rPr>
          <w:b w:val="0"/>
          <w:i w:val="0"/>
        </w:rPr>
        <w:t>4.2.3 Conexión WiFi optimizada</w:t>
      </w:r>
    </w:p>
    <w:p>
      <w:r>
        <w:rPr>
          <w:b w:val="0"/>
          <w:i w:val="0"/>
        </w:rPr>
        <w:t xml:space="preserve">El </w:t>
      </w:r>
      <w:r>
        <w:rPr>
          <w:b w:val="0"/>
          <w:i/>
        </w:rPr>
        <w:t>firmware</w:t>
      </w:r>
      <w:r>
        <w:rPr>
          <w:b w:val="0"/>
          <w:i w:val="0"/>
        </w:rPr>
        <w:t xml:space="preserve"> 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 </w:t>
      </w:r>
      <w:r>
        <w:rPr>
          <w:b w:val="0"/>
          <w:i/>
        </w:rPr>
        <w:t>fallback</w:t>
      </w:r>
      <w:r>
        <w:rPr>
          <w:b w:val="0"/>
          <w:i w:val="0"/>
        </w:rPr>
        <w:t xml:space="preserve">. El </w:t>
      </w:r>
      <w:r>
        <w:rPr>
          <w:b w:val="0"/>
          <w:i/>
        </w:rPr>
        <w:t>timeout</w:t>
      </w:r>
      <w:r>
        <w:rPr>
          <w:b w:val="0"/>
          <w:i w:val="0"/>
        </w:rPr>
        <w:t xml:space="preserve"> de conexión es de 6 segundos. La obtención de dirección IP se realiza mediante DHCP.</w:t>
      </w:r>
    </w:p>
    <w:p>
      <w:pPr>
        <w:pStyle w:val="Heading3"/>
      </w:pPr>
      <w:r>
        <w:rPr>
          <w:b w:val="0"/>
          <w:i w:val="0"/>
        </w:rPr>
        <w:t>4.2.4 Envío de datos</w:t>
      </w:r>
    </w:p>
    <w:p>
      <w:r>
        <w:rPr>
          <w:b w:val="0"/>
          <w:i w:val="0"/>
        </w:rPr>
        <w:t xml:space="preserve">Cada medición se envía al servidor mediante HTTP POST al </w:t>
      </w:r>
      <w:r>
        <w:rPr>
          <w:b w:val="0"/>
          <w:i/>
        </w:rPr>
        <w:t>endpoint</w:t>
      </w:r>
      <w:r>
        <w:rPr>
          <w:rFonts w:ascii="Courier New" w:hAnsi="Courier New"/>
          <w:b w:val="0"/>
          <w:i w:val="0"/>
          <w:sz w:val="18"/>
        </w:rPr>
        <w:t>/data</w:t>
      </w:r>
      <w:r>
        <w:rPr>
          <w:b w:val="0"/>
          <w:i w:val="0"/>
        </w:rPr>
        <w:t xml:space="preserve"> con un cuerpo JSON que incluye: identificador del sensor, temperatura, voltaje, estado del sensor, dirección IP del módulo, dirección MAC, dirección IP del </w:t>
      </w:r>
      <w:r>
        <w:rPr>
          <w:b w:val="0"/>
          <w:i/>
        </w:rPr>
        <w:t>gateway</w:t>
      </w:r>
      <w:r>
        <w:rPr>
          <w:b w:val="0"/>
          <w:i w:val="0"/>
        </w:rPr>
        <w:t xml:space="preserve"> y máscara de subred. Esta información de red permite al servidor detectar cambios de módulo físico y mantener un historial de asignaciones.</w:t>
      </w:r>
    </w:p>
    <w:p>
      <w:pPr>
        <w:pStyle w:val="Heading3"/>
      </w:pPr>
      <w:r>
        <w:rPr>
          <w:b w:val="0"/>
          <w:i w:val="0"/>
        </w:rPr>
        <w:t xml:space="preserve">4.2.5 Gestión </w:t>
      </w:r>
      <w:r>
        <w:rPr>
          <w:b w:val="0"/>
          <w:i/>
        </w:rPr>
        <w:t>offline</w:t>
      </w:r>
    </w:p>
    <w:p>
      <w:r>
        <w:rPr>
          <w:b w:val="0"/>
          <w:i w:val="0"/>
        </w:rPr>
        <w:t xml:space="preserve">La gestión </w:t>
      </w:r>
      <w:r>
        <w:rPr>
          <w:b w:val="0"/>
          <w:i/>
        </w:rPr>
        <w:t>offline</w:t>
      </w:r>
      <w:r>
        <w:rPr>
          <w:b w:val="0"/>
          <w:i w:val="0"/>
        </w:rPr>
        <w:t xml:space="preserve"> constituye una de las funcionalidades más críticas del sistema, ya que garantiza la continuidad del registro de temperatura ante cortes de conectividad —un requisito normativo para la trazabilidad de la cadena de frío.</w:t>
      </w:r>
    </w:p>
    <w:p>
      <w:r>
        <w:rPr>
          <w:b/>
          <w:i w:val="0"/>
        </w:rPr>
        <w:t>Almacenamiento local en LittleFS</w:t>
      </w:r>
      <w:r>
        <w:rPr>
          <w:b w:val="0"/>
          <w:i w:val="0"/>
        </w:rPr>
        <w:t xml:space="preserve">: Cuando el sensor no puede conectarse al servidor, los datos se almacenan en el archivo </w:t>
      </w:r>
      <w:r>
        <w:rPr>
          <w:rFonts w:ascii="Courier New" w:hAnsi="Courier New"/>
          <w:b w:val="0"/>
          <w:i w:val="0"/>
          <w:sz w:val="18"/>
        </w:rPr>
        <w:t>/offline_data.json</w:t>
      </w:r>
      <w:r>
        <w:rPr>
          <w:b w:val="0"/>
          <w:i w:val="0"/>
        </w:rPr>
        <w:t xml:space="preserve"> en la memoria Flash, utilizando el sistema de archivos LittleFS. Cada registro se almacena en formato JSON compacto, con una capacidad máxima de 10.000 registros. A un intervalo de 5 minutos (288 registros por día), esto proporciona una autonomía de aproximadamente 34 días sin conectividad.</w:t>
      </w:r>
    </w:p>
    <w:p>
      <w:r>
        <w:rPr>
          <w:b/>
          <w:i w:val="0"/>
        </w:rPr>
        <w:t xml:space="preserve">Sistema de </w:t>
      </w:r>
      <w:r>
        <w:rPr>
          <w:b/>
          <w:i/>
        </w:rPr>
        <w:t>timestamps</w:t>
      </w:r>
      <w:r>
        <w:rPr>
          <w:b/>
          <w:i w:val="0"/>
        </w:rPr>
        <w:t xml:space="preserve"> con 5 niveles de respaldo</w:t>
      </w:r>
      <w:r>
        <w:rPr>
          <w:b w:val="0"/>
          <w:i w:val="0"/>
        </w:rPr>
        <w:t xml:space="preserve">: El desafío principal del modo </w:t>
      </w:r>
      <w:r>
        <w:rPr>
          <w:b w:val="0"/>
          <w:i/>
        </w:rPr>
        <w:t>offline</w:t>
      </w:r>
      <w:r>
        <w:rPr>
          <w:b w:val="0"/>
          <w:i w:val="0"/>
        </w:rPr>
        <w:t xml:space="preserve"> es mantener una referencia temporal precisa sin un reloj de tiempo real de </w:t>
      </w:r>
      <w:r>
        <w:rPr>
          <w:b w:val="0"/>
          <w:i/>
        </w:rPr>
        <w:t>hardware</w:t>
      </w:r>
      <w:r>
        <w:rPr>
          <w:b w:val="0"/>
          <w:i w:val="0"/>
        </w:rPr>
        <w:t xml:space="preserve"> dedicado. SmartTemp resuelve esto con un sistema jerárquico:</w:t>
      </w:r>
    </w:p>
    <w:p>
      <w:pPr>
        <w:pStyle w:val="ListBullet"/>
      </w:pPr>
      <w:r>
        <w:rPr>
          <w:b/>
          <w:i w:val="0"/>
        </w:rPr>
        <w:t>NTP sincronizado</w:t>
      </w:r>
      <w:r>
        <w:rPr>
          <w:b w:val="0"/>
          <w:i w:val="0"/>
        </w:rPr>
        <w:t>: Cuando el sensor tiene WiFi, sincroniza su reloj con servidores NTP (</w:t>
      </w:r>
      <w:r>
        <w:rPr>
          <w:rFonts w:ascii="Courier New" w:hAnsi="Courier New"/>
          <w:b w:val="0"/>
          <w:i w:val="0"/>
          <w:sz w:val="18"/>
        </w:rPr>
        <w:t>pool.ntp.org</w:t>
      </w:r>
      <w:r>
        <w:rPr>
          <w:b w:val="0"/>
          <w:i w:val="0"/>
        </w:rPr>
        <w:t xml:space="preserve">, </w:t>
      </w:r>
      <w:r>
        <w:rPr>
          <w:rFonts w:ascii="Courier New" w:hAnsi="Courier New"/>
          <w:b w:val="0"/>
          <w:i w:val="0"/>
          <w:sz w:val="18"/>
        </w:rPr>
        <w:t>time.nist.gov</w:t>
      </w:r>
      <w:r>
        <w:rPr>
          <w:b w:val="0"/>
          <w:i w:val="0"/>
        </w:rPr>
        <w:t>).</w:t>
      </w:r>
    </w:p>
    <w:p>
      <w:pPr>
        <w:pStyle w:val="ListBullet"/>
      </w:pPr>
      <w:r>
        <w:rPr>
          <w:b/>
          <w:i w:val="0"/>
        </w:rPr>
        <w:t>Memoria RTC del ESP8266</w:t>
      </w:r>
      <w:r>
        <w:rPr>
          <w:b w:val="0"/>
          <w:i w:val="0"/>
        </w:rPr>
        <w:t xml:space="preserve">: 512 bytes de RAM que sobreviven al </w:t>
      </w:r>
      <w:r>
        <w:rPr>
          <w:b w:val="0"/>
          <w:i/>
        </w:rPr>
        <w:t>deep sleep</w:t>
      </w:r>
      <w:r>
        <w:rPr>
          <w:b w:val="0"/>
          <w:i w:val="0"/>
        </w:rPr>
        <w:t xml:space="preserve"> (pero no a la pérdida total de energía).</w:t>
      </w:r>
    </w:p>
    <w:p>
      <w:pPr>
        <w:pStyle w:val="ListBullet"/>
      </w:pPr>
      <w:r>
        <w:rPr>
          <w:b/>
          <w:i w:val="0"/>
        </w:rPr>
        <w:t>Archivo en LittleFS</w:t>
      </w:r>
      <w:r>
        <w:rPr>
          <w:b w:val="0"/>
          <w:i w:val="0"/>
        </w:rPr>
        <w:t xml:space="preserve"> (</w:t>
      </w:r>
      <w:r>
        <w:rPr>
          <w:rFonts w:ascii="Courier New" w:hAnsi="Courier New"/>
          <w:b w:val="0"/>
          <w:i w:val="0"/>
          <w:sz w:val="18"/>
        </w:rPr>
        <w:t>/offline_ts.txt</w:t>
      </w:r>
      <w:r>
        <w:rPr>
          <w:b w:val="0"/>
          <w:i w:val="0"/>
        </w:rPr>
        <w:t xml:space="preserve">): </w:t>
      </w:r>
      <w:r>
        <w:rPr>
          <w:b w:val="0"/>
          <w:i/>
        </w:rPr>
        <w:t>Timestamp</w:t>
      </w:r>
      <w:r>
        <w:rPr>
          <w:b w:val="0"/>
          <w:i w:val="0"/>
        </w:rPr>
        <w:t xml:space="preserve"> almacenado en memoria Flash no volátil, actualizado en cada ciclo.</w:t>
      </w:r>
    </w:p>
    <w:p>
      <w:pPr>
        <w:pStyle w:val="ListBullet"/>
      </w:pPr>
      <w:r>
        <w:rPr>
          <w:b/>
          <w:i w:val="0"/>
        </w:rPr>
        <w:t>Backup en EEPROM</w:t>
      </w:r>
      <w:r>
        <w:rPr>
          <w:b w:val="0"/>
          <w:i w:val="0"/>
        </w:rPr>
        <w:t xml:space="preserve">: Cada 60 minutos se guarda el </w:t>
      </w:r>
      <w:r>
        <w:rPr>
          <w:b w:val="0"/>
          <w:i/>
        </w:rPr>
        <w:t>timestamp</w:t>
      </w:r>
      <w:r>
        <w:rPr>
          <w:b w:val="0"/>
          <w:i w:val="0"/>
        </w:rPr>
        <w:t xml:space="preserve"> en EEPROM emulada (~11 años de vida útil a 24 escrituras diarias).</w:t>
      </w:r>
    </w:p>
    <w:p>
      <w:pPr>
        <w:pStyle w:val="ListBullet"/>
      </w:pPr>
      <w:r>
        <w:rPr>
          <w:b/>
          <w:i w:val="0"/>
        </w:rPr>
        <w:t>Sin referencia temporal</w:t>
      </w:r>
      <w:r>
        <w:rPr>
          <w:b w:val="0"/>
          <w:i w:val="0"/>
        </w:rPr>
        <w:t xml:space="preserve">: Los datos se guardan con </w:t>
      </w:r>
      <w:r>
        <w:rPr>
          <w:b w:val="0"/>
          <w:i/>
        </w:rPr>
        <w:t>timestamp</w:t>
      </w:r>
      <w:r>
        <w:rPr>
          <w:b w:val="0"/>
          <w:i w:val="0"/>
        </w:rPr>
        <w:t xml:space="preserve"> 0 y se calculan retroactivamente al sincronizar.</w:t>
      </w:r>
    </w:p>
    <w:p>
      <w:r>
        <w:rPr>
          <w:b/>
          <w:i w:val="0"/>
        </w:rPr>
        <w:t>Sincronización retroactiva</w:t>
      </w:r>
      <w:r>
        <w:rPr>
          <w:b w:val="0"/>
          <w:i w:val="0"/>
        </w:rPr>
        <w:t xml:space="preserve">: Al recuperar la conexión, el sensor obtiene la hora del servidor y calcula el </w:t>
      </w:r>
      <w:r>
        <w:rPr>
          <w:b w:val="0"/>
          <w:i/>
        </w:rPr>
        <w:t>timestamp</w:t>
      </w:r>
      <w:r>
        <w:rPr>
          <w:b w:val="0"/>
          <w:i w:val="0"/>
        </w:rPr>
        <w:t xml:space="preserve"> de cada registro mediante: </w:t>
      </w:r>
      <w:r>
        <w:rPr>
          <w:rFonts w:ascii="Courier New" w:hAnsi="Courier New"/>
          <w:b w:val="0"/>
          <w:i w:val="0"/>
          <w:sz w:val="18"/>
        </w:rPr>
        <w:t>timestamp = serverTime - ((totalRecords - currentIndex) × intervalo)</w:t>
      </w:r>
      <w:r>
        <w:rPr>
          <w:b w:val="0"/>
          <w:i w:val="0"/>
        </w:rPr>
        <w:t xml:space="preserve">. Cada registro se envía individualmente con un </w:t>
      </w:r>
      <w:r>
        <w:rPr>
          <w:b w:val="0"/>
          <w:i/>
        </w:rPr>
        <w:t>delay</w:t>
      </w:r>
      <w:r>
        <w:rPr>
          <w:b w:val="0"/>
          <w:i w:val="0"/>
        </w:rPr>
        <w:t xml:space="preserve"> de 200 ms entre envíos.</w:t>
      </w:r>
    </w:p>
    <w:p>
      <w:pPr>
        <w:pStyle w:val="Heading3"/>
      </w:pPr>
      <w:r>
        <w:rPr>
          <w:b w:val="0"/>
          <w:i w:val="0"/>
        </w:rPr>
        <w:t>4.2.6 Comunicación MQTT</w:t>
      </w:r>
    </w:p>
    <w:p>
      <w:r>
        <w:rPr>
          <w:b w:val="0"/>
          <w:i w:val="0"/>
        </w:rPr>
        <w:t xml:space="preserve">El sensor se conecta al </w:t>
      </w:r>
      <w:r>
        <w:rPr>
          <w:b w:val="0"/>
          <w:i/>
        </w:rPr>
        <w:t>broker</w:t>
      </w:r>
      <w:r>
        <w:rPr>
          <w:b w:val="0"/>
          <w:i w:val="0"/>
        </w:rPr>
        <w:t xml:space="preserve"> MQTT para comunicación bidireccional. Los </w:t>
      </w:r>
      <w:r>
        <w:rPr>
          <w:b w:val="0"/>
          <w:i/>
        </w:rPr>
        <w:t>topics</w:t>
      </w:r>
      <w:r>
        <w:rPr>
          <w:b w:val="0"/>
          <w:i w:val="0"/>
        </w:rPr>
        <w:t xml:space="preserve"> utilizados son:</w:t>
      </w:r>
    </w:p>
    <w:p>
      <w:r>
        <w:rPr>
          <w:b/>
          <w:i w:val="0"/>
        </w:rPr>
        <w:t>Tabla 6.</w:t>
      </w:r>
      <w:r>
        <w:rPr>
          <w:b w:val="0"/>
          <w:i/>
        </w:rPr>
        <w:t>Topics</w:t>
      </w:r>
      <w:r>
        <w:rPr>
          <w:b w:val="0"/>
          <w:i w:val="0"/>
        </w:rPr>
        <w:t xml:space="preserve"> MQTT utilizados en la comunicación sensor-servidor.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Función</w:t>
            </w:r>
          </w:p>
        </w:tc>
        <w:tc>
          <w:tcPr>
            <w:tcW w:type="dxa" w:w="3041"/>
          </w:tcPr>
          <w:p>
            <w:r>
              <w:rPr>
                <w:b/>
              </w:rPr>
              <w:t>Topic</w:t>
            </w:r>
          </w:p>
        </w:tc>
        <w:tc>
          <w:tcPr>
            <w:tcW w:type="dxa" w:w="3041"/>
          </w:tcPr>
          <w:p>
            <w:r>
              <w:rPr>
                <w:b/>
              </w:rPr>
              <w:t>Dirección</w:t>
            </w:r>
          </w:p>
        </w:tc>
      </w:tr>
      <w:tr>
        <w:tc>
          <w:tcPr>
            <w:tcW w:type="dxa" w:w="3041"/>
          </w:tcPr>
          <w:p>
            <w:r>
              <w:t>Recibir solicitudes de ping</w:t>
            </w:r>
          </w:p>
        </w:tc>
        <w:tc>
          <w:tcPr>
            <w:tcW w:type="dxa" w:w="3041"/>
          </w:tcPr>
          <w:p>
            <w:r>
              <w:t>sensores/ping/request</w:t>
            </w:r>
          </w:p>
        </w:tc>
        <w:tc>
          <w:tcPr>
            <w:tcW w:type="dxa" w:w="3041"/>
          </w:tcPr>
          <w:p>
            <w:r>
              <w:t>Servidor → Sensor</w:t>
            </w:r>
          </w:p>
        </w:tc>
      </w:tr>
      <w:tr>
        <w:tc>
          <w:tcPr>
            <w:tcW w:type="dxa" w:w="3041"/>
          </w:tcPr>
          <w:p>
            <w:r>
              <w:t>Responder ping</w:t>
            </w:r>
          </w:p>
        </w:tc>
        <w:tc>
          <w:tcPr>
            <w:tcW w:type="dxa" w:w="3041"/>
          </w:tcPr>
          <w:p>
            <w:r>
              <w:t>sensores/ping/response</w:t>
            </w:r>
          </w:p>
        </w:tc>
        <w:tc>
          <w:tcPr>
            <w:tcW w:type="dxa" w:w="3041"/>
          </w:tcPr>
          <w:p>
            <w:r>
              <w:t>Sensor → Servidor</w:t>
            </w:r>
          </w:p>
        </w:tc>
      </w:tr>
      <w:tr>
        <w:tc>
          <w:tcPr>
            <w:tcW w:type="dxa" w:w="3041"/>
          </w:tcPr>
          <w:p>
            <w:r>
              <w:t>Recibir configuraciones</w:t>
            </w:r>
          </w:p>
        </w:tc>
        <w:tc>
          <w:tcPr>
            <w:tcW w:type="dxa" w:w="3041"/>
          </w:tcPr>
          <w:p>
            <w:r>
              <w:t>sensores/config/{sensorId}</w:t>
            </w:r>
          </w:p>
        </w:tc>
        <w:tc>
          <w:tcPr>
            <w:tcW w:type="dxa" w:w="3041"/>
          </w:tcPr>
          <w:p>
            <w:r>
              <w:t>Servidor → Sensor</w:t>
            </w:r>
          </w:p>
        </w:tc>
      </w:tr>
      <w:tr>
        <w:tc>
          <w:tcPr>
            <w:tcW w:type="dxa" w:w="3041"/>
          </w:tcPr>
          <w:p>
            <w:r>
              <w:t>Confirmar configuración</w:t>
            </w:r>
          </w:p>
        </w:tc>
        <w:tc>
          <w:tcPr>
            <w:tcW w:type="dxa" w:w="3041"/>
          </w:tcPr>
          <w:p>
            <w:r>
              <w:t>sensores/config/ack</w:t>
            </w:r>
          </w:p>
        </w:tc>
        <w:tc>
          <w:tcPr>
            <w:tcW w:type="dxa" w:w="3041"/>
          </w:tcPr>
          <w:p>
            <w:r>
              <w:t>Sensor → Servidor</w:t>
            </w:r>
          </w:p>
        </w:tc>
      </w:tr>
    </w:tbl>
    <w:p/>
    <w:p>
      <w:r>
        <w:rPr>
          <w:b w:val="0"/>
          <w:i w:val="0"/>
        </w:rPr>
        <w:t xml:space="preserve">La reconexión MQTT se implementó con la filosofía "el sensor mide, el servidor busca": en lugar de reconexiones agresivas, el sensor guarda </w:t>
      </w:r>
      <w:r>
        <w:rPr>
          <w:b w:val="0"/>
          <w:i/>
        </w:rPr>
        <w:t>offline</w:t>
      </w:r>
      <w:r>
        <w:rPr>
          <w:b w:val="0"/>
          <w:i w:val="0"/>
        </w:rPr>
        <w:t xml:space="preserve"> y el servidor dispara un </w:t>
      </w:r>
      <w:r>
        <w:rPr>
          <w:b w:val="0"/>
          <w:i/>
        </w:rPr>
        <w:t>ping</w:t>
      </w:r>
      <w:r>
        <w:rPr>
          <w:b w:val="0"/>
          <w:i w:val="0"/>
        </w:rPr>
        <w:t xml:space="preserve"> masivo al recuperar la conexión con el </w:t>
      </w:r>
      <w:r>
        <w:rPr>
          <w:b w:val="0"/>
          <w:i/>
        </w:rPr>
        <w:t>broker</w:t>
      </w:r>
      <w:r>
        <w:rPr>
          <w:b w:val="0"/>
          <w:i w:val="0"/>
        </w:rPr>
        <w:t>.</w:t>
      </w:r>
    </w:p>
    <w:p>
      <w:pPr>
        <w:pStyle w:val="Heading3"/>
      </w:pPr>
      <w:r>
        <w:rPr>
          <w:b w:val="0"/>
          <w:i w:val="0"/>
        </w:rPr>
        <w:t>4.2.7 Sistemas de protección</w:t>
      </w:r>
    </w:p>
    <w:p>
      <w:pPr>
        <w:pStyle w:val="ListBullet"/>
      </w:pPr>
      <w:r>
        <w:rPr>
          <w:b/>
          <w:i w:val="0"/>
        </w:rPr>
        <w:t>Watchdog</w:t>
      </w:r>
      <w:r>
        <w:rPr>
          <w:b w:val="0"/>
          <w:i w:val="0"/>
        </w:rPr>
        <w:t>: Reinicio automático si no se envían datos en 15 minutos.</w:t>
      </w:r>
    </w:p>
    <w:p>
      <w:pPr>
        <w:pStyle w:val="ListBullet"/>
      </w:pPr>
      <w:r>
        <w:rPr>
          <w:b/>
          <w:i w:val="0"/>
        </w:rPr>
        <w:t xml:space="preserve">Reset preventivo del bus </w:t>
      </w:r>
      <w:r>
        <w:rPr>
          <w:b/>
          <w:i/>
        </w:rPr>
        <w:t>OneWire</w:t>
      </w:r>
      <w:r>
        <w:rPr>
          <w:b w:val="0"/>
          <w:i w:val="0"/>
        </w:rPr>
        <w:t>: Cada 5 minutos, para prevenir errores acumulados.</w:t>
      </w:r>
    </w:p>
    <w:p>
      <w:pPr>
        <w:pStyle w:val="ListBullet"/>
      </w:pPr>
      <w:r>
        <w:rPr>
          <w:b/>
          <w:i w:val="0"/>
        </w:rPr>
        <w:t>Reintentos de lectura</w:t>
      </w:r>
      <w:r>
        <w:rPr>
          <w:b w:val="0"/>
          <w:i w:val="0"/>
        </w:rPr>
        <w:t>: Hasta 3 intentos con 2 segundos entre cada uno.</w:t>
      </w:r>
    </w:p>
    <w:p>
      <w:pPr>
        <w:pStyle w:val="Heading2"/>
      </w:pPr>
      <w:r>
        <w:rPr>
          <w:b w:val="0"/>
          <w:i w:val="0"/>
        </w:rPr>
        <w:t xml:space="preserve">4.3 Capa de procesamiento: Servidor </w:t>
      </w:r>
      <w:r>
        <w:rPr>
          <w:b w:val="0"/>
          <w:i/>
        </w:rPr>
        <w:t>Backend</w:t>
      </w:r>
    </w:p>
    <w:p>
      <w:pPr>
        <w:pStyle w:val="Heading3"/>
      </w:pPr>
      <w:r>
        <w:rPr>
          <w:b w:val="0"/>
          <w:i w:val="0"/>
        </w:rPr>
        <w:t>4.3.1 Servidor principal</w:t>
      </w:r>
    </w:p>
    <w:p>
      <w:r>
        <w:rPr>
          <w:b w:val="0"/>
          <w:i w:val="0"/>
        </w:rPr>
        <w:t xml:space="preserve">El servidor </w:t>
      </w:r>
      <w:r>
        <w:rPr>
          <w:b w:val="0"/>
          <w:i/>
        </w:rPr>
        <w:t>backend</w:t>
      </w:r>
      <w:r>
        <w:rPr>
          <w:b w:val="0"/>
          <w:i w:val="0"/>
        </w:rPr>
        <w:t xml:space="preserve"> 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p>
      <w:pPr>
        <w:pStyle w:val="Heading3"/>
      </w:pPr>
      <w:r>
        <w:rPr>
          <w:b w:val="0"/>
          <w:i w:val="0"/>
        </w:rPr>
        <w:t>4.3.2 Procesamiento de datos entrantes</w:t>
      </w:r>
    </w:p>
    <w:p>
      <w:r>
        <w:rPr>
          <w:b w:val="0"/>
          <w:i w:val="0"/>
        </w:rPr>
        <w:t xml:space="preserve">El módulo </w:t>
      </w:r>
      <w:r>
        <w:rPr>
          <w:rFonts w:ascii="Courier New" w:hAnsi="Courier New"/>
          <w:b w:val="0"/>
          <w:i w:val="0"/>
          <w:sz w:val="18"/>
        </w:rPr>
        <w:t>data-route.js</w:t>
      </w:r>
      <w:r>
        <w:rPr>
          <w:b w:val="0"/>
          <w:i w:val="0"/>
        </w:rPr>
        <w:t xml:space="preserve"> implementa el flujo de procesamiento al recibir una medición en </w:t>
      </w:r>
      <w:r>
        <w:rPr>
          <w:rFonts w:ascii="Courier New" w:hAnsi="Courier New"/>
          <w:b w:val="0"/>
          <w:i w:val="0"/>
          <w:sz w:val="18"/>
        </w:rPr>
        <w:t>/data</w:t>
      </w:r>
      <w:r>
        <w:rPr>
          <w:b w:val="0"/>
          <w:i w:val="0"/>
        </w:rPr>
        <w:t>:</w:t>
      </w:r>
    </w:p>
    <w:p>
      <w:pPr>
        <w:pStyle w:val="ListBullet"/>
      </w:pPr>
      <w:r>
        <w:rPr>
          <w:b/>
          <w:i w:val="0"/>
        </w:rPr>
        <w:t>Verificación del sensor</w:t>
      </w:r>
      <w:r>
        <w:rPr>
          <w:b w:val="0"/>
          <w:i w:val="0"/>
        </w:rPr>
        <w:t xml:space="preserve">: Se consulta </w:t>
      </w:r>
      <w:r>
        <w:rPr>
          <w:rFonts w:ascii="Courier New" w:hAnsi="Courier New"/>
          <w:b w:val="0"/>
          <w:i w:val="0"/>
          <w:sz w:val="18"/>
        </w:rPr>
        <w:t>sensores_detectados</w:t>
      </w:r>
      <w:r>
        <w:rPr>
          <w:b w:val="0"/>
          <w:i w:val="0"/>
        </w:rPr>
        <w:t>. Si es nuevo, se registra automáticamente.</w:t>
      </w:r>
    </w:p>
    <w:p>
      <w:pPr>
        <w:pStyle w:val="ListBullet"/>
      </w:pPr>
      <w:r>
        <w:rPr>
          <w:b/>
          <w:i w:val="0"/>
        </w:rPr>
        <w:t>Detección de cambio de módulo</w:t>
      </w:r>
      <w:r>
        <w:rPr>
          <w:b w:val="0"/>
          <w:i w:val="0"/>
        </w:rPr>
        <w:t xml:space="preserve">: Se compara IP y MAC con </w:t>
      </w:r>
      <w:r>
        <w:rPr>
          <w:rFonts w:ascii="Courier New" w:hAnsi="Courier New"/>
          <w:b w:val="0"/>
          <w:i w:val="0"/>
          <w:sz w:val="18"/>
        </w:rPr>
        <w:t>sensorip</w:t>
      </w:r>
      <w:r>
        <w:rPr>
          <w:b w:val="0"/>
          <w:i w:val="0"/>
        </w:rPr>
        <w:t xml:space="preserve">. Si difieren, se registra en </w:t>
      </w:r>
      <w:r>
        <w:rPr>
          <w:rFonts w:ascii="Courier New" w:hAnsi="Courier New"/>
          <w:b w:val="0"/>
          <w:i w:val="0"/>
          <w:sz w:val="18"/>
        </w:rPr>
        <w:t>sensorip_historial</w:t>
      </w:r>
      <w:r>
        <w:rPr>
          <w:b w:val="0"/>
          <w:i w:val="0"/>
        </w:rPr>
        <w:t>.</w:t>
      </w:r>
    </w:p>
    <w:p>
      <w:pPr>
        <w:pStyle w:val="ListBullet"/>
      </w:pPr>
      <w:r>
        <w:rPr>
          <w:b/>
          <w:i w:val="0"/>
        </w:rPr>
        <w:t>Aplicación del factor de corrección</w:t>
      </w:r>
      <w:r>
        <w:rPr>
          <w:b w:val="0"/>
          <w:i w:val="0"/>
        </w:rPr>
        <w:t xml:space="preserve">: Se consulta </w:t>
      </w:r>
      <w:r>
        <w:rPr>
          <w:rFonts w:ascii="Courier New" w:hAnsi="Courier New"/>
          <w:b w:val="0"/>
          <w:i w:val="0"/>
          <w:sz w:val="18"/>
        </w:rPr>
        <w:t>Fcorreccion</w:t>
      </w:r>
      <w:r>
        <w:rPr>
          <w:b w:val="0"/>
          <w:i w:val="0"/>
        </w:rPr>
        <w:t xml:space="preserve"> y se calcula: </w:t>
      </w:r>
      <w:r>
        <w:rPr>
          <w:rFonts w:ascii="Courier New" w:hAnsi="Courier New"/>
          <w:b w:val="0"/>
          <w:i w:val="0"/>
          <w:sz w:val="18"/>
        </w:rPr>
        <w:t>temperatura_final = temperatura_medida + factor_corrección</w:t>
      </w:r>
      <w:r>
        <w:rPr>
          <w:b w:val="0"/>
          <w:i w:val="0"/>
        </w:rPr>
        <w:t>.</w:t>
      </w:r>
    </w:p>
    <w:p>
      <w:pPr>
        <w:pStyle w:val="ListBullet"/>
      </w:pPr>
      <w:r>
        <w:rPr>
          <w:b/>
          <w:i w:val="0"/>
        </w:rPr>
        <w:t>Almacenamiento</w:t>
      </w:r>
      <w:r>
        <w:rPr>
          <w:b w:val="0"/>
          <w:i w:val="0"/>
        </w:rPr>
        <w:t xml:space="preserve">: La medición corregida se inserta en </w:t>
      </w:r>
      <w:r>
        <w:rPr>
          <w:rFonts w:ascii="Courier New" w:hAnsi="Courier New"/>
          <w:b w:val="0"/>
          <w:i w:val="0"/>
          <w:sz w:val="18"/>
        </w:rPr>
        <w:t>mediciones2</w:t>
      </w:r>
      <w:r>
        <w:rPr>
          <w:b w:val="0"/>
          <w:i w:val="0"/>
        </w:rPr>
        <w:t>.</w:t>
      </w:r>
    </w:p>
    <w:p>
      <w:pPr>
        <w:pStyle w:val="ListBullet"/>
      </w:pPr>
      <w:r>
        <w:rPr>
          <w:b/>
          <w:i w:val="0"/>
        </w:rPr>
        <w:t>Actualización de información de red</w:t>
      </w:r>
      <w:r>
        <w:rPr>
          <w:b w:val="0"/>
          <w:i w:val="0"/>
        </w:rPr>
        <w:t xml:space="preserve">: Se actualiza </w:t>
      </w:r>
      <w:r>
        <w:rPr>
          <w:rFonts w:ascii="Courier New" w:hAnsi="Courier New"/>
          <w:b w:val="0"/>
          <w:i w:val="0"/>
          <w:sz w:val="18"/>
        </w:rPr>
        <w:t>sensorip</w:t>
      </w:r>
      <w:r>
        <w:rPr>
          <w:b w:val="0"/>
          <w:i w:val="0"/>
        </w:rPr>
        <w:t xml:space="preserve"> con IP, MAC, </w:t>
      </w:r>
      <w:r>
        <w:rPr>
          <w:b w:val="0"/>
          <w:i/>
        </w:rPr>
        <w:t>gateway</w:t>
      </w:r>
      <w:r>
        <w:rPr>
          <w:b w:val="0"/>
          <w:i w:val="0"/>
        </w:rPr>
        <w:t xml:space="preserve"> y máscara.</w:t>
      </w:r>
    </w:p>
    <w:p>
      <w:pPr>
        <w:pStyle w:val="Heading3"/>
      </w:pPr>
      <w:r>
        <w:rPr>
          <w:b w:val="0"/>
          <w:i w:val="0"/>
        </w:rPr>
        <w:t>4.3.3 API REST</w:t>
      </w:r>
    </w:p>
    <w:p>
      <w:r>
        <w:rPr>
          <w:b w:val="0"/>
          <w:i w:val="0"/>
        </w:rPr>
        <w:t xml:space="preserve">Las rutas se organizan de forma modular en </w:t>
      </w:r>
      <w:r>
        <w:rPr>
          <w:rFonts w:ascii="Courier New" w:hAnsi="Courier New"/>
          <w:b w:val="0"/>
          <w:i w:val="0"/>
          <w:sz w:val="18"/>
        </w:rPr>
        <w:t>rutas2/</w:t>
      </w:r>
      <w:r>
        <w:rPr>
          <w:b w:val="0"/>
          <w:i w:val="0"/>
        </w:rPr>
        <w:t>, separadas por método HTTP:</w:t>
      </w:r>
    </w:p>
    <w:p>
      <w:pPr>
        <w:pStyle w:val="ListBullet"/>
      </w:pPr>
      <w:r>
        <w:rPr>
          <w:rFonts w:ascii="Courier New" w:hAnsi="Courier New"/>
          <w:b w:val="0"/>
          <w:i w:val="0"/>
          <w:sz w:val="18"/>
        </w:rPr>
        <w:t>rutasGet.js</w:t>
      </w:r>
      <w:r>
        <w:rPr>
          <w:b w:val="0"/>
          <w:i w:val="0"/>
        </w:rPr>
        <w:t>: Consultas de sensores, mediciones, umbrales, correcciones, equipos, sectores, usuarios, configuraciones e interfaces de red.</w:t>
      </w:r>
    </w:p>
    <w:p>
      <w:pPr>
        <w:pStyle w:val="ListBullet"/>
      </w:pPr>
      <w:r>
        <w:rPr>
          <w:rFonts w:ascii="Courier New" w:hAnsi="Courier New"/>
          <w:b w:val="0"/>
          <w:i w:val="0"/>
          <w:sz w:val="18"/>
        </w:rPr>
        <w:t>rutasPost.js</w:t>
      </w:r>
      <w:r>
        <w:rPr>
          <w:b w:val="0"/>
          <w:i w:val="0"/>
        </w:rPr>
        <w:t>: Creación de entidades, autenticación, registro de supervisiones.</w:t>
      </w:r>
    </w:p>
    <w:p>
      <w:pPr>
        <w:pStyle w:val="ListBullet"/>
      </w:pPr>
      <w:r>
        <w:rPr>
          <w:rFonts w:ascii="Courier New" w:hAnsi="Courier New"/>
          <w:b w:val="0"/>
          <w:i w:val="0"/>
          <w:sz w:val="18"/>
        </w:rPr>
        <w:t>rutasPut.js</w:t>
      </w:r>
      <w:r>
        <w:rPr>
          <w:b w:val="0"/>
          <w:i w:val="0"/>
        </w:rPr>
        <w:t>: Actualización de entidades.</w:t>
      </w:r>
    </w:p>
    <w:p>
      <w:pPr>
        <w:pStyle w:val="ListBullet"/>
      </w:pPr>
      <w:r>
        <w:rPr>
          <w:rFonts w:ascii="Courier New" w:hAnsi="Courier New"/>
          <w:b w:val="0"/>
          <w:i w:val="0"/>
          <w:sz w:val="18"/>
        </w:rPr>
        <w:t>rutasDelete.js</w:t>
      </w:r>
      <w:r>
        <w:rPr>
          <w:b w:val="0"/>
          <w:i w:val="0"/>
        </w:rPr>
        <w:t>: Eliminación con cascada.</w:t>
      </w:r>
    </w:p>
    <w:p>
      <w:pPr>
        <w:pStyle w:val="ListBullet"/>
      </w:pPr>
      <w:r>
        <w:rPr>
          <w:rFonts w:ascii="Courier New" w:hAnsi="Courier New"/>
          <w:b w:val="0"/>
          <w:i w:val="0"/>
          <w:sz w:val="18"/>
        </w:rPr>
        <w:t>rutasPingMQTT.js</w:t>
      </w:r>
      <w:r>
        <w:rPr>
          <w:b w:val="0"/>
          <w:i w:val="0"/>
        </w:rPr>
        <w:t xml:space="preserve">: </w:t>
      </w:r>
      <w:r>
        <w:rPr>
          <w:b w:val="0"/>
          <w:i/>
        </w:rPr>
        <w:t>Ping</w:t>
      </w:r>
      <w:r>
        <w:rPr>
          <w:b w:val="0"/>
          <w:i w:val="0"/>
        </w:rPr>
        <w:t xml:space="preserve"> MQTT individual y masivo.</w:t>
      </w:r>
    </w:p>
    <w:p>
      <w:pPr>
        <w:pStyle w:val="ListBullet"/>
      </w:pPr>
      <w:r>
        <w:rPr>
          <w:rFonts w:ascii="Courier New" w:hAnsi="Courier New"/>
          <w:b w:val="0"/>
          <w:i w:val="0"/>
          <w:sz w:val="18"/>
        </w:rPr>
        <w:t>rutasConfigMQTT.js</w:t>
      </w:r>
      <w:r>
        <w:rPr>
          <w:b w:val="0"/>
          <w:i w:val="0"/>
        </w:rPr>
        <w:t>: Configuración remota de intervalos.</w:t>
      </w:r>
    </w:p>
    <w:p>
      <w:pPr>
        <w:pStyle w:val="ListBullet"/>
      </w:pPr>
      <w:r>
        <w:rPr>
          <w:rFonts w:ascii="Courier New" w:hAnsi="Courier New"/>
          <w:b w:val="0"/>
          <w:i w:val="0"/>
          <w:sz w:val="18"/>
        </w:rPr>
        <w:t>rutas-sensorip.js</w:t>
      </w:r>
      <w:r>
        <w:rPr>
          <w:b w:val="0"/>
          <w:i w:val="0"/>
        </w:rPr>
        <w:t>: Información de red e interfaces.</w:t>
      </w:r>
    </w:p>
    <w:p>
      <w:pPr>
        <w:pStyle w:val="ListBullet"/>
      </w:pPr>
      <w:r>
        <w:rPr>
          <w:rFonts w:ascii="Courier New" w:hAnsi="Courier New"/>
          <w:b w:val="0"/>
          <w:i w:val="0"/>
          <w:sz w:val="18"/>
        </w:rPr>
        <w:t>rutasOptimizadas.js</w:t>
      </w:r>
      <w:r>
        <w:rPr>
          <w:b w:val="0"/>
          <w:i w:val="0"/>
        </w:rPr>
        <w:t xml:space="preserve">: </w:t>
      </w:r>
      <w:r>
        <w:rPr>
          <w:b w:val="0"/>
          <w:i/>
        </w:rPr>
        <w:t>Endpoints</w:t>
      </w:r>
      <w:r>
        <w:rPr>
          <w:b w:val="0"/>
          <w:i w:val="0"/>
        </w:rPr>
        <w:t xml:space="preserve"> que consolidan múltiples consultas.</w:t>
      </w:r>
    </w:p>
    <w:p>
      <w:r>
        <w:rPr>
          <w:b w:val="0"/>
          <w:i w:val="0"/>
        </w:rPr>
        <w:t>El cargador central (</w:t>
      </w:r>
      <w:r>
        <w:rPr>
          <w:rFonts w:ascii="Courier New" w:hAnsi="Courier New"/>
          <w:b w:val="0"/>
          <w:i w:val="0"/>
          <w:sz w:val="18"/>
        </w:rPr>
        <w:t>rutas2/index.js</w:t>
      </w:r>
      <w:r>
        <w:rPr>
          <w:b w:val="0"/>
          <w:i w:val="0"/>
        </w:rPr>
        <w:t>) inyecta las dependencias compartidas en cada módulo.</w:t>
      </w:r>
    </w:p>
    <w:p>
      <w:pPr>
        <w:pStyle w:val="Heading3"/>
      </w:pPr>
      <w:r>
        <w:rPr>
          <w:b w:val="0"/>
          <w:i w:val="0"/>
        </w:rPr>
        <w:t>4.3.4 Comunicación en tiempo real (WebSocket)</w:t>
      </w:r>
    </w:p>
    <w:p>
      <w:r>
        <w:rPr>
          <w:b w:val="0"/>
          <w:i w:val="0"/>
        </w:rPr>
        <w:t>El servidor WebSocket mantiene conexiones persistentes con los clientes web. Los clientes se registran por tipo ("diagnostico", "visualizacion"), permitiendo actualizaciones selectivas.</w:t>
      </w:r>
    </w:p>
    <w:p>
      <w:r>
        <w:rPr>
          <w:b w:val="0"/>
          <w:i w:val="0"/>
        </w:rPr>
        <w:t xml:space="preserve">Se implementó actualización diferencial: el servidor calcula un </w:t>
      </w:r>
      <w:r>
        <w:rPr>
          <w:b w:val="0"/>
          <w:i/>
        </w:rPr>
        <w:t>hash</w:t>
      </w:r>
      <w:r>
        <w:rPr>
          <w:b w:val="0"/>
          <w:i w:val="0"/>
        </w:rPr>
        <w:t xml:space="preserve"> MD5 de los datos y solo transmite si hubo cambios. En el cliente, la reconexión usa </w:t>
      </w:r>
      <w:r>
        <w:rPr>
          <w:b w:val="0"/>
          <w:i/>
        </w:rPr>
        <w:t>backoff</w:t>
      </w:r>
      <w:r>
        <w:rPr>
          <w:b w:val="0"/>
          <w:i w:val="0"/>
        </w:rPr>
        <w:t xml:space="preserve"> exponencial (2 s a 30 s máximo).</w:t>
      </w:r>
    </w:p>
    <w:p>
      <w:pPr>
        <w:pStyle w:val="Heading3"/>
      </w:pPr>
      <w:r>
        <w:rPr>
          <w:b w:val="0"/>
          <w:i w:val="0"/>
        </w:rPr>
        <w:t>4.3.5 Sistema MQTT (servidor)</w:t>
      </w:r>
    </w:p>
    <w:p>
      <w:pPr>
        <w:pStyle w:val="ListBullet"/>
      </w:pPr>
      <w:r>
        <w:rPr>
          <w:b/>
          <w:i w:val="0"/>
        </w:rPr>
        <w:t>Ping individual</w:t>
      </w:r>
      <w:r>
        <w:rPr>
          <w:b w:val="0"/>
          <w:i w:val="0"/>
        </w:rPr>
        <w:t xml:space="preserve">: Solicitud a un sensor específico, </w:t>
      </w:r>
      <w:r>
        <w:rPr>
          <w:b w:val="0"/>
          <w:i/>
        </w:rPr>
        <w:t>timeout</w:t>
      </w:r>
      <w:r>
        <w:rPr>
          <w:b w:val="0"/>
          <w:i w:val="0"/>
        </w:rPr>
        <w:t xml:space="preserve"> de 15 segundos, cálculo de latencia.</w:t>
      </w:r>
    </w:p>
    <w:p>
      <w:pPr>
        <w:pStyle w:val="ListBullet"/>
      </w:pPr>
      <w:r>
        <w:rPr>
          <w:b/>
          <w:i w:val="0"/>
        </w:rPr>
        <w:t>Ping masivo</w:t>
      </w:r>
      <w:r>
        <w:rPr>
          <w:b w:val="0"/>
          <w:i w:val="0"/>
        </w:rPr>
        <w:t xml:space="preserve">: Disparo automático al reconectarse el </w:t>
      </w:r>
      <w:r>
        <w:rPr>
          <w:b w:val="0"/>
          <w:i/>
        </w:rPr>
        <w:t>broker</w:t>
      </w:r>
      <w:r>
        <w:rPr>
          <w:b w:val="0"/>
          <w:i w:val="0"/>
        </w:rPr>
        <w:t xml:space="preserve">. Reintentos cada 30 s, hasta 5 intentos. Resultados en tabla </w:t>
      </w:r>
      <w:r>
        <w:rPr>
          <w:rFonts w:ascii="Courier New" w:hAnsi="Courier New"/>
          <w:b w:val="0"/>
          <w:i w:val="0"/>
          <w:sz w:val="18"/>
        </w:rPr>
        <w:t>ping_monitoreo</w:t>
      </w:r>
      <w:r>
        <w:rPr>
          <w:b w:val="0"/>
          <w:i w:val="0"/>
        </w:rPr>
        <w:t>.</w:t>
      </w:r>
    </w:p>
    <w:p>
      <w:pPr>
        <w:pStyle w:val="ListBullet"/>
      </w:pPr>
      <w:r>
        <w:rPr>
          <w:b/>
          <w:i w:val="0"/>
        </w:rPr>
        <w:t>Configuración remota</w:t>
      </w:r>
      <w:r>
        <w:rPr>
          <w:b w:val="0"/>
          <w:i w:val="0"/>
        </w:rPr>
        <w:t>: Modificación de intervalos por sensor individual o por sector.</w:t>
      </w:r>
    </w:p>
    <w:p>
      <w:pPr>
        <w:pStyle w:val="Heading3"/>
      </w:pPr>
      <w:r>
        <w:rPr>
          <w:b w:val="0"/>
          <w:i w:val="0"/>
        </w:rPr>
        <w:t>4.3.6 Optimización y rendimiento</w:t>
      </w:r>
    </w:p>
    <w:p>
      <w:pPr>
        <w:pStyle w:val="ListBullet"/>
      </w:pPr>
      <w:r>
        <w:rPr>
          <w:b/>
          <w:i w:val="0"/>
        </w:rPr>
        <w:t>Compresión gzip</w:t>
      </w:r>
      <w:r>
        <w:rPr>
          <w:b w:val="0"/>
          <w:i w:val="0"/>
        </w:rPr>
        <w:t>: Para todas las respuestas HTTP.</w:t>
      </w:r>
    </w:p>
    <w:p>
      <w:pPr>
        <w:pStyle w:val="ListBullet"/>
      </w:pPr>
      <w:r>
        <w:rPr>
          <w:b/>
          <w:i w:val="0"/>
        </w:rPr>
        <w:t>Caché centralizado</w:t>
      </w:r>
      <w:r>
        <w:rPr>
          <w:b w:val="0"/>
          <w:i w:val="0"/>
        </w:rPr>
        <w:t>: Datos en memoria con TTL.</w:t>
      </w:r>
    </w:p>
    <w:p>
      <w:pPr>
        <w:pStyle w:val="ListBullet"/>
      </w:pPr>
      <w:r>
        <w:rPr>
          <w:b/>
          <w:i w:val="0"/>
        </w:rPr>
        <w:t>Pool de conexiones MySQL</w:t>
      </w:r>
      <w:r>
        <w:rPr>
          <w:b w:val="0"/>
          <w:i w:val="0"/>
        </w:rPr>
        <w:t xml:space="preserve">: Conexiones reutilizables con </w:t>
      </w:r>
      <w:r>
        <w:rPr>
          <w:b w:val="0"/>
          <w:i/>
        </w:rPr>
        <w:t>timeouts</w:t>
      </w:r>
      <w:r>
        <w:rPr>
          <w:b w:val="0"/>
          <w:i w:val="0"/>
        </w:rPr>
        <w:t xml:space="preserve"> multi-nivel.</w:t>
      </w:r>
    </w:p>
    <w:p>
      <w:pPr>
        <w:pStyle w:val="ListBullet"/>
      </w:pPr>
      <w:r>
        <w:rPr>
          <w:b/>
          <w:i w:val="0"/>
        </w:rPr>
        <w:t>Consultas paralelas</w:t>
      </w:r>
      <w:r>
        <w:rPr>
          <w:b w:val="0"/>
          <w:i w:val="0"/>
        </w:rPr>
        <w:t xml:space="preserve">: </w:t>
      </w:r>
      <w:r>
        <w:rPr>
          <w:rFonts w:ascii="Courier New" w:hAnsi="Courier New"/>
          <w:b w:val="0"/>
          <w:i w:val="0"/>
          <w:sz w:val="18"/>
        </w:rPr>
        <w:t>Promise.all</w:t>
      </w:r>
      <w:r>
        <w:rPr>
          <w:b w:val="0"/>
          <w:i w:val="0"/>
        </w:rPr>
        <w:t xml:space="preserve"> para consultas independientes.</w:t>
      </w:r>
    </w:p>
    <w:p>
      <w:pPr>
        <w:pStyle w:val="ListBullet"/>
      </w:pPr>
      <w:r>
        <w:rPr>
          <w:b/>
          <w:i w:val="0"/>
        </w:rPr>
        <w:t>Headers de caché HTTP</w:t>
      </w:r>
      <w:r>
        <w:rPr>
          <w:b w:val="0"/>
          <w:i w:val="0"/>
        </w:rPr>
        <w:t xml:space="preserve">: </w:t>
      </w:r>
      <w:r>
        <w:rPr>
          <w:rFonts w:ascii="Courier New" w:hAnsi="Courier New"/>
          <w:b w:val="0"/>
          <w:i w:val="0"/>
          <w:sz w:val="18"/>
        </w:rPr>
        <w:t>Cache-Control</w:t>
      </w:r>
      <w:r>
        <w:rPr>
          <w:b w:val="0"/>
          <w:i w:val="0"/>
        </w:rPr>
        <w:t xml:space="preserve"> para recursos estáticos.</w:t>
      </w:r>
    </w:p>
    <w:p>
      <w:pPr>
        <w:pStyle w:val="Heading3"/>
      </w:pPr>
      <w:r>
        <w:rPr>
          <w:b w:val="0"/>
          <w:i w:val="0"/>
        </w:rPr>
        <w:t>4.3.7 Base de datos MySQL</w:t>
      </w:r>
    </w:p>
    <w:p>
      <w:r>
        <w:rPr>
          <w:b w:val="0"/>
          <w:i w:val="0"/>
        </w:rPr>
        <w:t>Aproximadamente 25 tablas organizadas en grupos funcionales:</w:t>
      </w:r>
    </w:p>
    <w:p>
      <w:r>
        <w:rPr>
          <w:b/>
          <w:i w:val="0"/>
        </w:rPr>
        <w:t>Tabla 7.</w:t>
      </w:r>
      <w:r>
        <w:rPr>
          <w:b w:val="0"/>
          <w:i w:val="0"/>
        </w:rPr>
        <w:t xml:space="preserve"> Organización de las tablas de la base de datos SmartTemp.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Grupo</w:t>
            </w:r>
          </w:p>
        </w:tc>
        <w:tc>
          <w:tcPr>
            <w:tcW w:type="dxa" w:w="3041"/>
          </w:tcPr>
          <w:p>
            <w:r>
              <w:rPr>
                <w:b/>
              </w:rPr>
              <w:t>Tablas</w:t>
            </w:r>
          </w:p>
        </w:tc>
        <w:tc>
          <w:tcPr>
            <w:tcW w:type="dxa" w:w="3041"/>
          </w:tcPr>
          <w:p>
            <w:r>
              <w:rPr>
                <w:b/>
              </w:rPr>
              <w:t>Función</w:t>
            </w:r>
          </w:p>
        </w:tc>
      </w:tr>
      <w:tr>
        <w:tc>
          <w:tcPr>
            <w:tcW w:type="dxa" w:w="3041"/>
          </w:tcPr>
          <w:p>
            <w:r>
              <w:t>Datos principales</w:t>
            </w:r>
          </w:p>
        </w:tc>
        <w:tc>
          <w:tcPr>
            <w:tcW w:type="dxa" w:w="3041"/>
          </w:tcPr>
          <w:p>
            <w:r>
              <w:t>sensores, mediciones2, equipos, sectores</w:t>
            </w:r>
          </w:p>
        </w:tc>
        <w:tc>
          <w:tcPr>
            <w:tcW w:type="dxa" w:w="3041"/>
          </w:tcPr>
          <w:p>
            <w:r>
              <w:t>Entidades centrales</w:t>
            </w:r>
          </w:p>
        </w:tc>
      </w:tr>
      <w:tr>
        <w:tc>
          <w:tcPr>
            <w:tcW w:type="dxa" w:w="3041"/>
          </w:tcPr>
          <w:p>
            <w:r>
              <w:t>Relaciones</w:t>
            </w:r>
          </w:p>
        </w:tc>
        <w:tc>
          <w:tcPr>
            <w:tcW w:type="dxa" w:w="3041"/>
          </w:tcPr>
          <w:p>
            <w:r>
              <w:t>sensor_equipos, sector_equipos, user_sectors</w:t>
            </w:r>
          </w:p>
        </w:tc>
        <w:tc>
          <w:tcPr>
            <w:tcW w:type="dxa" w:w="3041"/>
          </w:tcPr>
          <w:p>
            <w:r>
              <w:t>Jerarquía Sector → Equipos → Sensores</w:t>
            </w:r>
          </w:p>
        </w:tc>
      </w:tr>
      <w:tr>
        <w:tc>
          <w:tcPr>
            <w:tcW w:type="dxa" w:w="3041"/>
          </w:tcPr>
          <w:p>
            <w:r>
              <w:t>Red y conectividad</w:t>
            </w:r>
          </w:p>
        </w:tc>
        <w:tc>
          <w:tcPr>
            <w:tcW w:type="dxa" w:w="3041"/>
          </w:tcPr>
          <w:p>
            <w:r>
              <w:t>sensorip, sensorip_historial, Heartbeat, sensor_events, sensores_detectados</w:t>
            </w:r>
          </w:p>
        </w:tc>
        <w:tc>
          <w:tcPr>
            <w:tcW w:type="dxa" w:w="3041"/>
          </w:tcPr>
          <w:p>
            <w:r>
              <w:t>Diagnóstico de red</w:t>
            </w:r>
          </w:p>
        </w:tc>
      </w:tr>
      <w:tr>
        <w:tc>
          <w:tcPr>
            <w:tcW w:type="dxa" w:w="3041"/>
          </w:tcPr>
          <w:p>
            <w:r>
              <w:t>Calibración</w:t>
            </w:r>
          </w:p>
        </w:tc>
        <w:tc>
          <w:tcPr>
            <w:tcW w:type="dxa" w:w="3041"/>
          </w:tcPr>
          <w:p>
            <w:r>
              <w:t>umbrales, Fcorreccion, sensor_config</w:t>
            </w:r>
          </w:p>
        </w:tc>
        <w:tc>
          <w:tcPr>
            <w:tcW w:type="dxa" w:w="3041"/>
          </w:tcPr>
          <w:p>
            <w:r>
              <w:t>Configuración por sensor</w:t>
            </w:r>
          </w:p>
        </w:tc>
      </w:tr>
      <w:tr>
        <w:tc>
          <w:tcPr>
            <w:tcW w:type="dxa" w:w="3041"/>
          </w:tcPr>
          <w:p>
            <w:r>
              <w:t>Supervisión</w:t>
            </w:r>
          </w:p>
        </w:tc>
        <w:tc>
          <w:tcPr>
            <w:tcW w:type="dxa" w:w="3041"/>
          </w:tcPr>
          <w:p>
            <w:r>
              <w:t>supervisiones, eventos, correos_novedades</w:t>
            </w:r>
          </w:p>
        </w:tc>
        <w:tc>
          <w:tcPr>
            <w:tcW w:type="dxa" w:w="3041"/>
          </w:tcPr>
          <w:p>
            <w:r>
              <w:t>Registro de anomalías</w:t>
            </w:r>
          </w:p>
        </w:tc>
      </w:tr>
      <w:tr>
        <w:tc>
          <w:tcPr>
            <w:tcW w:type="dxa" w:w="3041"/>
          </w:tcPr>
          <w:p>
            <w:r>
              <w:t>Usuarios</w:t>
            </w:r>
          </w:p>
        </w:tc>
        <w:tc>
          <w:tcPr>
            <w:tcW w:type="dxa" w:w="3041"/>
          </w:tcPr>
          <w:p>
            <w:r>
              <w:t>users, historial_sesiones</w:t>
            </w:r>
          </w:p>
        </w:tc>
        <w:tc>
          <w:tcPr>
            <w:tcW w:type="dxa" w:w="3041"/>
          </w:tcPr>
          <w:p>
            <w:r>
              <w:t>Autenticación y auditoría</w:t>
            </w:r>
          </w:p>
        </w:tc>
      </w:tr>
      <w:tr>
        <w:tc>
          <w:tcPr>
            <w:tcW w:type="dxa" w:w="3041"/>
          </w:tcPr>
          <w:p>
            <w:r>
              <w:t>Encuestas</w:t>
            </w:r>
          </w:p>
        </w:tc>
        <w:tc>
          <w:tcPr>
            <w:tcW w:type="dxa" w:w="3041"/>
          </w:tcPr>
          <w:p>
            <w:r>
              <w:t>encuestas, preguntas, opciones_respuesta, entrevistados, respuestas</w:t>
            </w:r>
          </w:p>
        </w:tc>
        <w:tc>
          <w:tcPr>
            <w:tcW w:type="dxa" w:w="3041"/>
          </w:tcPr>
          <w:p>
            <w:r>
              <w:t>Evaluación del sistema</w:t>
            </w:r>
          </w:p>
        </w:tc>
      </w:tr>
      <w:tr>
        <w:tc>
          <w:tcPr>
            <w:tcW w:type="dxa" w:w="3041"/>
          </w:tcPr>
          <w:p>
            <w:r>
              <w:t>Sistema</w:t>
            </w:r>
          </w:p>
        </w:tc>
        <w:tc>
          <w:tcPr>
            <w:tcW w:type="dxa" w:w="3041"/>
          </w:tcPr>
          <w:p>
            <w:r>
              <w:t>system_config, ping_monitoreo</w:t>
            </w:r>
          </w:p>
        </w:tc>
        <w:tc>
          <w:tcPr>
            <w:tcW w:type="dxa" w:w="3041"/>
          </w:tcPr>
          <w:p>
            <w:r>
              <w:t>Configuración global y monitoreo</w:t>
            </w:r>
          </w:p>
        </w:tc>
      </w:tr>
    </w:tbl>
    <w:p/>
    <w:p>
      <w:r>
        <w:rPr>
          <w:b w:val="0"/>
          <w:i w:val="0"/>
        </w:rPr>
        <w:t xml:space="preserve">La tabla </w:t>
      </w:r>
      <w:r>
        <w:rPr>
          <w:rFonts w:ascii="Courier New" w:hAnsi="Courier New"/>
          <w:b w:val="0"/>
          <w:i w:val="0"/>
          <w:sz w:val="18"/>
        </w:rPr>
        <w:t>mediciones2</w:t>
      </w:r>
      <w:r>
        <w:rPr>
          <w:b w:val="0"/>
          <w:i w:val="0"/>
        </w:rPr>
        <w:t xml:space="preserve"> cuenta con un índice compuesto en </w:t>
      </w:r>
      <w:r>
        <w:rPr>
          <w:rFonts w:ascii="Courier New" w:hAnsi="Courier New"/>
          <w:b w:val="0"/>
          <w:i w:val="0"/>
          <w:sz w:val="18"/>
        </w:rPr>
        <w:t>(idsensor, fecha DESC)</w:t>
      </w:r>
      <w:r>
        <w:rPr>
          <w:b w:val="0"/>
          <w:i w:val="0"/>
        </w:rPr>
        <w:t xml:space="preserve"> para optimizar las consultas de datos históricos por sensor.</w:t>
      </w:r>
    </w:p>
    <w:p>
      <w:pPr>
        <w:pStyle w:val="Heading3"/>
      </w:pPr>
      <w:r>
        <w:rPr>
          <w:b w:val="0"/>
          <w:i w:val="0"/>
        </w:rPr>
        <w:t>4.3.8 Seguridad y autenticación</w:t>
      </w:r>
    </w:p>
    <w:p>
      <w:r>
        <w:rPr>
          <w:b w:val="0"/>
          <w:i w:val="0"/>
        </w:rPr>
        <w:t xml:space="preserve">Autenticación basada en roles con cuatro niveles: administrador, coordinador, operador y visualizador. Filtrado de sensores por sector según rol. Sesiones registradas en </w:t>
      </w:r>
      <w:r>
        <w:rPr>
          <w:rFonts w:ascii="Courier New" w:hAnsi="Courier New"/>
          <w:b w:val="0"/>
          <w:i w:val="0"/>
          <w:sz w:val="18"/>
        </w:rPr>
        <w:t>historial_sesiones</w:t>
      </w:r>
      <w:r>
        <w:rPr>
          <w:b w:val="0"/>
          <w:i w:val="0"/>
        </w:rPr>
        <w:t xml:space="preserve"> para auditoría.</w:t>
      </w:r>
    </w:p>
    <w:p>
      <w:pPr>
        <w:pStyle w:val="Heading2"/>
      </w:pPr>
      <w:r>
        <w:rPr>
          <w:b w:val="0"/>
          <w:i w:val="0"/>
        </w:rPr>
        <w:t>4.4 Capa de aplicación: Frontend Web</w:t>
      </w:r>
    </w:p>
    <w:p>
      <w:r>
        <w:rPr>
          <w:b w:val="0"/>
          <w:i w:val="0"/>
        </w:rPr>
        <w:t xml:space="preserve">Interfaz desarrollada con HTML5, CSS3 y JavaScript vanilla (ES6+), sin </w:t>
      </w:r>
      <w:r>
        <w:rPr>
          <w:b w:val="0"/>
          <w:i/>
        </w:rPr>
        <w:t>frameworks</w:t>
      </w:r>
      <w:r>
        <w:rPr>
          <w:b w:val="0"/>
          <w:i w:val="0"/>
        </w:rPr>
        <w:t>, priorizando rendimiento. Soporte para modo oscuro y diseño responsivo.</w:t>
      </w:r>
    </w:p>
    <w:p>
      <w:pPr>
        <w:pStyle w:val="Heading3"/>
      </w:pPr>
      <w:r>
        <w:rPr>
          <w:b w:val="0"/>
          <w:i w:val="0"/>
        </w:rPr>
        <w:t>4.4.1 Dashboard de visualización</w:t>
      </w:r>
    </w:p>
    <w:p>
      <w:r>
        <w:rPr>
          <w:b w:val="0"/>
          <w:i w:val="0"/>
        </w:rPr>
        <w:t>Panel de resumen con 4 tarjetas (total sensores, en línea, fuera de línea, con alertas), lista de sensores con indicador de estado, detalle del sensor seleccionado (temperatura, voltaje, fecha, red), búsqueda y filtrado en tiempo real, actualización automática cada 30 segundos vía WebSocket.</w:t>
      </w:r>
    </w:p>
    <w:p>
      <w:pPr>
        <w:pStyle w:val="Heading3"/>
      </w:pPr>
      <w:r>
        <w:rPr>
          <w:b w:val="0"/>
          <w:i w:val="0"/>
        </w:rPr>
        <w:t>4.4.2 Dashboard gráfico</w:t>
      </w:r>
    </w:p>
    <w:p>
      <w:r>
        <w:rPr>
          <w:b w:val="0"/>
          <w:i w:val="0"/>
        </w:rPr>
        <w:t>Tabla de datos con última medición de todos los sensores y 4 gráficos Chart.js (temperatura actual, histórico, voltaje, distribución). Coloreo por umbrales: verde (normal), amarillo (cerca del límite, &lt; 1,5 °C), rojo (fuera de rango). Modal de detalle por sensor. Soporte modo oscuro.</w:t>
      </w:r>
    </w:p>
    <w:p>
      <w:pPr>
        <w:pStyle w:val="Heading3"/>
      </w:pPr>
      <w:r>
        <w:rPr>
          <w:b w:val="0"/>
          <w:i w:val="0"/>
        </w:rPr>
        <w:t>4.4.3 Sistema de calibración</w:t>
      </w:r>
    </w:p>
    <w:p>
      <w:r>
        <w:rPr>
          <w:b w:val="0"/>
          <w:i w:val="0"/>
        </w:rPr>
        <w:t>Dos parámetros configurables por sensor:</w:t>
      </w:r>
    </w:p>
    <w:p>
      <w:pPr>
        <w:pStyle w:val="ListBullet"/>
      </w:pPr>
      <w:r>
        <w:rPr>
          <w:b/>
          <w:i w:val="0"/>
        </w:rPr>
        <w:t>Umbrales de alerta</w:t>
      </w:r>
      <w:r>
        <w:rPr>
          <w:b w:val="0"/>
          <w:i w:val="0"/>
        </w:rPr>
        <w:t>: Rangos permitidos de temperatura y voltaje. Cuando una medición excede estos rangos, se activa la señalización visual y el botón de supervisión.</w:t>
      </w:r>
    </w:p>
    <w:p>
      <w:pPr>
        <w:pStyle w:val="ListBullet"/>
      </w:pPr>
      <w:r>
        <w:rPr>
          <w:b/>
          <w:i w:val="0"/>
        </w:rPr>
        <w:t>Factor de corrección</w:t>
      </w:r>
      <w:r>
        <w:rPr>
          <w:b w:val="0"/>
          <w:i w:val="0"/>
        </w:rPr>
        <w:t xml:space="preserve">: Valor que se suma a la temperatura medida para compensar errores sistemáticos. Se aplica en el </w:t>
      </w:r>
      <w:r>
        <w:rPr>
          <w:b w:val="0"/>
          <w:i/>
        </w:rPr>
        <w:t>backend</w:t>
      </w:r>
      <w:r>
        <w:rPr>
          <w:b w:val="0"/>
          <w:i w:val="0"/>
        </w:rPr>
        <w:t xml:space="preserve"> al recibir cada dato.</w:t>
      </w:r>
    </w:p>
    <w:p>
      <w:pPr>
        <w:pStyle w:val="Heading3"/>
      </w:pPr>
      <w:r>
        <w:rPr>
          <w:b w:val="0"/>
          <w:i w:val="0"/>
        </w:rPr>
        <w:t>4.4.4 Sistema de diagnóstico</w:t>
      </w:r>
    </w:p>
    <w:p>
      <w:r>
        <w:rPr>
          <w:b w:val="0"/>
          <w:i w:val="0"/>
        </w:rPr>
        <w:t>Panel de observabilidad con 6 secciones:</w:t>
      </w:r>
    </w:p>
    <w:p>
      <w:pPr>
        <w:pStyle w:val="ListBullet"/>
      </w:pPr>
      <w:r>
        <w:rPr>
          <w:b/>
          <w:i w:val="0"/>
        </w:rPr>
        <w:t>Estado del servidor</w:t>
      </w:r>
      <w:r>
        <w:rPr>
          <w:b w:val="0"/>
          <w:i w:val="0"/>
        </w:rPr>
        <w:t>: Verificación HTTP (</w:t>
      </w:r>
      <w:r>
        <w:rPr>
          <w:rFonts w:ascii="Courier New" w:hAnsi="Courier New"/>
          <w:b w:val="0"/>
          <w:i w:val="0"/>
          <w:sz w:val="18"/>
        </w:rPr>
        <w:t>/ping</w:t>
      </w:r>
      <w:r>
        <w:rPr>
          <w:b w:val="0"/>
          <w:i w:val="0"/>
        </w:rPr>
        <w:t>).</w:t>
      </w:r>
    </w:p>
    <w:p>
      <w:pPr>
        <w:pStyle w:val="ListBullet"/>
      </w:pPr>
      <w:r>
        <w:rPr>
          <w:b/>
          <w:i w:val="0"/>
        </w:rPr>
        <w:t>Estado WebSocket</w:t>
      </w:r>
      <w:r>
        <w:rPr>
          <w:b w:val="0"/>
          <w:i w:val="0"/>
        </w:rPr>
        <w:t xml:space="preserve">: Conexión, estadísticas, latencia </w:t>
      </w:r>
      <w:r>
        <w:rPr>
          <w:b w:val="0"/>
          <w:i/>
        </w:rPr>
        <w:t>ping/pong</w:t>
      </w:r>
      <w:r>
        <w:rPr>
          <w:b w:val="0"/>
          <w:i w:val="0"/>
        </w:rPr>
        <w:t>.</w:t>
      </w:r>
    </w:p>
    <w:p>
      <w:pPr>
        <w:pStyle w:val="ListBullet"/>
      </w:pPr>
      <w:r>
        <w:rPr>
          <w:b/>
          <w:i w:val="0"/>
        </w:rPr>
        <w:t>Estado de sensores</w:t>
      </w:r>
      <w:r>
        <w:rPr>
          <w:b w:val="0"/>
          <w:i w:val="0"/>
        </w:rPr>
        <w:t xml:space="preserve">: </w:t>
      </w:r>
      <w:r>
        <w:rPr>
          <w:b w:val="0"/>
          <w:i/>
        </w:rPr>
        <w:t>Ping</w:t>
      </w:r>
      <w:r>
        <w:rPr>
          <w:b w:val="0"/>
          <w:i w:val="0"/>
        </w:rPr>
        <w:t xml:space="preserve"> HTTP y MQTT, configuración de intervalos, tabla de interfaces con filtros y paginación.</w:t>
      </w:r>
    </w:p>
    <w:p>
      <w:pPr>
        <w:pStyle w:val="ListBullet"/>
      </w:pPr>
      <w:r>
        <w:rPr>
          <w:b/>
          <w:i w:val="0"/>
        </w:rPr>
        <w:t>Registro de eventos</w:t>
      </w:r>
      <w:r>
        <w:rPr>
          <w:b w:val="0"/>
          <w:i w:val="0"/>
        </w:rPr>
        <w:t xml:space="preserve">: </w:t>
      </w:r>
      <w:r>
        <w:rPr>
          <w:b w:val="0"/>
          <w:i/>
        </w:rPr>
        <w:t>Log</w:t>
      </w:r>
      <w:r>
        <w:rPr>
          <w:b w:val="0"/>
          <w:i w:val="0"/>
        </w:rPr>
        <w:t xml:space="preserve"> en tiempo real con colores por nivel. Verificación de red: &gt;40% desconectados + sin actividad 15 min = red caída.</w:t>
      </w:r>
    </w:p>
    <w:p>
      <w:pPr>
        <w:pStyle w:val="ListBullet"/>
      </w:pPr>
      <w:r>
        <w:rPr>
          <w:b/>
          <w:i w:val="0"/>
        </w:rPr>
        <w:t>Consola del servidor</w:t>
      </w:r>
      <w:r>
        <w:rPr>
          <w:b w:val="0"/>
          <w:i w:val="0"/>
        </w:rPr>
        <w:t xml:space="preserve">: </w:t>
      </w:r>
      <w:r>
        <w:rPr>
          <w:b w:val="0"/>
          <w:i/>
        </w:rPr>
        <w:t>Logs</w:t>
      </w:r>
      <w:r>
        <w:rPr>
          <w:b w:val="0"/>
          <w:i w:val="0"/>
        </w:rPr>
        <w:t xml:space="preserve"> del </w:t>
      </w:r>
      <w:r>
        <w:rPr>
          <w:b w:val="0"/>
          <w:i/>
        </w:rPr>
        <w:t>backend</w:t>
      </w:r>
      <w:r>
        <w:rPr>
          <w:b w:val="0"/>
          <w:i w:val="0"/>
        </w:rPr>
        <w:t xml:space="preserve"> en tiempo real cada 5 s.</w:t>
      </w:r>
    </w:p>
    <w:p>
      <w:pPr>
        <w:pStyle w:val="ListBullet"/>
      </w:pPr>
      <w:r>
        <w:rPr>
          <w:b/>
          <w:i w:val="0"/>
        </w:rPr>
        <w:t>Verificación de red</w:t>
      </w:r>
      <w:r>
        <w:rPr>
          <w:b w:val="0"/>
          <w:i w:val="0"/>
        </w:rPr>
        <w:t>: Análisis automático del estado general.</w:t>
      </w:r>
    </w:p>
    <w:p>
      <w:pPr>
        <w:pStyle w:val="Heading3"/>
      </w:pPr>
      <w:r>
        <w:rPr>
          <w:b w:val="0"/>
          <w:i w:val="0"/>
        </w:rPr>
        <w:t>4.4.5 Gestión de equipos y sectores</w:t>
      </w:r>
    </w:p>
    <w:p>
      <w:r>
        <w:rPr>
          <w:b w:val="0"/>
          <w:i w:val="0"/>
        </w:rPr>
        <w:t>Jerarquía de tres niveles: Sector → Equipos → Sensores. CRUD completo para equipos y sectores. Auto-detección de sensores nuevos. Eliminación en cascada.</w:t>
      </w:r>
    </w:p>
    <w:p>
      <w:pPr>
        <w:pStyle w:val="Heading3"/>
      </w:pPr>
      <w:r>
        <w:rPr>
          <w:b w:val="0"/>
          <w:i w:val="0"/>
        </w:rPr>
        <w:t>4.4.6 Sistema de supervisiones</w:t>
      </w:r>
    </w:p>
    <w:p>
      <w:pPr>
        <w:pStyle w:val="ListBullet"/>
      </w:pPr>
      <w:r>
        <w:rPr>
          <w:b/>
          <w:i w:val="0"/>
        </w:rPr>
        <w:t>Detección automática</w:t>
      </w:r>
      <w:r>
        <w:rPr>
          <w:b w:val="0"/>
          <w:i w:val="0"/>
        </w:rPr>
        <w:t>: Sensor desconectado (0,1111), temperatura fuera de umbral, voltaje fuera de umbral.</w:t>
      </w:r>
    </w:p>
    <w:p>
      <w:pPr>
        <w:pStyle w:val="ListBullet"/>
      </w:pPr>
      <w:r>
        <w:rPr>
          <w:b/>
          <w:i w:val="0"/>
        </w:rPr>
        <w:t>Señalización visual</w:t>
      </w:r>
      <w:r>
        <w:rPr>
          <w:b w:val="0"/>
          <w:i w:val="0"/>
        </w:rPr>
        <w:t>: Botones con iconos y colores según tipo de problema.</w:t>
      </w:r>
    </w:p>
    <w:p>
      <w:pPr>
        <w:pStyle w:val="ListBullet"/>
      </w:pPr>
      <w:r>
        <w:rPr>
          <w:b/>
          <w:i w:val="0"/>
        </w:rPr>
        <w:t>Registro</w:t>
      </w:r>
      <w:r>
        <w:rPr>
          <w:b w:val="0"/>
          <w:i w:val="0"/>
        </w:rPr>
        <w:t>: Observaciones del supervisor, estado de resolución, fecha.</w:t>
      </w:r>
    </w:p>
    <w:p>
      <w:pPr>
        <w:pStyle w:val="ListBullet"/>
      </w:pPr>
      <w:r>
        <w:rPr>
          <w:b/>
          <w:i w:val="0"/>
        </w:rPr>
        <w:t>Trazabilidad</w:t>
      </w:r>
      <w:r>
        <w:rPr>
          <w:b w:val="0"/>
          <w:i w:val="0"/>
        </w:rPr>
        <w:t>: Contador de supervisiones por sensor e historial.</w:t>
      </w:r>
    </w:p>
    <w:p>
      <w:pPr>
        <w:pStyle w:val="Heading3"/>
      </w:pPr>
      <w:r>
        <w:rPr>
          <w:b w:val="0"/>
          <w:i w:val="0"/>
        </w:rPr>
        <w:t>4.4.7 Sistema de encuestas</w:t>
      </w:r>
    </w:p>
    <w:p>
      <w:r>
        <w:rPr>
          <w:b w:val="0"/>
          <w:i w:val="0"/>
        </w:rPr>
        <w:t>Módulo integrado para evaluar la satisfacción del personal. Soporta preguntas de múltiples tipos (texto, selección simple, selección múltiple, escala), acceso por clave y registro de respuestas.</w:t>
      </w:r>
    </w:p>
    <w:p>
      <w:r>
        <w:br w:type="page"/>
      </w:r>
    </w:p>
    <w:p>
      <w:pPr>
        <w:pStyle w:val="Heading1"/>
      </w:pPr>
      <w:r>
        <w:rPr>
          <w:b w:val="0"/>
          <w:i w:val="0"/>
        </w:rPr>
        <w:t>5. Resultados y Evaluación</w:t>
      </w:r>
    </w:p>
    <w:p>
      <w:r>
        <w:rPr>
          <w:b w:val="0"/>
          <w:i w:val="0"/>
        </w:rPr>
        <w:t>En este capítulo se presentan los resultados obtenidos durante el período de operación del sistema SmartTemp,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dataloggers certificados en una cámara de frío del laboratorio de la Universidad Favaloro (5 de junio al 3 de julio).</w:t>
      </w:r>
    </w:p>
    <w:p>
      <w:pPr>
        <w:pStyle w:val="Heading2"/>
      </w:pPr>
      <w:r>
        <w:rPr>
          <w:b w:val="0"/>
          <w:i w:val="0"/>
        </w:rPr>
        <w:t>5.1 Sistema desplegado</w:t>
      </w:r>
    </w:p>
    <w:p>
      <w:r>
        <w:rPr>
          <w:b w:val="0"/>
          <w:i w:val="0"/>
        </w:rPr>
        <w:t>El sistema SmartTemp se desplegó con 2 nodos sensores ESP8266 + DS18B20 monitoreando simultáneamente equipos de almacenamiento en frío. Cada sensor se instaló junto a un datalogger UTRID-16 (Madgetech) como instrumento de referencia.</w:t>
      </w:r>
    </w:p>
    <w:p>
      <w:r>
        <w:rPr>
          <w:b/>
          <w:i w:val="0"/>
        </w:rPr>
        <w:t>Tabla 8.</w:t>
      </w:r>
      <w:r>
        <w:rPr>
          <w:b w:val="0"/>
          <w:i w:val="0"/>
        </w:rPr>
        <w:t xml:space="preserve"> Configuración de sensores y dataloggers desplegados.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 SmartTemp</w:t>
            </w:r>
          </w:p>
        </w:tc>
        <w:tc>
          <w:tcPr>
            <w:tcW w:type="dxa" w:w="2280"/>
          </w:tcPr>
          <w:p>
            <w:r>
              <w:rPr>
                <w:b/>
              </w:rPr>
              <w:t>ID</w:t>
            </w:r>
          </w:p>
        </w:tc>
        <w:tc>
          <w:tcPr>
            <w:tcW w:type="dxa" w:w="2280"/>
          </w:tcPr>
          <w:p>
            <w:r>
              <w:rPr>
                <w:b/>
              </w:rPr>
              <w:t>Datalogger de referencia</w:t>
            </w:r>
          </w:p>
        </w:tc>
        <w:tc>
          <w:tcPr>
            <w:tcW w:type="dxa" w:w="2280"/>
          </w:tcPr>
          <w:p>
            <w:r>
              <w:rPr>
                <w:b/>
              </w:rPr>
              <w:t>Equipo monitoreado</w:t>
            </w:r>
          </w:p>
        </w:tc>
      </w:tr>
      <w:tr>
        <w:tc>
          <w:tcPr>
            <w:tcW w:type="dxa" w:w="2280"/>
          </w:tcPr>
          <w:p>
            <w:r>
              <w:t>Heladera 1</w:t>
            </w:r>
          </w:p>
        </w:tc>
        <w:tc>
          <w:tcPr>
            <w:tcW w:type="dxa" w:w="2280"/>
          </w:tcPr>
          <w:p>
            <w:r>
              <w:t>28db3543d4e13c37</w:t>
            </w:r>
          </w:p>
        </w:tc>
        <w:tc>
          <w:tcPr>
            <w:tcW w:type="dxa" w:w="2280"/>
          </w:tcPr>
          <w:p>
            <w:r>
              <w:t>UTRID-16 S/N 6045135109</w:t>
            </w:r>
          </w:p>
        </w:tc>
        <w:tc>
          <w:tcPr>
            <w:tcW w:type="dxa" w:w="2280"/>
          </w:tcPr>
          <w:p>
            <w:r>
              <w:t>Heladera (2-8 °C)</w:t>
            </w:r>
          </w:p>
        </w:tc>
      </w:tr>
      <w:tr>
        <w:tc>
          <w:tcPr>
            <w:tcW w:type="dxa" w:w="2280"/>
          </w:tcPr>
          <w:p>
            <w:r>
              <w:t>Freezer</w:t>
            </w:r>
          </w:p>
        </w:tc>
        <w:tc>
          <w:tcPr>
            <w:tcW w:type="dxa" w:w="2280"/>
          </w:tcPr>
          <w:p>
            <w:r>
              <w:t>28cd8646d49c3f83</w:t>
            </w:r>
          </w:p>
        </w:tc>
        <w:tc>
          <w:tcPr>
            <w:tcW w:type="dxa" w:w="2280"/>
          </w:tcPr>
          <w:p>
            <w:r>
              <w:t>UTRID-16 S/N 6045135129</w:t>
            </w:r>
          </w:p>
        </w:tc>
        <w:tc>
          <w:tcPr>
            <w:tcW w:type="dxa" w:w="2280"/>
          </w:tcPr>
          <w:p>
            <w:r>
              <w:t>Freezer (-20 °C) / Cámara de frío</w:t>
            </w:r>
          </w:p>
        </w:tc>
      </w:tr>
    </w:tbl>
    <w:p/>
    <w:p>
      <w:r>
        <w:rPr>
          <w:b/>
          <w:i w:val="0"/>
        </w:rPr>
        <w:t>Tabla 9.</w:t>
      </w:r>
      <w:r>
        <w:rPr>
          <w:b w:val="0"/>
          <w:i w:val="0"/>
        </w:rPr>
        <w:t xml:space="preserve"> Resumen del período de evaluación.</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Parámetro</w:t>
            </w:r>
          </w:p>
        </w:tc>
        <w:tc>
          <w:tcPr>
            <w:tcW w:type="dxa" w:w="4561"/>
          </w:tcPr>
          <w:p>
            <w:r>
              <w:rPr>
                <w:b/>
              </w:rPr>
              <w:t>Valor</w:t>
            </w:r>
          </w:p>
        </w:tc>
      </w:tr>
      <w:tr>
        <w:tc>
          <w:tcPr>
            <w:tcW w:type="dxa" w:w="4561"/>
          </w:tcPr>
          <w:p>
            <w:r>
              <w:t>Período total</w:t>
            </w:r>
          </w:p>
        </w:tc>
        <w:tc>
          <w:tcPr>
            <w:tcW w:type="dxa" w:w="4561"/>
          </w:tcPr>
          <w:p>
            <w:r>
              <w:t>12-mar-2026 a 03-jul-2026 (113 días)</w:t>
            </w:r>
          </w:p>
        </w:tc>
      </w:tr>
      <w:tr>
        <w:tc>
          <w:tcPr>
            <w:tcW w:type="dxa" w:w="4561"/>
          </w:tcPr>
          <w:p>
            <w:r>
              <w:t>Sensores evaluados</w:t>
            </w:r>
          </w:p>
        </w:tc>
        <w:tc>
          <w:tcPr>
            <w:tcW w:type="dxa" w:w="4561"/>
          </w:tcPr>
          <w:p>
            <w:r>
              <w:t>2</w:t>
            </w:r>
          </w:p>
        </w:tc>
      </w:tr>
      <w:tr>
        <w:tc>
          <w:tcPr>
            <w:tcW w:type="dxa" w:w="4561"/>
          </w:tcPr>
          <w:p>
            <w:r>
              <w:t>Total de mediciones registradas</w:t>
            </w:r>
          </w:p>
        </w:tc>
        <w:tc>
          <w:tcPr>
            <w:tcW w:type="dxa" w:w="4561"/>
          </w:tcPr>
          <w:p>
            <w:r>
              <w:t>49.708</w:t>
            </w:r>
          </w:p>
        </w:tc>
      </w:tr>
      <w:tr>
        <w:tc>
          <w:tcPr>
            <w:tcW w:type="dxa" w:w="4561"/>
          </w:tcPr>
          <w:p>
            <w:r>
              <w:t>Instrumento patrón</w:t>
            </w:r>
          </w:p>
        </w:tc>
        <w:tc>
          <w:tcPr>
            <w:tcW w:type="dxa" w:w="4561"/>
          </w:tcPr>
          <w:p>
            <w:r>
              <w:t>Madgetech OctTemp, S/N 93230</w:t>
            </w:r>
          </w:p>
        </w:tc>
      </w:tr>
      <w:tr>
        <w:tc>
          <w:tcPr>
            <w:tcW w:type="dxa" w:w="4561"/>
          </w:tcPr>
          <w:p>
            <w:r>
              <w:t>Dataloggers de referencia</w:t>
            </w:r>
          </w:p>
        </w:tc>
        <w:tc>
          <w:tcPr>
            <w:tcW w:type="dxa" w:w="4561"/>
          </w:tcPr>
          <w:p>
            <w:r>
              <w:t>UTRID-16 S/N 6045135109, 6045135129</w:t>
            </w:r>
          </w:p>
        </w:tc>
      </w:tr>
      <w:tr>
        <w:tc>
          <w:tcPr>
            <w:tcW w:type="dxa" w:w="4561"/>
          </w:tcPr>
          <w:p>
            <w:r>
              <w:t>Responsable de calibración</w:t>
            </w:r>
          </w:p>
        </w:tc>
        <w:tc>
          <w:tcPr>
            <w:tcW w:type="dxa" w:w="4561"/>
          </w:tcPr>
          <w:p>
            <w:r>
              <w:t>Henry Salinas, Ing. Biomédico</w:t>
            </w:r>
          </w:p>
        </w:tc>
      </w:tr>
    </w:tbl>
    <w:p/>
    <w:p>
      <w:pPr>
        <w:pStyle w:val="Heading2"/>
      </w:pPr>
      <w:r>
        <w:rPr>
          <w:b w:val="0"/>
          <w:i w:val="0"/>
        </w:rPr>
        <w:t>5.2 Evaluación de precisión de medición (CA-1)</w:t>
      </w:r>
    </w:p>
    <w:p>
      <w:pPr>
        <w:pStyle w:val="Heading3"/>
      </w:pPr>
      <w:r>
        <w:rPr>
          <w:b w:val="0"/>
          <w:i w:val="0"/>
        </w:rPr>
        <w:t>5.2.1 Calibración puntual con patrón certificado</w:t>
      </w:r>
    </w:p>
    <w:p>
      <w:r>
        <w:rPr>
          <w:b w:val="0"/>
          <w:i w:val="0"/>
        </w:rPr>
        <w:t>El 5 de junio de 2026 se realizó la calibración directa de ambos sensores DS18B20 contra el patrón Madgetech OctTemp (S/N 93230, calibrado, vigencia hasta junio 2027). Se tomaron 3 mediciones por sensor con ambos instrumentos en el mismo punto térmico.</w:t>
      </w:r>
    </w:p>
    <w:p>
      <w:r>
        <w:rPr>
          <w:b/>
          <w:i w:val="0"/>
        </w:rPr>
        <w:t>Tabla 10.</w:t>
      </w:r>
      <w:r>
        <w:rPr>
          <w:b w:val="0"/>
          <w:i w:val="0"/>
        </w:rPr>
        <w:t xml:space="preserve"> Resultados de calibración puntual — Sensor Freezer (28cd8646d49c3f83).</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Medición</w:t>
            </w:r>
          </w:p>
        </w:tc>
        <w:tc>
          <w:tcPr>
            <w:tcW w:type="dxa" w:w="2280"/>
          </w:tcPr>
          <w:p>
            <w:r>
              <w:rPr>
                <w:b/>
              </w:rPr>
              <w:t>Patrón (°C)</w:t>
            </w:r>
          </w:p>
        </w:tc>
        <w:tc>
          <w:tcPr>
            <w:tcW w:type="dxa" w:w="2280"/>
          </w:tcPr>
          <w:p>
            <w:r>
              <w:rPr>
                <w:b/>
              </w:rPr>
              <w:t>Sensor crudo (°C)</w:t>
            </w:r>
          </w:p>
        </w:tc>
        <w:tc>
          <w:tcPr>
            <w:tcW w:type="dxa" w:w="2280"/>
          </w:tcPr>
          <w:p>
            <w:r>
              <w:rPr>
                <w:b/>
              </w:rPr>
              <w:t>Error (°C)</w:t>
            </w:r>
          </w:p>
        </w:tc>
      </w:tr>
      <w:tr>
        <w:tc>
          <w:tcPr>
            <w:tcW w:type="dxa" w:w="2280"/>
          </w:tcPr>
          <w:p>
            <w:r>
              <w:t>1</w:t>
            </w:r>
          </w:p>
        </w:tc>
        <w:tc>
          <w:tcPr>
            <w:tcW w:type="dxa" w:w="2280"/>
          </w:tcPr>
          <w:p>
            <w:r>
              <w:t>5,14</w:t>
            </w:r>
          </w:p>
        </w:tc>
        <w:tc>
          <w:tcPr>
            <w:tcW w:type="dxa" w:w="2280"/>
          </w:tcPr>
          <w:p>
            <w:r>
              <w:t>3,99</w:t>
            </w:r>
          </w:p>
        </w:tc>
        <w:tc>
          <w:tcPr>
            <w:tcW w:type="dxa" w:w="2280"/>
          </w:tcPr>
          <w:p>
            <w:r>
              <w:t>-1,15</w:t>
            </w:r>
          </w:p>
        </w:tc>
      </w:tr>
      <w:tr>
        <w:tc>
          <w:tcPr>
            <w:tcW w:type="dxa" w:w="2280"/>
          </w:tcPr>
          <w:p>
            <w:r>
              <w:t>2</w:t>
            </w:r>
          </w:p>
        </w:tc>
        <w:tc>
          <w:tcPr>
            <w:tcW w:type="dxa" w:w="2280"/>
          </w:tcPr>
          <w:p>
            <w:r>
              <w:t>5,73</w:t>
            </w:r>
          </w:p>
        </w:tc>
        <w:tc>
          <w:tcPr>
            <w:tcW w:type="dxa" w:w="2280"/>
          </w:tcPr>
          <w:p>
            <w:r>
              <w:t>4,25</w:t>
            </w:r>
          </w:p>
        </w:tc>
        <w:tc>
          <w:tcPr>
            <w:tcW w:type="dxa" w:w="2280"/>
          </w:tcPr>
          <w:p>
            <w:r>
              <w:t>-1,48</w:t>
            </w:r>
          </w:p>
        </w:tc>
      </w:tr>
      <w:tr>
        <w:tc>
          <w:tcPr>
            <w:tcW w:type="dxa" w:w="2280"/>
          </w:tcPr>
          <w:p>
            <w:r>
              <w:t>3</w:t>
            </w:r>
          </w:p>
        </w:tc>
        <w:tc>
          <w:tcPr>
            <w:tcW w:type="dxa" w:w="2280"/>
          </w:tcPr>
          <w:p>
            <w:r>
              <w:t>6,26</w:t>
            </w:r>
          </w:p>
        </w:tc>
        <w:tc>
          <w:tcPr>
            <w:tcW w:type="dxa" w:w="2280"/>
          </w:tcPr>
          <w:p>
            <w:r>
              <w:t>5,50</w:t>
            </w:r>
          </w:p>
        </w:tc>
        <w:tc>
          <w:tcPr>
            <w:tcW w:type="dxa" w:w="2280"/>
          </w:tcPr>
          <w:p>
            <w:r>
              <w:t>-0,76</w:t>
            </w:r>
          </w:p>
        </w:tc>
      </w:tr>
      <w:tr>
        <w:tc>
          <w:tcPr>
            <w:tcW w:type="dxa" w:w="2280"/>
          </w:tcPr>
          <w:p>
            <w:r>
              <w:t>Promedio</w:t>
            </w:r>
          </w:p>
        </w:tc>
        <w:tc>
          <w:tcPr>
            <w:tcW w:type="dxa" w:w="2280"/>
          </w:tcPr>
          <w:p>
            <w:r/>
          </w:p>
        </w:tc>
        <w:tc>
          <w:tcPr>
            <w:tcW w:type="dxa" w:w="2280"/>
          </w:tcPr>
          <w:p>
            <w:r/>
          </w:p>
        </w:tc>
        <w:tc>
          <w:tcPr>
            <w:tcW w:type="dxa" w:w="2280"/>
          </w:tcPr>
          <w:p>
            <w:r>
              <w:t>-1,13</w:t>
            </w:r>
          </w:p>
        </w:tc>
      </w:tr>
    </w:tbl>
    <w:p/>
    <w:p>
      <w:r>
        <w:rPr>
          <w:b/>
          <w:i w:val="0"/>
        </w:rPr>
        <w:t>Tabla 11.</w:t>
      </w:r>
      <w:r>
        <w:rPr>
          <w:b w:val="0"/>
          <w:i w:val="0"/>
        </w:rPr>
        <w:t xml:space="preserve"> Resultados de calibración puntual — Sensor Heladera 1 (28db3543d4e13c37).</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Medición</w:t>
            </w:r>
          </w:p>
        </w:tc>
        <w:tc>
          <w:tcPr>
            <w:tcW w:type="dxa" w:w="2280"/>
          </w:tcPr>
          <w:p>
            <w:r>
              <w:rPr>
                <w:b/>
              </w:rPr>
              <w:t>Patrón (°C)</w:t>
            </w:r>
          </w:p>
        </w:tc>
        <w:tc>
          <w:tcPr>
            <w:tcW w:type="dxa" w:w="2280"/>
          </w:tcPr>
          <w:p>
            <w:r>
              <w:rPr>
                <w:b/>
              </w:rPr>
              <w:t>Sensor crudo (°C)</w:t>
            </w:r>
          </w:p>
        </w:tc>
        <w:tc>
          <w:tcPr>
            <w:tcW w:type="dxa" w:w="2280"/>
          </w:tcPr>
          <w:p>
            <w:r>
              <w:rPr>
                <w:b/>
              </w:rPr>
              <w:t>Error (°C)</w:t>
            </w:r>
          </w:p>
        </w:tc>
      </w:tr>
      <w:tr>
        <w:tc>
          <w:tcPr>
            <w:tcW w:type="dxa" w:w="2280"/>
          </w:tcPr>
          <w:p>
            <w:r>
              <w:t>1</w:t>
            </w:r>
          </w:p>
        </w:tc>
        <w:tc>
          <w:tcPr>
            <w:tcW w:type="dxa" w:w="2280"/>
          </w:tcPr>
          <w:p>
            <w:r>
              <w:t>4,29</w:t>
            </w:r>
          </w:p>
        </w:tc>
        <w:tc>
          <w:tcPr>
            <w:tcW w:type="dxa" w:w="2280"/>
          </w:tcPr>
          <w:p>
            <w:r>
              <w:t>4,75</w:t>
            </w:r>
          </w:p>
        </w:tc>
        <w:tc>
          <w:tcPr>
            <w:tcW w:type="dxa" w:w="2280"/>
          </w:tcPr>
          <w:p>
            <w:r>
              <w:t>+0,46</w:t>
            </w:r>
          </w:p>
        </w:tc>
      </w:tr>
      <w:tr>
        <w:tc>
          <w:tcPr>
            <w:tcW w:type="dxa" w:w="2280"/>
          </w:tcPr>
          <w:p>
            <w:r>
              <w:t>2</w:t>
            </w:r>
          </w:p>
        </w:tc>
        <w:tc>
          <w:tcPr>
            <w:tcW w:type="dxa" w:w="2280"/>
          </w:tcPr>
          <w:p>
            <w:r>
              <w:t>4,94</w:t>
            </w:r>
          </w:p>
        </w:tc>
        <w:tc>
          <w:tcPr>
            <w:tcW w:type="dxa" w:w="2280"/>
          </w:tcPr>
          <w:p>
            <w:r>
              <w:t>5,75</w:t>
            </w:r>
          </w:p>
        </w:tc>
        <w:tc>
          <w:tcPr>
            <w:tcW w:type="dxa" w:w="2280"/>
          </w:tcPr>
          <w:p>
            <w:r>
              <w:t>+0,81</w:t>
            </w:r>
          </w:p>
        </w:tc>
      </w:tr>
      <w:tr>
        <w:tc>
          <w:tcPr>
            <w:tcW w:type="dxa" w:w="2280"/>
          </w:tcPr>
          <w:p>
            <w:r>
              <w:t>3</w:t>
            </w:r>
          </w:p>
        </w:tc>
        <w:tc>
          <w:tcPr>
            <w:tcW w:type="dxa" w:w="2280"/>
          </w:tcPr>
          <w:p>
            <w:r>
              <w:t>5,61</w:t>
            </w:r>
          </w:p>
        </w:tc>
        <w:tc>
          <w:tcPr>
            <w:tcW w:type="dxa" w:w="2280"/>
          </w:tcPr>
          <w:p>
            <w:r>
              <w:t>6,50</w:t>
            </w:r>
          </w:p>
        </w:tc>
        <w:tc>
          <w:tcPr>
            <w:tcW w:type="dxa" w:w="2280"/>
          </w:tcPr>
          <w:p>
            <w:r>
              <w:t>+0,89</w:t>
            </w:r>
          </w:p>
        </w:tc>
      </w:tr>
      <w:tr>
        <w:tc>
          <w:tcPr>
            <w:tcW w:type="dxa" w:w="2280"/>
          </w:tcPr>
          <w:p>
            <w:r>
              <w:t>Promedio</w:t>
            </w:r>
          </w:p>
        </w:tc>
        <w:tc>
          <w:tcPr>
            <w:tcW w:type="dxa" w:w="2280"/>
          </w:tcPr>
          <w:p>
            <w:r/>
          </w:p>
        </w:tc>
        <w:tc>
          <w:tcPr>
            <w:tcW w:type="dxa" w:w="2280"/>
          </w:tcPr>
          <w:p>
            <w:r/>
          </w:p>
        </w:tc>
        <w:tc>
          <w:tcPr>
            <w:tcW w:type="dxa" w:w="2280"/>
          </w:tcPr>
          <w:p>
            <w:r>
              <w:t>+0,72</w:t>
            </w:r>
          </w:p>
        </w:tc>
      </w:tr>
    </w:tbl>
    <w:p/>
    <w:p>
      <w:r>
        <w:rPr>
          <w:b w:val="0"/>
          <w:i w:val="0"/>
        </w:rPr>
        <w:t>A partir de estos resultados se configuraron los factores de corrección por software: +1,13 °C para el sensor Freezer y -0,72 °C para el sensor Heladera 1. El error residual post-corrección es de ±0,35 °C, cumpliendo el criterio CA-1 (≤ ±0,5 °C).</w:t>
      </w:r>
    </w:p>
    <w:p>
      <w:pPr>
        <w:pStyle w:val="Heading3"/>
      </w:pPr>
      <w:r>
        <w:rPr>
          <w:b w:val="0"/>
          <w:i w:val="0"/>
        </w:rPr>
        <w:t>5.2.2 Validación extendida con dataloggers (Favaloro, 8-jun a 3-jul)</w:t>
      </w:r>
    </w:p>
    <w:p>
      <w:r>
        <w:rPr>
          <w:b w:val="0"/>
          <w:i w:val="0"/>
        </w:rPr>
        <w:t>Durante 25 días, ambos sensores SmartTemp operaron simultáneamente con los dataloggers UTRID-16 en una cámara de frío del laboratorio de la Universidad Favaloro. Se realizó un análisis de concordancia Bland-Altman con promedios horarios (597 pares por sensor).</w:t>
      </w:r>
    </w:p>
    <w:p>
      <w:r>
        <w:rPr>
          <w:b/>
          <w:i w:val="0"/>
        </w:rPr>
        <w:t>Tabla 12.</w:t>
      </w:r>
      <w:r>
        <w:rPr>
          <w:b w:val="0"/>
          <w:i w:val="0"/>
        </w:rPr>
        <w:t xml:space="preserve"> Resultados del análisis Bland-Altman.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Parámetro</w:t>
            </w:r>
          </w:p>
        </w:tc>
        <w:tc>
          <w:tcPr>
            <w:tcW w:type="dxa" w:w="3041"/>
          </w:tcPr>
          <w:p>
            <w:r>
              <w:rPr>
                <w:b/>
              </w:rPr>
              <w:t>Heladera 1 vs UTRID 6045135109</w:t>
            </w:r>
          </w:p>
        </w:tc>
        <w:tc>
          <w:tcPr>
            <w:tcW w:type="dxa" w:w="3041"/>
          </w:tcPr>
          <w:p>
            <w:r>
              <w:rPr>
                <w:b/>
              </w:rPr>
              <w:t>Freezer vs UTRID 6045135129</w:t>
            </w:r>
          </w:p>
        </w:tc>
      </w:tr>
      <w:tr>
        <w:tc>
          <w:tcPr>
            <w:tcW w:type="dxa" w:w="3041"/>
          </w:tcPr>
          <w:p>
            <w:r>
              <w:t>N pares (promedios horarios)</w:t>
            </w:r>
          </w:p>
        </w:tc>
        <w:tc>
          <w:tcPr>
            <w:tcW w:type="dxa" w:w="3041"/>
          </w:tcPr>
          <w:p>
            <w:r>
              <w:t>597</w:t>
            </w:r>
          </w:p>
        </w:tc>
        <w:tc>
          <w:tcPr>
            <w:tcW w:type="dxa" w:w="3041"/>
          </w:tcPr>
          <w:p>
            <w:r>
              <w:t>597</w:t>
            </w:r>
          </w:p>
        </w:tc>
      </w:tr>
      <w:tr>
        <w:tc>
          <w:tcPr>
            <w:tcW w:type="dxa" w:w="3041"/>
          </w:tcPr>
          <w:p>
            <w:r>
              <w:t>Sesgo medio (bias)</w:t>
            </w:r>
          </w:p>
        </w:tc>
        <w:tc>
          <w:tcPr>
            <w:tcW w:type="dxa" w:w="3041"/>
          </w:tcPr>
          <w:p>
            <w:r>
              <w:t>-1,20 °C</w:t>
            </w:r>
          </w:p>
        </w:tc>
        <w:tc>
          <w:tcPr>
            <w:tcW w:type="dxa" w:w="3041"/>
          </w:tcPr>
          <w:p>
            <w:r>
              <w:t>-0,15 °C</w:t>
            </w:r>
          </w:p>
        </w:tc>
      </w:tr>
      <w:tr>
        <w:tc>
          <w:tcPr>
            <w:tcW w:type="dxa" w:w="3041"/>
          </w:tcPr>
          <w:p>
            <w:r>
              <w:t>Desviación estándar</w:t>
            </w:r>
          </w:p>
        </w:tc>
        <w:tc>
          <w:tcPr>
            <w:tcW w:type="dxa" w:w="3041"/>
          </w:tcPr>
          <w:p>
            <w:r>
              <w:t>4,61 °C</w:t>
            </w:r>
          </w:p>
        </w:tc>
        <w:tc>
          <w:tcPr>
            <w:tcW w:type="dxa" w:w="3041"/>
          </w:tcPr>
          <w:p>
            <w:r>
              <w:t>4,01 °C</w:t>
            </w:r>
          </w:p>
        </w:tc>
      </w:tr>
      <w:tr>
        <w:tc>
          <w:tcPr>
            <w:tcW w:type="dxa" w:w="3041"/>
          </w:tcPr>
          <w:p>
            <w:r>
              <w:t>Límites de concordancia 95%</w:t>
            </w:r>
          </w:p>
        </w:tc>
        <w:tc>
          <w:tcPr>
            <w:tcW w:type="dxa" w:w="3041"/>
          </w:tcPr>
          <w:p>
            <w:r>
              <w:t>[-10,23; +7,82] °C</w:t>
            </w:r>
          </w:p>
        </w:tc>
        <w:tc>
          <w:tcPr>
            <w:tcW w:type="dxa" w:w="3041"/>
          </w:tcPr>
          <w:p>
            <w:r>
              <w:t>[-8,00; +7,70] °C</w:t>
            </w:r>
          </w:p>
        </w:tc>
      </w:tr>
      <w:tr>
        <w:tc>
          <w:tcPr>
            <w:tcW w:type="dxa" w:w="3041"/>
          </w:tcPr>
          <w:p>
            <w:r>
              <w:t>ICC(2,1)</w:t>
            </w:r>
          </w:p>
        </w:tc>
        <w:tc>
          <w:tcPr>
            <w:tcW w:type="dxa" w:w="3041"/>
          </w:tcPr>
          <w:p>
            <w:r>
              <w:t>0,758</w:t>
            </w:r>
          </w:p>
        </w:tc>
        <w:tc>
          <w:tcPr>
            <w:tcW w:type="dxa" w:w="3041"/>
          </w:tcPr>
          <w:p>
            <w:r>
              <w:t>0,799</w:t>
            </w:r>
          </w:p>
        </w:tc>
      </w:tr>
      <w:tr>
        <w:tc>
          <w:tcPr>
            <w:tcW w:type="dxa" w:w="3041"/>
          </w:tcPr>
          <w:p>
            <w:r>
              <w:t>Test t pareado (p-value)</w:t>
            </w:r>
          </w:p>
        </w:tc>
        <w:tc>
          <w:tcPr>
            <w:tcW w:type="dxa" w:w="3041"/>
          </w:tcPr>
          <w:p>
            <w:r>
              <w:t>p &lt; 0,001</w:t>
            </w:r>
          </w:p>
        </w:tc>
        <w:tc>
          <w:tcPr>
            <w:tcW w:type="dxa" w:w="3041"/>
          </w:tcPr>
          <w:p>
            <w:r>
              <w:t>p = 0,36</w:t>
            </w:r>
          </w:p>
        </w:tc>
      </w:tr>
    </w:tbl>
    <w:p/>
    <w:p>
      <w:pPr>
        <w:pStyle w:val="Heading3"/>
      </w:pPr>
      <w:r>
        <w:rPr>
          <w:b w:val="0"/>
          <w:i w:val="0"/>
        </w:rPr>
        <w:t>5.2.3 Interpretación: detección de anomalía térmica en la cámara</w:t>
      </w:r>
    </w:p>
    <w:p>
      <w:r>
        <w:rPr>
          <w:b w:val="0"/>
          <w:i w:val="0"/>
        </w:rPr>
        <w:t>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r>
        <w:rPr>
          <w:b w:val="0"/>
          <w:i w:val="0"/>
        </w:rPr>
        <w:t>Este hallazgo constituye una validación práctica del sistema: SmartTemp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r>
        <w:rPr>
          <w:b/>
          <w:i w:val="0"/>
        </w:rPr>
        <w:t>Tabla 13.</w:t>
      </w:r>
      <w:r>
        <w:rPr>
          <w:b w:val="0"/>
          <w:i w:val="0"/>
        </w:rPr>
        <w:t xml:space="preserve"> Caracterización de la anomalía térmica detectada.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Parámetro</w:t>
            </w:r>
          </w:p>
        </w:tc>
        <w:tc>
          <w:tcPr>
            <w:tcW w:type="dxa" w:w="3041"/>
          </w:tcPr>
          <w:p>
            <w:r>
              <w:rPr>
                <w:b/>
              </w:rPr>
              <w:t>Valor observado</w:t>
            </w:r>
          </w:p>
        </w:tc>
        <w:tc>
          <w:tcPr>
            <w:tcW w:type="dxa" w:w="3041"/>
          </w:tcPr>
          <w:p>
            <w:r>
              <w:rPr>
                <w:b/>
              </w:rPr>
              <w:t>Rango aceptable</w:t>
            </w:r>
          </w:p>
        </w:tc>
      </w:tr>
      <w:tr>
        <w:tc>
          <w:tcPr>
            <w:tcW w:type="dxa" w:w="3041"/>
          </w:tcPr>
          <w:p>
            <w:r>
              <w:t>Amplitud de ciclo</w:t>
            </w:r>
          </w:p>
        </w:tc>
        <w:tc>
          <w:tcPr>
            <w:tcW w:type="dxa" w:w="3041"/>
          </w:tcPr>
          <w:p>
            <w:r>
              <w:t>~20 °C</w:t>
            </w:r>
          </w:p>
        </w:tc>
        <w:tc>
          <w:tcPr>
            <w:tcW w:type="dxa" w:w="3041"/>
          </w:tcPr>
          <w:p>
            <w:r>
              <w:t>≤ 5 °C</w:t>
            </w:r>
          </w:p>
        </w:tc>
      </w:tr>
      <w:tr>
        <w:tc>
          <w:tcPr>
            <w:tcW w:type="dxa" w:w="3041"/>
          </w:tcPr>
          <w:p>
            <w:r>
              <w:t>Período del ciclo</w:t>
            </w:r>
          </w:p>
        </w:tc>
        <w:tc>
          <w:tcPr>
            <w:tcW w:type="dxa" w:w="3041"/>
          </w:tcPr>
          <w:p>
            <w:r>
              <w:t>~35 min</w:t>
            </w:r>
          </w:p>
        </w:tc>
        <w:tc>
          <w:tcPr>
            <w:tcW w:type="dxa" w:w="3041"/>
          </w:tcPr>
          <w:p>
            <w:r>
              <w:t>—</w:t>
            </w:r>
          </w:p>
        </w:tc>
      </w:tr>
      <w:tr>
        <w:tc>
          <w:tcPr>
            <w:tcW w:type="dxa" w:w="3041"/>
          </w:tcPr>
          <w:p>
            <w:r>
              <w:t>Temperatura mínima</w:t>
            </w:r>
          </w:p>
        </w:tc>
        <w:tc>
          <w:tcPr>
            <w:tcW w:type="dxa" w:w="3041"/>
          </w:tcPr>
          <w:p>
            <w:r>
              <w:t>-8 °C</w:t>
            </w:r>
          </w:p>
        </w:tc>
        <w:tc>
          <w:tcPr>
            <w:tcW w:type="dxa" w:w="3041"/>
          </w:tcPr>
          <w:p>
            <w:r>
              <w:t>&gt; 0 °C (heladera)</w:t>
            </w:r>
          </w:p>
        </w:tc>
      </w:tr>
      <w:tr>
        <w:tc>
          <w:tcPr>
            <w:tcW w:type="dxa" w:w="3041"/>
          </w:tcPr>
          <w:p>
            <w:r>
              <w:t>Temperatura máxima</w:t>
            </w:r>
          </w:p>
        </w:tc>
        <w:tc>
          <w:tcPr>
            <w:tcW w:type="dxa" w:w="3041"/>
          </w:tcPr>
          <w:p>
            <w:r>
              <w:t>+12 °C</w:t>
            </w:r>
          </w:p>
        </w:tc>
        <w:tc>
          <w:tcPr>
            <w:tcW w:type="dxa" w:w="3041"/>
          </w:tcPr>
          <w:p>
            <w:r>
              <w:t>&lt; 8 °C (heladera)</w:t>
            </w:r>
          </w:p>
        </w:tc>
      </w:tr>
      <w:tr>
        <w:tc>
          <w:tcPr>
            <w:tcW w:type="dxa" w:w="3041"/>
          </w:tcPr>
          <w:p>
            <w:r>
              <w:t>Detectable con 1-2 mediciones/día</w:t>
            </w:r>
          </w:p>
        </w:tc>
        <w:tc>
          <w:tcPr>
            <w:tcW w:type="dxa" w:w="3041"/>
          </w:tcPr>
          <w:p>
            <w:r>
              <w:t>No</w:t>
            </w:r>
          </w:p>
        </w:tc>
        <w:tc>
          <w:tcPr>
            <w:tcW w:type="dxa" w:w="3041"/>
          </w:tcPr>
          <w:p>
            <w:r>
              <w:t>—</w:t>
            </w:r>
          </w:p>
        </w:tc>
      </w:tr>
      <w:tr>
        <w:tc>
          <w:tcPr>
            <w:tcW w:type="dxa" w:w="3041"/>
          </w:tcPr>
          <w:p>
            <w:r>
              <w:t>Detectable con SmartTemp (288/día)</w:t>
            </w:r>
          </w:p>
        </w:tc>
        <w:tc>
          <w:tcPr>
            <w:tcW w:type="dxa" w:w="3041"/>
          </w:tcPr>
          <w:p>
            <w:r>
              <w:t>Sí</w:t>
            </w:r>
          </w:p>
        </w:tc>
        <w:tc>
          <w:tcPr>
            <w:tcW w:type="dxa" w:w="3041"/>
          </w:tcPr>
          <w:p>
            <w:r>
              <w:t>—</w:t>
            </w:r>
          </w:p>
        </w:tc>
      </w:tr>
    </w:tbl>
    <w:p/>
    <w:p>
      <w:r>
        <w:rPr>
          <w:b w:val="0"/>
          <w:i w:val="0"/>
        </w:rPr>
        <w:t>El sesgo del sensor Freezer (-0,15 °C, p = 0,36) confirma que no existe diferencia sistemática significativa entre el sensor y el datalogger. El sesgo del sensor Heladera 1 (-1,20 °C) se atribuye a la diferencia posicional dentro de la cámara (gradiente espacial durante los ciclos de compresión).</w:t>
      </w:r>
    </w:p>
    <w:p>
      <w:pPr>
        <w:pStyle w:val="Heading2"/>
      </w:pPr>
      <w:r>
        <w:rPr>
          <w:b w:val="0"/>
          <w:i w:val="0"/>
        </w:rPr>
        <w:t>5.3 Disponibilidad del sistema (CA-2)</w:t>
      </w:r>
    </w:p>
    <w:p>
      <w:pPr>
        <w:pStyle w:val="Heading3"/>
      </w:pPr>
      <w:r>
        <w:rPr>
          <w:b w:val="0"/>
          <w:i w:val="0"/>
        </w:rPr>
        <w:t>5.3.1 Disponibilidad global</w:t>
      </w:r>
    </w:p>
    <w:p>
      <w:r>
        <w:rPr>
          <w:b/>
          <w:i w:val="0"/>
        </w:rPr>
        <w:t>Tabla 14.</w:t>
      </w:r>
      <w:r>
        <w:rPr>
          <w:b w:val="0"/>
          <w:i w:val="0"/>
        </w:rPr>
        <w:t xml:space="preserve"> Disponibilidad del sistema durante el período de evaluación (113 días).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b/>
              </w:rPr>
              <w:t>Sensor</w:t>
            </w:r>
          </w:p>
        </w:tc>
        <w:tc>
          <w:tcPr>
            <w:tcW w:type="dxa" w:w="1520"/>
          </w:tcPr>
          <w:p>
            <w:r>
              <w:rPr>
                <w:b/>
              </w:rPr>
              <w:t>Período (horas)</w:t>
            </w:r>
          </w:p>
        </w:tc>
        <w:tc>
          <w:tcPr>
            <w:tcW w:type="dxa" w:w="1520"/>
          </w:tcPr>
          <w:p>
            <w:r>
              <w:rPr>
                <w:b/>
              </w:rPr>
              <w:t>Inactividad (horas)</w:t>
            </w:r>
          </w:p>
        </w:tc>
        <w:tc>
          <w:tcPr>
            <w:tcW w:type="dxa" w:w="1520"/>
          </w:tcPr>
          <w:p>
            <w:r>
              <w:rPr>
                <w:b/>
              </w:rPr>
              <w:t>Disponibilidad</w:t>
            </w:r>
          </w:p>
        </w:tc>
        <w:tc>
          <w:tcPr>
            <w:tcW w:type="dxa" w:w="1520"/>
          </w:tcPr>
          <w:p>
            <w:r>
              <w:rPr>
                <w:b/>
              </w:rPr>
              <w:t>Gaps &gt;15 min</w:t>
            </w:r>
          </w:p>
        </w:tc>
        <w:tc>
          <w:tcPr>
            <w:tcW w:type="dxa" w:w="1520"/>
          </w:tcPr>
          <w:p>
            <w:r>
              <w:rPr>
                <w:b/>
              </w:rPr>
              <w:t>Gap máximo</w:t>
            </w:r>
          </w:p>
        </w:tc>
      </w:tr>
      <w:tr>
        <w:tc>
          <w:tcPr>
            <w:tcW w:type="dxa" w:w="1520"/>
          </w:tcPr>
          <w:p>
            <w:r>
              <w:t>Heladera 1</w:t>
            </w:r>
          </w:p>
        </w:tc>
        <w:tc>
          <w:tcPr>
            <w:tcW w:type="dxa" w:w="1520"/>
          </w:tcPr>
          <w:p>
            <w:r>
              <w:t>2.702</w:t>
            </w:r>
          </w:p>
        </w:tc>
        <w:tc>
          <w:tcPr>
            <w:tcW w:type="dxa" w:w="1520"/>
          </w:tcPr>
          <w:p>
            <w:r>
              <w:t>800</w:t>
            </w:r>
          </w:p>
        </w:tc>
        <w:tc>
          <w:tcPr>
            <w:tcW w:type="dxa" w:w="1520"/>
          </w:tcPr>
          <w:p>
            <w:r>
              <w:t>70,4%</w:t>
            </w:r>
          </w:p>
        </w:tc>
        <w:tc>
          <w:tcPr>
            <w:tcW w:type="dxa" w:w="1520"/>
          </w:tcPr>
          <w:p>
            <w:r>
              <w:t>679</w:t>
            </w:r>
          </w:p>
        </w:tc>
        <w:tc>
          <w:tcPr>
            <w:tcW w:type="dxa" w:w="1520"/>
          </w:tcPr>
          <w:p>
            <w:r>
              <w:t>212,6 h</w:t>
            </w:r>
          </w:p>
        </w:tc>
      </w:tr>
      <w:tr>
        <w:tc>
          <w:tcPr>
            <w:tcW w:type="dxa" w:w="1520"/>
          </w:tcPr>
          <w:p>
            <w:r>
              <w:t>Freezer</w:t>
            </w:r>
          </w:p>
        </w:tc>
        <w:tc>
          <w:tcPr>
            <w:tcW w:type="dxa" w:w="1520"/>
          </w:tcPr>
          <w:p>
            <w:r>
              <w:t>2.703</w:t>
            </w:r>
          </w:p>
        </w:tc>
        <w:tc>
          <w:tcPr>
            <w:tcW w:type="dxa" w:w="1520"/>
          </w:tcPr>
          <w:p>
            <w:r>
              <w:t>963</w:t>
            </w:r>
          </w:p>
        </w:tc>
        <w:tc>
          <w:tcPr>
            <w:tcW w:type="dxa" w:w="1520"/>
          </w:tcPr>
          <w:p>
            <w:r>
              <w:t>64,4%</w:t>
            </w:r>
          </w:p>
        </w:tc>
        <w:tc>
          <w:tcPr>
            <w:tcW w:type="dxa" w:w="1520"/>
          </w:tcPr>
          <w:p>
            <w:r>
              <w:t>1.472</w:t>
            </w:r>
          </w:p>
        </w:tc>
        <w:tc>
          <w:tcPr>
            <w:tcW w:type="dxa" w:w="1520"/>
          </w:tcPr>
          <w:p>
            <w:r>
              <w:t>20,9 h</w:t>
            </w:r>
          </w:p>
        </w:tc>
      </w:tr>
    </w:tbl>
    <w:p/>
    <w:p>
      <w:pPr>
        <w:pStyle w:val="Heading3"/>
      </w:pPr>
      <w:r>
        <w:rPr>
          <w:b w:val="0"/>
          <w:i w:val="0"/>
        </w:rPr>
        <w:t>5.3.2 Análisis de las causas de inactividad</w:t>
      </w:r>
    </w:p>
    <w:p>
      <w:r>
        <w:rPr>
          <w:b w:val="0"/>
          <w:i w:val="0"/>
        </w:rPr>
        <w:t>La disponibilidad global no alcanza el criterio CA-2 (≥ 99%). Las causas identificadas son:</w:t>
      </w:r>
    </w:p>
    <w:p>
      <w:pPr>
        <w:pStyle w:val="ListBullet"/>
      </w:pPr>
      <w:r>
        <w:rPr>
          <w:b/>
          <w:i w:val="0"/>
        </w:rPr>
        <w:t>Operación intencional en modo deep sleep</w:t>
      </w:r>
      <w:r>
        <w:rPr>
          <w:b w:val="0"/>
          <w:i w:val="0"/>
        </w:rPr>
        <w:t xml:space="preserve"> (intervalos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pPr>
        <w:pStyle w:val="ListBullet"/>
      </w:pPr>
      <w:r>
        <w:rPr>
          <w:b/>
          <w:i w:val="0"/>
        </w:rPr>
        <w:t>Cortes de conectividad WiFi doméstica</w:t>
      </w:r>
      <w:r>
        <w:rPr>
          <w:b w:val="0"/>
          <w:i w:val="0"/>
        </w:rPr>
        <w:t>: La fase 1 (casa) estuvo sujeta a la estabilidad de una red WiFi residencial, con cortes por reinicio del router, caídas del ISP y pérdidas de energía.</w:t>
      </w:r>
    </w:p>
    <w:p>
      <w:pPr>
        <w:pStyle w:val="ListBullet"/>
      </w:pPr>
      <w:r>
        <w:rPr>
          <w:b/>
          <w:i w:val="0"/>
        </w:rPr>
        <w:t>Traslado físico de los sensores</w:t>
      </w:r>
      <w:r>
        <w:rPr>
          <w:b w:val="0"/>
          <w:i w:val="0"/>
        </w:rPr>
        <w:t xml:space="preserve"> (22 de mayo): Los sensores fueron desconectados durante la mudanza a Favaloro, generando el gap máximo de 212,6 horas en el sensor Heladera 1.</w:t>
      </w:r>
    </w:p>
    <w:p>
      <w:pPr>
        <w:pStyle w:val="Heading3"/>
      </w:pPr>
      <w:r>
        <w:rPr>
          <w:b w:val="0"/>
          <w:i w:val="0"/>
        </w:rPr>
        <w:t>5.3.3 Disponibilidad en modo continuo estable (Favaloro)</w:t>
      </w:r>
    </w:p>
    <w:p>
      <w:r>
        <w:rPr>
          <w:b w:val="0"/>
          <w:i w:val="0"/>
        </w:rPr>
        <w:t>Filtrando solo el período de operación estable en Favaloro (8-jun a 3-jul, modo continuo a 5 min):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Sensor</w:t>
            </w:r>
          </w:p>
        </w:tc>
        <w:tc>
          <w:tcPr>
            <w:tcW w:type="dxa" w:w="3041"/>
          </w:tcPr>
          <w:p>
            <w:r>
              <w:rPr>
                <w:b/>
              </w:rPr>
              <w:t>Mediciones/día (promedio)</w:t>
            </w:r>
          </w:p>
        </w:tc>
        <w:tc>
          <w:tcPr>
            <w:tcW w:type="dxa" w:w="3041"/>
          </w:tcPr>
          <w:p>
            <w:r>
              <w:rPr>
                <w:b/>
              </w:rPr>
              <w:t>Disponibilidad estimada</w:t>
            </w:r>
          </w:p>
        </w:tc>
      </w:tr>
      <w:tr>
        <w:tc>
          <w:tcPr>
            <w:tcW w:type="dxa" w:w="3041"/>
          </w:tcPr>
          <w:p>
            <w:r>
              <w:t>Heladera 1</w:t>
            </w:r>
          </w:p>
        </w:tc>
        <w:tc>
          <w:tcPr>
            <w:tcW w:type="dxa" w:w="3041"/>
          </w:tcPr>
          <w:p>
            <w:r>
              <w:t>287/288</w:t>
            </w:r>
          </w:p>
        </w:tc>
        <w:tc>
          <w:tcPr>
            <w:tcW w:type="dxa" w:w="3041"/>
          </w:tcPr>
          <w:p>
            <w:r>
              <w:t>99,7%</w:t>
            </w:r>
          </w:p>
        </w:tc>
      </w:tr>
      <w:tr>
        <w:tc>
          <w:tcPr>
            <w:tcW w:type="dxa" w:w="3041"/>
          </w:tcPr>
          <w:p>
            <w:r>
              <w:t>Freezer</w:t>
            </w:r>
          </w:p>
        </w:tc>
        <w:tc>
          <w:tcPr>
            <w:tcW w:type="dxa" w:w="3041"/>
          </w:tcPr>
          <w:p>
            <w:r>
              <w:t>286/288</w:t>
            </w:r>
          </w:p>
        </w:tc>
        <w:tc>
          <w:tcPr>
            <w:tcW w:type="dxa" w:w="3041"/>
          </w:tcPr>
          <w:p>
            <w:r>
              <w:t>99,3%</w:t>
            </w:r>
          </w:p>
        </w:tc>
      </w:tr>
    </w:tbl>
    <w:p/>
    <w:p>
      <w:r>
        <w:rPr>
          <w:b w:val="0"/>
          <w:i w:val="0"/>
        </w:rPr>
        <w:t>Cuando el sistema opera en modo continuo con conectividad estable, la disponibilidad supera el 99%.</w:t>
      </w:r>
    </w:p>
    <w:p>
      <w:pPr>
        <w:pStyle w:val="Heading2"/>
      </w:pPr>
      <w:r>
        <w:rPr>
          <w:b w:val="0"/>
          <w:i w:val="0"/>
        </w:rPr>
        <w:t>5.4 Frecuencia de medición (CA-3)</w:t>
      </w:r>
    </w:p>
    <w:p>
      <w:r>
        <w:rPr>
          <w:b/>
          <w:i w:val="0"/>
        </w:rPr>
        <w:t>Tabla 15.</w:t>
      </w:r>
      <w:r>
        <w:rPr>
          <w:b w:val="0"/>
          <w:i w:val="0"/>
        </w:rPr>
        <w:t xml:space="preserve"> Frecuencia de medición durante todo el período.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w:t>
            </w:r>
          </w:p>
        </w:tc>
        <w:tc>
          <w:tcPr>
            <w:tcW w:type="dxa" w:w="2280"/>
          </w:tcPr>
          <w:p>
            <w:r>
              <w:rPr>
                <w:b/>
              </w:rPr>
              <w:t>Intervalo promedio</w:t>
            </w:r>
          </w:p>
        </w:tc>
        <w:tc>
          <w:tcPr>
            <w:tcW w:type="dxa" w:w="2280"/>
          </w:tcPr>
          <w:p>
            <w:r>
              <w:rPr>
                <w:b/>
              </w:rPr>
              <w:t>Intervalo mediana</w:t>
            </w:r>
          </w:p>
        </w:tc>
        <w:tc>
          <w:tcPr>
            <w:tcW w:type="dxa" w:w="2280"/>
          </w:tcPr>
          <w:p>
            <w:r>
              <w:rPr>
                <w:b/>
              </w:rPr>
              <w:t>% dentro de 5 min ± 30 s</w:t>
            </w:r>
          </w:p>
        </w:tc>
      </w:tr>
      <w:tr>
        <w:tc>
          <w:tcPr>
            <w:tcW w:type="dxa" w:w="2280"/>
          </w:tcPr>
          <w:p>
            <w:r>
              <w:t>Heladera 1</w:t>
            </w:r>
          </w:p>
        </w:tc>
        <w:tc>
          <w:tcPr>
            <w:tcW w:type="dxa" w:w="2280"/>
          </w:tcPr>
          <w:p>
            <w:r>
              <w:t>5,58 min (335 s)</w:t>
            </w:r>
          </w:p>
        </w:tc>
        <w:tc>
          <w:tcPr>
            <w:tcW w:type="dxa" w:w="2280"/>
          </w:tcPr>
          <w:p>
            <w:r>
              <w:t>5,02 min (301 s)</w:t>
            </w:r>
          </w:p>
        </w:tc>
        <w:tc>
          <w:tcPr>
            <w:tcW w:type="dxa" w:w="2280"/>
          </w:tcPr>
          <w:p>
            <w:r>
              <w:t>85,6%</w:t>
            </w:r>
          </w:p>
        </w:tc>
      </w:tr>
      <w:tr>
        <w:tc>
          <w:tcPr>
            <w:tcW w:type="dxa" w:w="2280"/>
          </w:tcPr>
          <w:p>
            <w:r>
              <w:t>Freezer</w:t>
            </w:r>
          </w:p>
        </w:tc>
        <w:tc>
          <w:tcPr>
            <w:tcW w:type="dxa" w:w="2280"/>
          </w:tcPr>
          <w:p>
            <w:r>
              <w:t>5,52 min (331 s)</w:t>
            </w:r>
          </w:p>
        </w:tc>
        <w:tc>
          <w:tcPr>
            <w:tcW w:type="dxa" w:w="2280"/>
          </w:tcPr>
          <w:p>
            <w:r>
              <w:t>5,02 min (301 s)</w:t>
            </w:r>
          </w:p>
        </w:tc>
        <w:tc>
          <w:tcPr>
            <w:tcW w:type="dxa" w:w="2280"/>
          </w:tcPr>
          <w:p>
            <w:r>
              <w:t>85,5%</w:t>
            </w:r>
          </w:p>
        </w:tc>
      </w:tr>
    </w:tbl>
    <w:p/>
    <w:p>
      <w:r>
        <w:rPr>
          <w:b w:val="0"/>
          <w:i w:val="0"/>
        </w:rPr>
        <w:t>La mediana de 5,02 minutos confirma que el intervalo nominal de 5 minutos se cumple en la mayoría de los ciclos de medición. El 14,4% restante corresponde a mediciones realizadas durante modo deep sleep (intervalos configurados de 10, 20, 30 o 60 minutos) y sincronizaciones offline tras reconexión.</w:t>
      </w:r>
    </w:p>
    <w:p>
      <w:pPr>
        <w:pStyle w:val="Heading2"/>
      </w:pPr>
      <w:r>
        <w:rPr>
          <w:b w:val="0"/>
          <w:i w:val="0"/>
        </w:rPr>
        <w:t>5.5 Detección de excursiones de temperatura (CA-4)</w:t>
      </w:r>
    </w:p>
    <w:p>
      <w:r>
        <w:rPr>
          <w:b w:val="0"/>
          <w:i w:val="0"/>
        </w:rPr>
        <w:t>El sistema detectó excursiones de temperatura en tiempo real, generando alertas en el dashboard y registros de supervisión.</w:t>
      </w:r>
    </w:p>
    <w:p>
      <w:r>
        <w:rPr>
          <w:b/>
          <w:i w:val="0"/>
        </w:rPr>
        <w:t>Tabla 16.</w:t>
      </w:r>
      <w:r>
        <w:rPr>
          <w:b w:val="0"/>
          <w:i w:val="0"/>
        </w:rPr>
        <w:t xml:space="preserve"> Excursiones de temperatura detectadas y documentadas.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Fecha</w:t>
            </w:r>
          </w:p>
        </w:tc>
        <w:tc>
          <w:tcPr>
            <w:tcW w:type="dxa" w:w="1824"/>
          </w:tcPr>
          <w:p>
            <w:r>
              <w:rPr>
                <w:b/>
              </w:rPr>
              <w:t>Sensor</w:t>
            </w:r>
          </w:p>
        </w:tc>
        <w:tc>
          <w:tcPr>
            <w:tcW w:type="dxa" w:w="1824"/>
          </w:tcPr>
          <w:p>
            <w:r>
              <w:rPr>
                <w:b/>
              </w:rPr>
              <w:t>Tipo</w:t>
            </w:r>
          </w:p>
        </w:tc>
        <w:tc>
          <w:tcPr>
            <w:tcW w:type="dxa" w:w="1824"/>
          </w:tcPr>
          <w:p>
            <w:r>
              <w:rPr>
                <w:b/>
              </w:rPr>
              <w:t>Temperatura</w:t>
            </w:r>
          </w:p>
        </w:tc>
        <w:tc>
          <w:tcPr>
            <w:tcW w:type="dxa" w:w="1824"/>
          </w:tcPr>
          <w:p>
            <w:r>
              <w:rPr>
                <w:b/>
              </w:rPr>
              <w:t>Acción</w:t>
            </w:r>
          </w:p>
        </w:tc>
      </w:tr>
      <w:tr>
        <w:tc>
          <w:tcPr>
            <w:tcW w:type="dxa" w:w="1824"/>
          </w:tcPr>
          <w:p>
            <w:r>
              <w:t>19-mar-2026</w:t>
            </w:r>
          </w:p>
        </w:tc>
        <w:tc>
          <w:tcPr>
            <w:tcW w:type="dxa" w:w="1824"/>
          </w:tcPr>
          <w:p>
            <w:r>
              <w:t>Freezer</w:t>
            </w:r>
          </w:p>
        </w:tc>
        <w:tc>
          <w:tcPr>
            <w:tcW w:type="dxa" w:w="1824"/>
          </w:tcPr>
          <w:p>
            <w:r>
              <w:t>Fuera de umbral</w:t>
            </w:r>
          </w:p>
        </w:tc>
        <w:tc>
          <w:tcPr>
            <w:tcW w:type="dxa" w:w="1824"/>
          </w:tcPr>
          <w:p>
            <w:r>
              <w:t>-10 °C</w:t>
            </w:r>
          </w:p>
        </w:tc>
        <w:tc>
          <w:tcPr>
            <w:tcW w:type="dxa" w:w="1824"/>
          </w:tcPr>
          <w:p>
            <w:r>
              <w:t>Alerta en dashboard, revisión del equipo</w:t>
            </w:r>
          </w:p>
        </w:tc>
      </w:tr>
      <w:tr>
        <w:tc>
          <w:tcPr>
            <w:tcW w:type="dxa" w:w="1824"/>
          </w:tcPr>
          <w:p>
            <w:r>
              <w:t>22-mar-2026</w:t>
            </w:r>
          </w:p>
        </w:tc>
        <w:tc>
          <w:tcPr>
            <w:tcW w:type="dxa" w:w="1824"/>
          </w:tcPr>
          <w:p>
            <w:r>
              <w:t>Freezer</w:t>
            </w:r>
          </w:p>
        </w:tc>
        <w:tc>
          <w:tcPr>
            <w:tcW w:type="dxa" w:w="1824"/>
          </w:tcPr>
          <w:p>
            <w:r>
              <w:t>Fuera de umbral</w:t>
            </w:r>
          </w:p>
        </w:tc>
        <w:tc>
          <w:tcPr>
            <w:tcW w:type="dxa" w:w="1824"/>
          </w:tcPr>
          <w:p>
            <w:r>
              <w:t>-8,3 °C</w:t>
            </w:r>
          </w:p>
        </w:tc>
        <w:tc>
          <w:tcPr>
            <w:tcW w:type="dxa" w:w="1824"/>
          </w:tcPr>
          <w:p>
            <w:r>
              <w:t>Alerta en dashboard</w:t>
            </w:r>
          </w:p>
        </w:tc>
      </w:tr>
      <w:tr>
        <w:tc>
          <w:tcPr>
            <w:tcW w:type="dxa" w:w="1824"/>
          </w:tcPr>
          <w:p>
            <w:r>
              <w:t>25-abr-2026</w:t>
            </w:r>
          </w:p>
        </w:tc>
        <w:tc>
          <w:tcPr>
            <w:tcW w:type="dxa" w:w="1824"/>
          </w:tcPr>
          <w:p>
            <w:r>
              <w:t>Heladera 1</w:t>
            </w:r>
          </w:p>
        </w:tc>
        <w:tc>
          <w:tcPr>
            <w:tcW w:type="dxa" w:w="1824"/>
          </w:tcPr>
          <w:p>
            <w:r>
              <w:t>Fuera de umbral</w:t>
            </w:r>
          </w:p>
        </w:tc>
        <w:tc>
          <w:tcPr>
            <w:tcW w:type="dxa" w:w="1824"/>
          </w:tcPr>
          <w:p>
            <w:r>
              <w:t>20,5 °C</w:t>
            </w:r>
          </w:p>
        </w:tc>
        <w:tc>
          <w:tcPr>
            <w:tcW w:type="dxa" w:w="1824"/>
          </w:tcPr>
          <w:p>
            <w:r>
              <w:t>Supervisión registrada: sensor retirado del equipo</w:t>
            </w:r>
          </w:p>
        </w:tc>
      </w:tr>
      <w:tr>
        <w:tc>
          <w:tcPr>
            <w:tcW w:type="dxa" w:w="1824"/>
          </w:tcPr>
          <w:p>
            <w:r>
              <w:t>8-jun a 3-jul</w:t>
            </w:r>
          </w:p>
        </w:tc>
        <w:tc>
          <w:tcPr>
            <w:tcW w:type="dxa" w:w="1824"/>
          </w:tcPr>
          <w:p>
            <w:r>
              <w:t>Ambos</w:t>
            </w:r>
          </w:p>
        </w:tc>
        <w:tc>
          <w:tcPr>
            <w:tcW w:type="dxa" w:w="1824"/>
          </w:tcPr>
          <w:p>
            <w:r>
              <w:t>Ciclos excesivos</w:t>
            </w:r>
          </w:p>
        </w:tc>
        <w:tc>
          <w:tcPr>
            <w:tcW w:type="dxa" w:w="1824"/>
          </w:tcPr>
          <w:p>
            <w:r>
              <w:t>-8 a +12 °C</w:t>
            </w:r>
          </w:p>
        </w:tc>
        <w:tc>
          <w:tcPr>
            <w:tcW w:type="dxa" w:w="1824"/>
          </w:tcPr>
          <w:p>
            <w:r>
              <w:t>Anomalía de cámara detectada (Favaloro)</w:t>
            </w:r>
          </w:p>
        </w:tc>
      </w:tr>
    </w:tbl>
    <w:p/>
    <w:p>
      <w:r>
        <w:rPr>
          <w:b w:val="0"/>
          <w:i w:val="0"/>
        </w:rPr>
        <w:t>El tiempo de detección es igual al intervalo de medición (5 minutos en modo continuo), cumpliendo el criterio CA-4 (≤ 5 minutos).</w:t>
      </w:r>
    </w:p>
    <w:p>
      <w:pPr>
        <w:pStyle w:val="Heading2"/>
      </w:pPr>
      <w:r>
        <w:rPr>
          <w:b w:val="0"/>
          <w:i w:val="0"/>
        </w:rPr>
        <w:t>5.6 Gestión offline y recuperación (CA-6, CA-7)</w:t>
      </w:r>
    </w:p>
    <w:p>
      <w:pPr>
        <w:pStyle w:val="Heading3"/>
      </w:pPr>
      <w:r>
        <w:rPr>
          <w:b w:val="0"/>
          <w:i w:val="0"/>
        </w:rPr>
        <w:t>5.6.1 Capacidad offline</w:t>
      </w:r>
    </w:p>
    <w:p>
      <w:r>
        <w:rPr>
          <w:b w:val="0"/>
          <w:i w:val="0"/>
        </w:rPr>
        <w:t>El firmware almacena mediciones en LittleFS (1 MB de Flash) cuando no hay conectividad. La capacidad teórica es de 10.000 registros (~34-48 días según intervalo).</w:t>
      </w:r>
    </w:p>
    <w:p>
      <w:pPr>
        <w:pStyle w:val="Heading3"/>
      </w:pPr>
      <w:r>
        <w:rPr>
          <w:b w:val="0"/>
          <w:i w:val="0"/>
        </w:rPr>
        <w:t>5.6.2 Recuperación offline</w:t>
      </w:r>
    </w:p>
    <w:p>
      <w:r>
        <w:rPr>
          <w:b/>
          <w:i w:val="0"/>
        </w:rPr>
        <w:t>Tabla 17.</w:t>
      </w:r>
      <w:r>
        <w:rPr>
          <w:b w:val="0"/>
          <w:i w:val="0"/>
        </w:rPr>
        <w:t xml:space="preserve"> Eventos de recuperación offline registrados.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w:t>
            </w:r>
          </w:p>
        </w:tc>
        <w:tc>
          <w:tcPr>
            <w:tcW w:type="dxa" w:w="2280"/>
          </w:tcPr>
          <w:p>
            <w:r>
              <w:rPr>
                <w:b/>
              </w:rPr>
              <w:t>Eventos de reconexión</w:t>
            </w:r>
          </w:p>
        </w:tc>
        <w:tc>
          <w:tcPr>
            <w:tcW w:type="dxa" w:w="2280"/>
          </w:tcPr>
          <w:p>
            <w:r>
              <w:rPr>
                <w:b/>
              </w:rPr>
              <w:t>Registros offline sincronizados</w:t>
            </w:r>
          </w:p>
        </w:tc>
        <w:tc>
          <w:tcPr>
            <w:tcW w:type="dxa" w:w="2280"/>
          </w:tcPr>
          <w:p>
            <w:r>
              <w:rPr>
                <w:b/>
              </w:rPr>
              <w:t>Tasa de recuperación</w:t>
            </w:r>
          </w:p>
        </w:tc>
      </w:tr>
      <w:tr>
        <w:tc>
          <w:tcPr>
            <w:tcW w:type="dxa" w:w="2280"/>
          </w:tcPr>
          <w:p>
            <w:r>
              <w:t>Heladera 1</w:t>
            </w:r>
          </w:p>
        </w:tc>
        <w:tc>
          <w:tcPr>
            <w:tcW w:type="dxa" w:w="2280"/>
          </w:tcPr>
          <w:p>
            <w:r>
              <w:t>369</w:t>
            </w:r>
          </w:p>
        </w:tc>
        <w:tc>
          <w:tcPr>
            <w:tcW w:type="dxa" w:w="2280"/>
          </w:tcPr>
          <w:p>
            <w:r>
              <w:t>100% de datos recuperados</w:t>
            </w:r>
          </w:p>
        </w:tc>
        <w:tc>
          <w:tcPr>
            <w:tcW w:type="dxa" w:w="2280"/>
          </w:tcPr>
          <w:p>
            <w:r>
              <w:t>100%</w:t>
            </w:r>
          </w:p>
        </w:tc>
      </w:tr>
      <w:tr>
        <w:tc>
          <w:tcPr>
            <w:tcW w:type="dxa" w:w="2280"/>
          </w:tcPr>
          <w:p>
            <w:r>
              <w:t>Freezer</w:t>
            </w:r>
          </w:p>
        </w:tc>
        <w:tc>
          <w:tcPr>
            <w:tcW w:type="dxa" w:w="2280"/>
          </w:tcPr>
          <w:p>
            <w:r>
              <w:t>1.170</w:t>
            </w:r>
          </w:p>
        </w:tc>
        <w:tc>
          <w:tcPr>
            <w:tcW w:type="dxa" w:w="2280"/>
          </w:tcPr>
          <w:p>
            <w:r>
              <w:t>100% de datos recuperados</w:t>
            </w:r>
          </w:p>
        </w:tc>
        <w:tc>
          <w:tcPr>
            <w:tcW w:type="dxa" w:w="2280"/>
          </w:tcPr>
          <w:p>
            <w:r>
              <w:t>100%</w:t>
            </w:r>
          </w:p>
        </w:tc>
      </w:tr>
    </w:tbl>
    <w:p/>
    <w:p>
      <w:r>
        <w:rPr>
          <w:b w:val="0"/>
          <w:i w:val="0"/>
        </w:rPr>
        <w:t>El sensor Freezer realizó 1.170 reconexiones exitosas, demostrando la robustez del mecanismo de reconexión WiFi con caché (canal + BSSID almacenado en EEPROM).</w:t>
      </w:r>
    </w:p>
    <w:p>
      <w:pPr>
        <w:pStyle w:val="Heading3"/>
      </w:pPr>
      <w:r>
        <w:rPr>
          <w:b w:val="0"/>
          <w:i w:val="0"/>
        </w:rPr>
        <w:t>5.6.3 Prueba intencional de recuperación offline (4 días)</w:t>
      </w:r>
    </w:p>
    <w:p>
      <w:r>
        <w:rPr>
          <w:b w:val="0"/>
          <w:i w:val="0"/>
        </w:rPr>
        <w:t>Del 23 al 27 de abril de 2026 se detuvo intencionalmente el servidor VPS durante 4 días para evaluar la capacidad de gestión offline del firmware.</w:t>
      </w:r>
    </w:p>
    <w:p>
      <w:r>
        <w:rPr>
          <w:b/>
          <w:i w:val="0"/>
        </w:rPr>
        <w:t>Tabla 18.</w:t>
      </w:r>
      <w:r>
        <w:rPr>
          <w:b w:val="0"/>
          <w:i w:val="0"/>
        </w:rPr>
        <w:t xml:space="preserve"> Resultados de la prueba de recuperación offline (23-27 abril 2026).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Sensor</w:t>
            </w:r>
          </w:p>
        </w:tc>
        <w:tc>
          <w:tcPr>
            <w:tcW w:type="dxa" w:w="1824"/>
          </w:tcPr>
          <w:p>
            <w:r>
              <w:rPr>
                <w:b/>
              </w:rPr>
              <w:t>Mediciones almacenadas offline</w:t>
            </w:r>
          </w:p>
        </w:tc>
        <w:tc>
          <w:tcPr>
            <w:tcW w:type="dxa" w:w="1824"/>
          </w:tcPr>
          <w:p>
            <w:r>
              <w:rPr>
                <w:b/>
              </w:rPr>
              <w:t>Período sin servidor</w:t>
            </w:r>
          </w:p>
        </w:tc>
        <w:tc>
          <w:tcPr>
            <w:tcW w:type="dxa" w:w="1824"/>
          </w:tcPr>
          <w:p>
            <w:r>
              <w:rPr>
                <w:b/>
              </w:rPr>
              <w:t>Datos recuperados</w:t>
            </w:r>
          </w:p>
        </w:tc>
        <w:tc>
          <w:tcPr>
            <w:tcW w:type="dxa" w:w="1824"/>
          </w:tcPr>
          <w:p>
            <w:r>
              <w:rPr>
                <w:b/>
              </w:rPr>
              <w:t>Pérdida</w:t>
            </w:r>
          </w:p>
        </w:tc>
      </w:tr>
      <w:tr>
        <w:tc>
          <w:tcPr>
            <w:tcW w:type="dxa" w:w="1824"/>
          </w:tcPr>
          <w:p>
            <w:r>
              <w:t>Heladera 1</w:t>
            </w:r>
          </w:p>
        </w:tc>
        <w:tc>
          <w:tcPr>
            <w:tcW w:type="dxa" w:w="1824"/>
          </w:tcPr>
          <w:p>
            <w:r>
              <w:t>1.100</w:t>
            </w:r>
          </w:p>
        </w:tc>
        <w:tc>
          <w:tcPr>
            <w:tcW w:type="dxa" w:w="1824"/>
          </w:tcPr>
          <w:p>
            <w:r>
              <w:t>4 días</w:t>
            </w:r>
          </w:p>
        </w:tc>
        <w:tc>
          <w:tcPr>
            <w:tcW w:type="dxa" w:w="1824"/>
          </w:tcPr>
          <w:p>
            <w:r>
              <w:t>100%</w:t>
            </w:r>
          </w:p>
        </w:tc>
        <w:tc>
          <w:tcPr>
            <w:tcW w:type="dxa" w:w="1824"/>
          </w:tcPr>
          <w:p>
            <w:r>
              <w:t>0</w:t>
            </w:r>
          </w:p>
        </w:tc>
      </w:tr>
      <w:tr>
        <w:tc>
          <w:tcPr>
            <w:tcW w:type="dxa" w:w="1824"/>
          </w:tcPr>
          <w:p>
            <w:r>
              <w:t>Freezer</w:t>
            </w:r>
          </w:p>
        </w:tc>
        <w:tc>
          <w:tcPr>
            <w:tcW w:type="dxa" w:w="1824"/>
          </w:tcPr>
          <w:p>
            <w:r>
              <w:t>1.985</w:t>
            </w:r>
          </w:p>
        </w:tc>
        <w:tc>
          <w:tcPr>
            <w:tcW w:type="dxa" w:w="1824"/>
          </w:tcPr>
          <w:p>
            <w:r>
              <w:t>4 días</w:t>
            </w:r>
          </w:p>
        </w:tc>
        <w:tc>
          <w:tcPr>
            <w:tcW w:type="dxa" w:w="1824"/>
          </w:tcPr>
          <w:p>
            <w:r>
              <w:t>100%</w:t>
            </w:r>
          </w:p>
        </w:tc>
        <w:tc>
          <w:tcPr>
            <w:tcW w:type="dxa" w:w="1824"/>
          </w:tcPr>
          <w:p>
            <w:r>
              <w:t>0</w:t>
            </w:r>
          </w:p>
        </w:tc>
      </w:tr>
      <w:tr>
        <w:tc>
          <w:tcPr>
            <w:tcW w:type="dxa" w:w="1824"/>
          </w:tcPr>
          <w:p>
            <w:r>
              <w:t>Total</w:t>
            </w:r>
          </w:p>
        </w:tc>
        <w:tc>
          <w:tcPr>
            <w:tcW w:type="dxa" w:w="1824"/>
          </w:tcPr>
          <w:p>
            <w:r>
              <w:t>3.085</w:t>
            </w:r>
          </w:p>
        </w:tc>
        <w:tc>
          <w:tcPr>
            <w:tcW w:type="dxa" w:w="1824"/>
          </w:tcPr>
          <w:p>
            <w:r>
              <w:t>4 días</w:t>
            </w:r>
          </w:p>
        </w:tc>
        <w:tc>
          <w:tcPr>
            <w:tcW w:type="dxa" w:w="1824"/>
          </w:tcPr>
          <w:p>
            <w:r>
              <w:t>100%</w:t>
            </w:r>
          </w:p>
        </w:tc>
        <w:tc>
          <w:tcPr>
            <w:tcW w:type="dxa" w:w="1824"/>
          </w:tcPr>
          <w:p>
            <w:r>
              <w:t>0</w:t>
            </w:r>
          </w:p>
        </w:tc>
      </w:tr>
    </w:tbl>
    <w:p/>
    <w:p>
      <w:r>
        <w:rPr>
          <w:b w:val="0"/>
          <w:i w:val="0"/>
        </w:rPr>
        <w:t>Los 3.085 registros fueron sincronizados retroactivamente con timestamps correctos (sistema de 5 niveles de respaldo temporal) al restablecerse la conectividad con el servidor el 27 de abril.</w:t>
      </w:r>
    </w:p>
    <w:p>
      <w:pPr>
        <w:pStyle w:val="Heading2"/>
      </w:pPr>
      <w:r>
        <w:rPr>
          <w:b w:val="0"/>
          <w:i w:val="0"/>
        </w:rPr>
        <w:t>5.7 Conexión WiFi (CA-8)</w:t>
      </w:r>
    </w:p>
    <w:p>
      <w:r>
        <w:rPr>
          <w:b/>
          <w:i w:val="0"/>
        </w:rPr>
        <w:t>Tabla 19.</w:t>
      </w:r>
      <w:r>
        <w:rPr>
          <w:b w:val="0"/>
          <w:i w:val="0"/>
        </w:rPr>
        <w:t xml:space="preserve"> Tiempo de conexión WiFi.</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Método</w:t>
            </w:r>
          </w:p>
        </w:tc>
        <w:tc>
          <w:tcPr>
            <w:tcW w:type="dxa" w:w="3041"/>
          </w:tcPr>
          <w:p>
            <w:r>
              <w:rPr>
                <w:b/>
              </w:rPr>
              <w:t>Tiempo</w:t>
            </w:r>
          </w:p>
        </w:tc>
        <w:tc>
          <w:tcPr>
            <w:tcW w:type="dxa" w:w="3041"/>
          </w:tcPr>
          <w:p>
            <w:r>
              <w:rPr>
                <w:b/>
              </w:rPr>
              <w:t>Mejora</w:t>
            </w:r>
          </w:p>
        </w:tc>
      </w:tr>
      <w:tr>
        <w:tc>
          <w:tcPr>
            <w:tcW w:type="dxa" w:w="3041"/>
          </w:tcPr>
          <w:p>
            <w:r>
              <w:t>Con caché (EEPROM: canal + BSSID)</w:t>
            </w:r>
          </w:p>
        </w:tc>
        <w:tc>
          <w:tcPr>
            <w:tcW w:type="dxa" w:w="3041"/>
          </w:tcPr>
          <w:p>
            <w:r>
              <w:t>~2 s</w:t>
            </w:r>
          </w:p>
        </w:tc>
        <w:tc>
          <w:tcPr>
            <w:tcW w:type="dxa" w:w="3041"/>
          </w:tcPr>
          <w:p>
            <w:r>
              <w:t>67% más rápido</w:t>
            </w:r>
          </w:p>
        </w:tc>
      </w:tr>
      <w:tr>
        <w:tc>
          <w:tcPr>
            <w:tcW w:type="dxa" w:w="3041"/>
          </w:tcPr>
          <w:p>
            <w:r>
              <w:t>Sin caché (escaneo completo)</w:t>
            </w:r>
          </w:p>
        </w:tc>
        <w:tc>
          <w:tcPr>
            <w:tcW w:type="dxa" w:w="3041"/>
          </w:tcPr>
          <w:p>
            <w:r>
              <w:t>~6 s</w:t>
            </w:r>
          </w:p>
        </w:tc>
        <w:tc>
          <w:tcPr>
            <w:tcW w:type="dxa" w:w="3041"/>
          </w:tcPr>
          <w:p>
            <w:r>
              <w:t>Referencia</w:t>
            </w:r>
          </w:p>
        </w:tc>
      </w:tr>
      <w:tr>
        <w:tc>
          <w:tcPr>
            <w:tcW w:type="dxa" w:w="3041"/>
          </w:tcPr>
          <w:p>
            <w:r>
              <w:t>Criterio CA-8</w:t>
            </w:r>
          </w:p>
        </w:tc>
        <w:tc>
          <w:tcPr>
            <w:tcW w:type="dxa" w:w="3041"/>
          </w:tcPr>
          <w:p>
            <w:r>
              <w:t>≤ 3 s</w:t>
            </w:r>
          </w:p>
        </w:tc>
        <w:tc>
          <w:tcPr>
            <w:tcW w:type="dxa" w:w="3041"/>
          </w:tcPr>
          <w:p>
            <w:r>
              <w:t>✅ Cumple (con caché)</w:t>
            </w:r>
          </w:p>
        </w:tc>
      </w:tr>
    </w:tbl>
    <w:p/>
    <w:p>
      <w:pPr>
        <w:pStyle w:val="Heading2"/>
      </w:pPr>
      <w:r>
        <w:rPr>
          <w:b w:val="0"/>
          <w:i w:val="0"/>
        </w:rPr>
        <w:t>5.8 Modos de funcionamiento y configuración remota</w:t>
      </w:r>
    </w:p>
    <w:p>
      <w:pPr>
        <w:pStyle w:val="Heading3"/>
      </w:pPr>
      <w:r>
        <w:rPr>
          <w:b w:val="0"/>
          <w:i w:val="0"/>
        </w:rPr>
        <w:t>5.8.1 Transiciones de modo</w:t>
      </w:r>
    </w:p>
    <w:p>
      <w:r>
        <w:rPr>
          <w:b w:val="0"/>
          <w:i w:val="0"/>
        </w:rPr>
        <w:t>El sistema demostró la capacidad de alternar entre modo continuo (alimentación externa) y modo deep sleep (batería) de forma automática según voltaje y mediante configuración remota MQTT.</w:t>
      </w:r>
    </w:p>
    <w:p>
      <w:r>
        <w:rPr>
          <w:b/>
          <w:i w:val="0"/>
        </w:rPr>
        <w:t>Tabla 20.</w:t>
      </w:r>
      <w:r>
        <w:rPr>
          <w:b w:val="0"/>
          <w:i w:val="0"/>
        </w:rPr>
        <w:t xml:space="preserve"> Transiciones de modo registradas.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Sensor</w:t>
            </w:r>
          </w:p>
        </w:tc>
        <w:tc>
          <w:tcPr>
            <w:tcW w:type="dxa" w:w="2280"/>
          </w:tcPr>
          <w:p>
            <w:r>
              <w:rPr>
                <w:b/>
              </w:rPr>
              <w:t>Cambios de modo</w:t>
            </w:r>
          </w:p>
        </w:tc>
        <w:tc>
          <w:tcPr>
            <w:tcW w:type="dxa" w:w="2280"/>
          </w:tcPr>
          <w:p>
            <w:r>
              <w:rPr>
                <w:b/>
              </w:rPr>
              <w:t>Cambios de intervalo</w:t>
            </w:r>
          </w:p>
        </w:tc>
        <w:tc>
          <w:tcPr>
            <w:tcW w:type="dxa" w:w="2280"/>
          </w:tcPr>
          <w:p>
            <w:r>
              <w:rPr>
                <w:b/>
              </w:rPr>
              <w:t>Configuraciones remotas confirmadas</w:t>
            </w:r>
          </w:p>
        </w:tc>
      </w:tr>
      <w:tr>
        <w:tc>
          <w:tcPr>
            <w:tcW w:type="dxa" w:w="2280"/>
          </w:tcPr>
          <w:p>
            <w:r>
              <w:t>Heladera 1</w:t>
            </w:r>
          </w:p>
        </w:tc>
        <w:tc>
          <w:tcPr>
            <w:tcW w:type="dxa" w:w="2280"/>
          </w:tcPr>
          <w:p>
            <w:r>
              <w:t>48 transiciones</w:t>
            </w:r>
          </w:p>
        </w:tc>
        <w:tc>
          <w:tcPr>
            <w:tcW w:type="dxa" w:w="2280"/>
          </w:tcPr>
          <w:p>
            <w:r>
              <w:t>62 cambios</w:t>
            </w:r>
          </w:p>
        </w:tc>
        <w:tc>
          <w:tcPr>
            <w:tcW w:type="dxa" w:w="2280"/>
          </w:tcPr>
          <w:p>
            <w:r>
              <w:t>Sí (api_bundle, api_sleep)</w:t>
            </w:r>
          </w:p>
        </w:tc>
      </w:tr>
      <w:tr>
        <w:tc>
          <w:tcPr>
            <w:tcW w:type="dxa" w:w="2280"/>
          </w:tcPr>
          <w:p>
            <w:r>
              <w:t>Freezer</w:t>
            </w:r>
          </w:p>
        </w:tc>
        <w:tc>
          <w:tcPr>
            <w:tcW w:type="dxa" w:w="2280"/>
          </w:tcPr>
          <w:p>
            <w:r>
              <w:t>52 transiciones</w:t>
            </w:r>
          </w:p>
        </w:tc>
        <w:tc>
          <w:tcPr>
            <w:tcW w:type="dxa" w:w="2280"/>
          </w:tcPr>
          <w:p>
            <w:r>
              <w:t>58 cambios</w:t>
            </w:r>
          </w:p>
        </w:tc>
        <w:tc>
          <w:tcPr>
            <w:tcW w:type="dxa" w:w="2280"/>
          </w:tcPr>
          <w:p>
            <w:r>
              <w:t>Sí (api_bundle, api_voltage)</w:t>
            </w:r>
          </w:p>
        </w:tc>
      </w:tr>
    </w:tbl>
    <w:p/>
    <w:p>
      <w:pPr>
        <w:pStyle w:val="Heading3"/>
      </w:pPr>
      <w:r>
        <w:rPr>
          <w:b w:val="0"/>
          <w:i w:val="0"/>
        </w:rPr>
        <w:t>5.8.2 Autonomía ante cortes</w:t>
      </w:r>
    </w:p>
    <w:p>
      <w:r>
        <w:rPr>
          <w:b w:val="0"/>
          <w:i w:val="0"/>
        </w:rPr>
        <w:t xml:space="preserve">Durante el período de evaluación se registraron cortes reales del servidor VPS (verificados mediante </w:t>
      </w:r>
      <w:r>
        <w:rPr>
          <w:rFonts w:ascii="Courier New" w:hAnsi="Courier New"/>
          <w:b w:val="0"/>
          <w:i w:val="0"/>
          <w:sz w:val="18"/>
        </w:rPr>
        <w:t>last reboot</w:t>
      </w:r>
      <w:r>
        <w:rPr>
          <w:b w:val="0"/>
          <w:i w:val="0"/>
        </w:rPr>
        <w:t xml:space="preserve"> en el sistema operativo):</w:t>
      </w:r>
    </w:p>
    <w:p>
      <w:r>
        <w:rPr>
          <w:b/>
          <w:i w:val="0"/>
        </w:rPr>
        <w:t>Tabla 21.</w:t>
      </w:r>
      <w:r>
        <w:rPr>
          <w:b w:val="0"/>
          <w:i w:val="0"/>
        </w:rPr>
        <w:t xml:space="preserve"> Reinicios del servidor VPS durante el período de evaluación.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Fecha</w:t>
            </w:r>
          </w:p>
        </w:tc>
        <w:tc>
          <w:tcPr>
            <w:tcW w:type="dxa" w:w="2280"/>
          </w:tcPr>
          <w:p>
            <w:r>
              <w:rPr>
                <w:b/>
              </w:rPr>
              <w:t>Evento</w:t>
            </w:r>
          </w:p>
        </w:tc>
        <w:tc>
          <w:tcPr>
            <w:tcW w:type="dxa" w:w="2280"/>
          </w:tcPr>
          <w:p>
            <w:r>
              <w:rPr>
                <w:b/>
              </w:rPr>
              <w:t>Duración</w:t>
            </w:r>
          </w:p>
        </w:tc>
        <w:tc>
          <w:tcPr>
            <w:tcW w:type="dxa" w:w="2280"/>
          </w:tcPr>
          <w:p>
            <w:r>
              <w:rPr>
                <w:b/>
              </w:rPr>
              <w:t>Datos perdidos</w:t>
            </w:r>
          </w:p>
        </w:tc>
      </w:tr>
      <w:tr>
        <w:tc>
          <w:tcPr>
            <w:tcW w:type="dxa" w:w="2280"/>
          </w:tcPr>
          <w:p>
            <w:r>
              <w:t>23-abr-2026</w:t>
            </w:r>
          </w:p>
        </w:tc>
        <w:tc>
          <w:tcPr>
            <w:tcW w:type="dxa" w:w="2280"/>
          </w:tcPr>
          <w:p>
            <w:r>
              <w:t>Apagado intencional (prueba offline)</w:t>
            </w:r>
          </w:p>
        </w:tc>
        <w:tc>
          <w:tcPr>
            <w:tcW w:type="dxa" w:w="2280"/>
          </w:tcPr>
          <w:p>
            <w:r>
              <w:t>4 días</w:t>
            </w:r>
          </w:p>
        </w:tc>
        <w:tc>
          <w:tcPr>
            <w:tcW w:type="dxa" w:w="2280"/>
          </w:tcPr>
          <w:p>
            <w:r>
              <w:t>0 (recuperados offline)</w:t>
            </w:r>
          </w:p>
        </w:tc>
      </w:tr>
      <w:tr>
        <w:tc>
          <w:tcPr>
            <w:tcW w:type="dxa" w:w="2280"/>
          </w:tcPr>
          <w:p>
            <w:r>
              <w:t>27-jun-2026</w:t>
            </w:r>
          </w:p>
        </w:tc>
        <w:tc>
          <w:tcPr>
            <w:tcW w:type="dxa" w:w="2280"/>
          </w:tcPr>
          <w:p>
            <w:r>
              <w:t>2 reinicios rápidos</w:t>
            </w:r>
          </w:p>
        </w:tc>
        <w:tc>
          <w:tcPr>
            <w:tcW w:type="dxa" w:w="2280"/>
          </w:tcPr>
          <w:p>
            <w:r>
              <w:t>~6 min</w:t>
            </w:r>
          </w:p>
        </w:tc>
        <w:tc>
          <w:tcPr>
            <w:tcW w:type="dxa" w:w="2280"/>
          </w:tcPr>
          <w:p>
            <w:r>
              <w:t>0 (recuperados offline)</w:t>
            </w:r>
          </w:p>
        </w:tc>
      </w:tr>
      <w:tr>
        <w:tc>
          <w:tcPr>
            <w:tcW w:type="dxa" w:w="2280"/>
          </w:tcPr>
          <w:p>
            <w:r>
              <w:t>28-jun-2026</w:t>
            </w:r>
          </w:p>
        </w:tc>
        <w:tc>
          <w:tcPr>
            <w:tcW w:type="dxa" w:w="2280"/>
          </w:tcPr>
          <w:p>
            <w:r>
              <w:t>4 reinicios consecutivos</w:t>
            </w:r>
          </w:p>
        </w:tc>
        <w:tc>
          <w:tcPr>
            <w:tcW w:type="dxa" w:w="2280"/>
          </w:tcPr>
          <w:p>
            <w:r>
              <w:t>~23 min</w:t>
            </w:r>
          </w:p>
        </w:tc>
        <w:tc>
          <w:tcPr>
            <w:tcW w:type="dxa" w:w="2280"/>
          </w:tcPr>
          <w:p>
            <w:r>
              <w:t>0 (recuperados offline)</w:t>
            </w:r>
          </w:p>
        </w:tc>
      </w:tr>
    </w:tbl>
    <w:p/>
    <w:p>
      <w:r>
        <w:rPr>
          <w:b/>
          <w:i w:val="0"/>
        </w:rPr>
        <w:t>Tabla 22.</w:t>
      </w:r>
      <w:r>
        <w:rPr>
          <w:b w:val="0"/>
          <w:i w:val="0"/>
        </w:rPr>
        <w:t xml:space="preserve"> Resumen de autonomía ante cortes.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Escenario</w:t>
            </w:r>
          </w:p>
        </w:tc>
        <w:tc>
          <w:tcPr>
            <w:tcW w:type="dxa" w:w="2280"/>
          </w:tcPr>
          <w:p>
            <w:r>
              <w:rPr>
                <w:b/>
              </w:rPr>
              <w:t>Ocurrió</w:t>
            </w:r>
          </w:p>
        </w:tc>
        <w:tc>
          <w:tcPr>
            <w:tcW w:type="dxa" w:w="2280"/>
          </w:tcPr>
          <w:p>
            <w:r>
              <w:rPr>
                <w:b/>
              </w:rPr>
              <w:t>Comportamiento observado</w:t>
            </w:r>
          </w:p>
        </w:tc>
        <w:tc>
          <w:tcPr>
            <w:tcW w:type="dxa" w:w="2280"/>
          </w:tcPr>
          <w:p>
            <w:r>
              <w:rPr>
                <w:b/>
              </w:rPr>
              <w:t>Resultado</w:t>
            </w:r>
          </w:p>
        </w:tc>
      </w:tr>
      <w:tr>
        <w:tc>
          <w:tcPr>
            <w:tcW w:type="dxa" w:w="2280"/>
          </w:tcPr>
          <w:p>
            <w:r>
              <w:t>Corte de WiFi</w:t>
            </w:r>
          </w:p>
        </w:tc>
        <w:tc>
          <w:tcPr>
            <w:tcW w:type="dxa" w:w="2280"/>
          </w:tcPr>
          <w:p>
            <w:r>
              <w:t>Sí (múltiples)</w:t>
            </w:r>
          </w:p>
        </w:tc>
        <w:tc>
          <w:tcPr>
            <w:tcW w:type="dxa" w:w="2280"/>
          </w:tcPr>
          <w:p>
            <w:r>
              <w:t>Almacena datos en LittleFS, sincroniza al reconectar</w:t>
            </w:r>
          </w:p>
        </w:tc>
        <w:tc>
          <w:tcPr>
            <w:tcW w:type="dxa" w:w="2280"/>
          </w:tcPr>
          <w:p>
            <w:r>
              <w:t>Sin pérdida de datos</w:t>
            </w:r>
          </w:p>
        </w:tc>
      </w:tr>
      <w:tr>
        <w:tc>
          <w:tcPr>
            <w:tcW w:type="dxa" w:w="2280"/>
          </w:tcPr>
          <w:p>
            <w:r>
              <w:t>Corte de energía del sensor</w:t>
            </w:r>
          </w:p>
        </w:tc>
        <w:tc>
          <w:tcPr>
            <w:tcW w:type="dxa" w:w="2280"/>
          </w:tcPr>
          <w:p>
            <w:r>
              <w:t>Sí</w:t>
            </w:r>
          </w:p>
        </w:tc>
        <w:tc>
          <w:tcPr>
            <w:tcW w:type="dxa" w:w="2280"/>
          </w:tcPr>
          <w:p>
            <w:r>
              <w:t>Modo deep sleep (~20 µA), despierta por timer RTC</w:t>
            </w:r>
          </w:p>
        </w:tc>
        <w:tc>
          <w:tcPr>
            <w:tcW w:type="dxa" w:w="2280"/>
          </w:tcPr>
          <w:p>
            <w:r>
              <w:t>Continuidad temporal vía RTC + NTP</w:t>
            </w:r>
          </w:p>
        </w:tc>
      </w:tr>
      <w:tr>
        <w:tc>
          <w:tcPr>
            <w:tcW w:type="dxa" w:w="2280"/>
          </w:tcPr>
          <w:p>
            <w:r>
              <w:t>Caída del servidor VPS</w:t>
            </w:r>
          </w:p>
        </w:tc>
        <w:tc>
          <w:tcPr>
            <w:tcW w:type="dxa" w:w="2280"/>
          </w:tcPr>
          <w:p>
            <w:r>
              <w:t>Sí (6 eventos)</w:t>
            </w:r>
          </w:p>
        </w:tc>
        <w:tc>
          <w:tcPr>
            <w:tcW w:type="dxa" w:w="2280"/>
          </w:tcPr>
          <w:p>
            <w:r>
              <w:t>Sensores siguen midiendo y almacenando offline</w:t>
            </w:r>
          </w:p>
        </w:tc>
        <w:tc>
          <w:tcPr>
            <w:tcW w:type="dxa" w:w="2280"/>
          </w:tcPr>
          <w:p>
            <w:r>
              <w:t>Sincronización retroactiva exitosa</w:t>
            </w:r>
          </w:p>
        </w:tc>
      </w:tr>
      <w:tr>
        <w:tc>
          <w:tcPr>
            <w:tcW w:type="dxa" w:w="2280"/>
          </w:tcPr>
          <w:p>
            <w:r>
              <w:t>Cambio de voltaje</w:t>
            </w:r>
          </w:p>
        </w:tc>
        <w:tc>
          <w:tcPr>
            <w:tcW w:type="dxa" w:w="2280"/>
          </w:tcPr>
          <w:p>
            <w:r>
              <w:t>Sí</w:t>
            </w:r>
          </w:p>
        </w:tc>
        <w:tc>
          <w:tcPr>
            <w:tcW w:type="dxa" w:w="2280"/>
          </w:tcPr>
          <w:p>
            <w:r>
              <w:t>Transición automática continuo ↔ deep sleep</w:t>
            </w:r>
          </w:p>
        </w:tc>
        <w:tc>
          <w:tcPr>
            <w:tcW w:type="dxa" w:w="2280"/>
          </w:tcPr>
          <w:p>
            <w:r>
              <w:t>Registrado en historial</w:t>
            </w:r>
          </w:p>
        </w:tc>
      </w:tr>
    </w:tbl>
    <w:p/>
    <w:p>
      <w:pPr>
        <w:pStyle w:val="Heading2"/>
      </w:pPr>
      <w:r>
        <w:rPr>
          <w:b w:val="0"/>
          <w:i w:val="0"/>
        </w:rPr>
        <w:t>5.9 Sistema de alertas y notificaciones WhatsApp</w:t>
      </w:r>
    </w:p>
    <w:p>
      <w:r>
        <w:rPr>
          <w:b w:val="0"/>
          <w:i w:val="0"/>
        </w:rPr>
        <w:t>El sistema implementa notificaciones automáticas por WhatsApp (vía Meta Business API) con fallback a email cuando el canal principal falla. Durante el período de evaluación se registraron 217 notificaciones automáticas.</w:t>
      </w:r>
    </w:p>
    <w:p>
      <w:r>
        <w:rPr>
          <w:b/>
          <w:i w:val="0"/>
        </w:rPr>
        <w:t>Tabla 23.</w:t>
      </w:r>
      <w:r>
        <w:rPr>
          <w:b w:val="0"/>
          <w:i w:val="0"/>
        </w:rPr>
        <w:t xml:space="preserve"> Resumen del sistema de notificaciones (6-may a 12-jul 2026).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Tipo de evento</w:t>
            </w:r>
          </w:p>
        </w:tc>
        <w:tc>
          <w:tcPr>
            <w:tcW w:type="dxa" w:w="1824"/>
          </w:tcPr>
          <w:p>
            <w:r>
              <w:rPr>
                <w:b/>
              </w:rPr>
              <w:t>Enviado (WhatsApp)</w:t>
            </w:r>
          </w:p>
        </w:tc>
        <w:tc>
          <w:tcPr>
            <w:tcW w:type="dxa" w:w="1824"/>
          </w:tcPr>
          <w:p>
            <w:r>
              <w:rPr>
                <w:b/>
              </w:rPr>
              <w:t>Fallback (email)</w:t>
            </w:r>
          </w:p>
        </w:tc>
        <w:tc>
          <w:tcPr>
            <w:tcW w:type="dxa" w:w="1824"/>
          </w:tcPr>
          <w:p>
            <w:r>
              <w:rPr>
                <w:b/>
              </w:rPr>
              <w:t>Rate-limited</w:t>
            </w:r>
          </w:p>
        </w:tc>
        <w:tc>
          <w:tcPr>
            <w:tcW w:type="dxa" w:w="1824"/>
          </w:tcPr>
          <w:p>
            <w:r>
              <w:rPr>
                <w:b/>
              </w:rPr>
              <w:t>Total</w:t>
            </w:r>
          </w:p>
        </w:tc>
      </w:tr>
      <w:tr>
        <w:tc>
          <w:tcPr>
            <w:tcW w:type="dxa" w:w="1824"/>
          </w:tcPr>
          <w:p>
            <w:r>
              <w:t>Desconexión de sensor</w:t>
            </w:r>
          </w:p>
        </w:tc>
        <w:tc>
          <w:tcPr>
            <w:tcW w:type="dxa" w:w="1824"/>
          </w:tcPr>
          <w:p>
            <w:r>
              <w:t>35</w:t>
            </w:r>
          </w:p>
        </w:tc>
        <w:tc>
          <w:tcPr>
            <w:tcW w:type="dxa" w:w="1824"/>
          </w:tcPr>
          <w:p>
            <w:r>
              <w:t>39</w:t>
            </w:r>
          </w:p>
        </w:tc>
        <w:tc>
          <w:tcPr>
            <w:tcW w:type="dxa" w:w="1824"/>
          </w:tcPr>
          <w:p>
            <w:r>
              <w:t>13</w:t>
            </w:r>
          </w:p>
        </w:tc>
        <w:tc>
          <w:tcPr>
            <w:tcW w:type="dxa" w:w="1824"/>
          </w:tcPr>
          <w:p>
            <w:r>
              <w:t>87</w:t>
            </w:r>
          </w:p>
        </w:tc>
      </w:tr>
      <w:tr>
        <w:tc>
          <w:tcPr>
            <w:tcW w:type="dxa" w:w="1824"/>
          </w:tcPr>
          <w:p>
            <w:r>
              <w:t>Reconexión de sensor</w:t>
            </w:r>
          </w:p>
        </w:tc>
        <w:tc>
          <w:tcPr>
            <w:tcW w:type="dxa" w:w="1824"/>
          </w:tcPr>
          <w:p>
            <w:r>
              <w:t>51</w:t>
            </w:r>
          </w:p>
        </w:tc>
        <w:tc>
          <w:tcPr>
            <w:tcW w:type="dxa" w:w="1824"/>
          </w:tcPr>
          <w:p>
            <w:r>
              <w:t>30</w:t>
            </w:r>
          </w:p>
        </w:tc>
        <w:tc>
          <w:tcPr>
            <w:tcW w:type="dxa" w:w="1824"/>
          </w:tcPr>
          <w:p>
            <w:r>
              <w:t>9</w:t>
            </w:r>
          </w:p>
        </w:tc>
        <w:tc>
          <w:tcPr>
            <w:tcW w:type="dxa" w:w="1824"/>
          </w:tcPr>
          <w:p>
            <w:r>
              <w:t>90</w:t>
            </w:r>
          </w:p>
        </w:tc>
      </w:tr>
      <w:tr>
        <w:tc>
          <w:tcPr>
            <w:tcW w:type="dxa" w:w="1824"/>
          </w:tcPr>
          <w:p>
            <w:r>
              <w:t>Umbral inferior (excursión frío)</w:t>
            </w:r>
          </w:p>
        </w:tc>
        <w:tc>
          <w:tcPr>
            <w:tcW w:type="dxa" w:w="1824"/>
          </w:tcPr>
          <w:p>
            <w:r>
              <w:t>20</w:t>
            </w:r>
          </w:p>
        </w:tc>
        <w:tc>
          <w:tcPr>
            <w:tcW w:type="dxa" w:w="1824"/>
          </w:tcPr>
          <w:p>
            <w:r>
              <w:t>10</w:t>
            </w:r>
          </w:p>
        </w:tc>
        <w:tc>
          <w:tcPr>
            <w:tcW w:type="dxa" w:w="1824"/>
          </w:tcPr>
          <w:p>
            <w:r>
              <w:t>9</w:t>
            </w:r>
          </w:p>
        </w:tc>
        <w:tc>
          <w:tcPr>
            <w:tcW w:type="dxa" w:w="1824"/>
          </w:tcPr>
          <w:p>
            <w:r>
              <w:t>39</w:t>
            </w:r>
          </w:p>
        </w:tc>
      </w:tr>
      <w:tr>
        <w:tc>
          <w:tcPr>
            <w:tcW w:type="dxa" w:w="1824"/>
          </w:tcPr>
          <w:p>
            <w:r>
              <w:t>Umbral superior (excursión calor)</w:t>
            </w:r>
          </w:p>
        </w:tc>
        <w:tc>
          <w:tcPr>
            <w:tcW w:type="dxa" w:w="1824"/>
          </w:tcPr>
          <w:p>
            <w:r>
              <w:t>0</w:t>
            </w:r>
          </w:p>
        </w:tc>
        <w:tc>
          <w:tcPr>
            <w:tcW w:type="dxa" w:w="1824"/>
          </w:tcPr>
          <w:p>
            <w:r>
              <w:t>1</w:t>
            </w:r>
          </w:p>
        </w:tc>
        <w:tc>
          <w:tcPr>
            <w:tcW w:type="dxa" w:w="1824"/>
          </w:tcPr>
          <w:p>
            <w:r>
              <w:t>0</w:t>
            </w:r>
          </w:p>
        </w:tc>
        <w:tc>
          <w:tcPr>
            <w:tcW w:type="dxa" w:w="1824"/>
          </w:tcPr>
          <w:p>
            <w:r>
              <w:t>1</w:t>
            </w:r>
          </w:p>
        </w:tc>
      </w:tr>
      <w:tr>
        <w:tc>
          <w:tcPr>
            <w:tcW w:type="dxa" w:w="1824"/>
          </w:tcPr>
          <w:p>
            <w:r>
              <w:t>Total</w:t>
            </w:r>
          </w:p>
        </w:tc>
        <w:tc>
          <w:tcPr>
            <w:tcW w:type="dxa" w:w="1824"/>
          </w:tcPr>
          <w:p>
            <w:r>
              <w:t>106</w:t>
            </w:r>
          </w:p>
        </w:tc>
        <w:tc>
          <w:tcPr>
            <w:tcW w:type="dxa" w:w="1824"/>
          </w:tcPr>
          <w:p>
            <w:r>
              <w:t>80</w:t>
            </w:r>
          </w:p>
        </w:tc>
        <w:tc>
          <w:tcPr>
            <w:tcW w:type="dxa" w:w="1824"/>
          </w:tcPr>
          <w:p>
            <w:r>
              <w:t>31</w:t>
            </w:r>
          </w:p>
        </w:tc>
        <w:tc>
          <w:tcPr>
            <w:tcW w:type="dxa" w:w="1824"/>
          </w:tcPr>
          <w:p>
            <w:r>
              <w:t>217</w:t>
            </w:r>
          </w:p>
        </w:tc>
      </w:tr>
    </w:tbl>
    <w:p/>
    <w:p>
      <w:r>
        <w:rPr>
          <w:b w:val="0"/>
          <w:i w:val="0"/>
        </w:rPr>
        <w:t>El sistema notificó a 3 destinatarios configurados (usuarios con roles de administrador y coordinador). El mecanismo de rate-limiting evitó el envío de notificaciones repetitivas.</w:t>
      </w:r>
    </w:p>
    <w:p>
      <w:pPr>
        <w:pStyle w:val="Heading3"/>
      </w:pPr>
      <w:r>
        <w:rPr>
          <w:b w:val="0"/>
          <w:i w:val="0"/>
        </w:rPr>
        <w:t>5.9.1 Correlación con caídas del servidor</w:t>
      </w:r>
    </w:p>
    <w:p>
      <w:r>
        <w:rPr>
          <w:b w:val="0"/>
          <w:i w:val="0"/>
        </w:rPr>
        <w:t>El 27 de junio de 2026 el VPS sufrió reinicios. El sistema de alertas notificó automáticamente la reconexión de los sensores tras la recuperación:</w:t>
      </w:r>
    </w:p>
    <w:p>
      <w:r>
        <w:rPr>
          <w:b/>
          <w:i w:val="0"/>
        </w:rPr>
        <w:t>Tabla 24.</w:t>
      </w:r>
      <w:r>
        <w:rPr>
          <w:b w:val="0"/>
          <w:i w:val="0"/>
        </w:rPr>
        <w:t xml:space="preserve"> Cruce entre reinicios del VPS y notificaciones automáticas.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Evento VPS</w:t>
            </w:r>
          </w:p>
        </w:tc>
        <w:tc>
          <w:tcPr>
            <w:tcW w:type="dxa" w:w="1824"/>
          </w:tcPr>
          <w:p>
            <w:r>
              <w:rPr>
                <w:b/>
              </w:rPr>
              <w:t>Hora (UTC)</w:t>
            </w:r>
          </w:p>
        </w:tc>
        <w:tc>
          <w:tcPr>
            <w:tcW w:type="dxa" w:w="1824"/>
          </w:tcPr>
          <w:p>
            <w:r>
              <w:rPr>
                <w:b/>
              </w:rPr>
              <w:t>Notificación generada</w:t>
            </w:r>
          </w:p>
        </w:tc>
        <w:tc>
          <w:tcPr>
            <w:tcW w:type="dxa" w:w="1824"/>
          </w:tcPr>
          <w:p>
            <w:r>
              <w:rPr>
                <w:b/>
              </w:rPr>
              <w:t>Sensor</w:t>
            </w:r>
          </w:p>
        </w:tc>
        <w:tc>
          <w:tcPr>
            <w:tcW w:type="dxa" w:w="1824"/>
          </w:tcPr>
          <w:p>
            <w:r>
              <w:rPr>
                <w:b/>
              </w:rPr>
              <w:t>Estado</w:t>
            </w:r>
          </w:p>
        </w:tc>
      </w:tr>
      <w:tr>
        <w:tc>
          <w:tcPr>
            <w:tcW w:type="dxa" w:w="1824"/>
          </w:tcPr>
          <w:p>
            <w:r>
              <w:t>Reinicio VPS</w:t>
            </w:r>
          </w:p>
        </w:tc>
        <w:tc>
          <w:tcPr>
            <w:tcW w:type="dxa" w:w="1824"/>
          </w:tcPr>
          <w:p>
            <w:r>
              <w:t>27-jun 13:51</w:t>
            </w:r>
          </w:p>
        </w:tc>
        <w:tc>
          <w:tcPr>
            <w:tcW w:type="dxa" w:w="1824"/>
          </w:tcPr>
          <w:p>
            <w:r>
              <w:t>Reconexión</w:t>
            </w:r>
          </w:p>
        </w:tc>
        <w:tc>
          <w:tcPr>
            <w:tcW w:type="dxa" w:w="1824"/>
          </w:tcPr>
          <w:p>
            <w:r>
              <w:t>Heladera 1</w:t>
            </w:r>
          </w:p>
        </w:tc>
        <w:tc>
          <w:tcPr>
            <w:tcW w:type="dxa" w:w="1824"/>
          </w:tcPr>
          <w:p>
            <w:r>
              <w:t>✅ Enviado WhatsApp</w:t>
            </w:r>
          </w:p>
        </w:tc>
      </w:tr>
      <w:tr>
        <w:tc>
          <w:tcPr>
            <w:tcW w:type="dxa" w:w="1824"/>
          </w:tcPr>
          <w:p>
            <w:r>
              <w:t>Reinicio VPS</w:t>
            </w:r>
          </w:p>
        </w:tc>
        <w:tc>
          <w:tcPr>
            <w:tcW w:type="dxa" w:w="1824"/>
          </w:tcPr>
          <w:p>
            <w:r>
              <w:t>27-jun 13:51</w:t>
            </w:r>
          </w:p>
        </w:tc>
        <w:tc>
          <w:tcPr>
            <w:tcW w:type="dxa" w:w="1824"/>
          </w:tcPr>
          <w:p>
            <w:r>
              <w:t>Reconexión</w:t>
            </w:r>
          </w:p>
        </w:tc>
        <w:tc>
          <w:tcPr>
            <w:tcW w:type="dxa" w:w="1824"/>
          </w:tcPr>
          <w:p>
            <w:r>
              <w:t>Freezer</w:t>
            </w:r>
          </w:p>
        </w:tc>
        <w:tc>
          <w:tcPr>
            <w:tcW w:type="dxa" w:w="1824"/>
          </w:tcPr>
          <w:p>
            <w:r>
              <w:t>✅ Enviado WhatsApp</w:t>
            </w:r>
          </w:p>
        </w:tc>
      </w:tr>
      <w:tr>
        <w:tc>
          <w:tcPr>
            <w:tcW w:type="dxa" w:w="1824"/>
          </w:tcPr>
          <w:p>
            <w:r>
              <w:t>Inestabilidad VPS (4 reinicios)</w:t>
            </w:r>
          </w:p>
        </w:tc>
        <w:tc>
          <w:tcPr>
            <w:tcW w:type="dxa" w:w="1824"/>
          </w:tcPr>
          <w:p>
            <w:r>
              <w:t>28-jun 13:30-13:53</w:t>
            </w:r>
          </w:p>
        </w:tc>
        <w:tc>
          <w:tcPr>
            <w:tcW w:type="dxa" w:w="1824"/>
          </w:tcPr>
          <w:p>
            <w:r>
              <w:t>—</w:t>
            </w:r>
          </w:p>
        </w:tc>
        <w:tc>
          <w:tcPr>
            <w:tcW w:type="dxa" w:w="1824"/>
          </w:tcPr>
          <w:p>
            <w:r>
              <w:t>—</w:t>
            </w:r>
          </w:p>
        </w:tc>
        <w:tc>
          <w:tcPr>
            <w:tcW w:type="dxa" w:w="1824"/>
          </w:tcPr>
          <w:p>
            <w:r>
              <w:t>Sensores offline, sin pérdida de datos</w:t>
            </w:r>
          </w:p>
        </w:tc>
      </w:tr>
    </w:tbl>
    <w:p/>
    <w:p>
      <w:pPr>
        <w:pStyle w:val="Heading2"/>
      </w:pPr>
      <w:r>
        <w:rPr>
          <w:b w:val="0"/>
          <w:i w:val="0"/>
        </w:rPr>
        <w:t>5.10 Trazabilidad y auditoría</w:t>
      </w:r>
    </w:p>
    <w:p>
      <w:r>
        <w:rPr>
          <w:b w:val="0"/>
          <w:i w:val="0"/>
        </w:rPr>
        <w:t>El sistema genera registros auditables para cumplimiento normativo:</w:t>
      </w:r>
    </w:p>
    <w:p>
      <w:r>
        <w:rPr>
          <w:b/>
          <w:i w:val="0"/>
        </w:rPr>
        <w:t>Tabla 25.</w:t>
      </w:r>
      <w:r>
        <w:rPr>
          <w:b w:val="0"/>
          <w:i w:val="0"/>
        </w:rPr>
        <w:t xml:space="preserve"> Registros de auditoría generados durante el período de evaluación.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Tipo de registro</w:t>
            </w:r>
          </w:p>
        </w:tc>
        <w:tc>
          <w:tcPr>
            <w:tcW w:type="dxa" w:w="3041"/>
          </w:tcPr>
          <w:p>
            <w:r>
              <w:rPr>
                <w:b/>
              </w:rPr>
              <w:t>Cantidad</w:t>
            </w:r>
          </w:p>
        </w:tc>
        <w:tc>
          <w:tcPr>
            <w:tcW w:type="dxa" w:w="3041"/>
          </w:tcPr>
          <w:p>
            <w:r>
              <w:rPr>
                <w:b/>
              </w:rPr>
              <w:t>Tabla en BD</w:t>
            </w:r>
          </w:p>
        </w:tc>
      </w:tr>
      <w:tr>
        <w:tc>
          <w:tcPr>
            <w:tcW w:type="dxa" w:w="3041"/>
          </w:tcPr>
          <w:p>
            <w:r>
              <w:t>Mediciones de temperatura</w:t>
            </w:r>
          </w:p>
        </w:tc>
        <w:tc>
          <w:tcPr>
            <w:tcW w:type="dxa" w:w="3041"/>
          </w:tcPr>
          <w:p>
            <w:r>
              <w:t>49.708</w:t>
            </w:r>
          </w:p>
        </w:tc>
        <w:tc>
          <w:tcPr>
            <w:tcW w:type="dxa" w:w="3041"/>
          </w:tcPr>
          <w:p>
            <w:r>
              <w:t>mediciones2</w:t>
            </w:r>
          </w:p>
        </w:tc>
      </w:tr>
      <w:tr>
        <w:tc>
          <w:tcPr>
            <w:tcW w:type="dxa" w:w="3041"/>
          </w:tcPr>
          <w:p>
            <w:r>
              <w:t>Eventos conexión/desconexión</w:t>
            </w:r>
          </w:p>
        </w:tc>
        <w:tc>
          <w:tcPr>
            <w:tcW w:type="dxa" w:w="3041"/>
          </w:tcPr>
          <w:p>
            <w:r>
              <w:t>3.960</w:t>
            </w:r>
          </w:p>
        </w:tc>
        <w:tc>
          <w:tcPr>
            <w:tcW w:type="dxa" w:w="3041"/>
          </w:tcPr>
          <w:p>
            <w:r>
              <w:t>sensor_events</w:t>
            </w:r>
          </w:p>
        </w:tc>
      </w:tr>
      <w:tr>
        <w:tc>
          <w:tcPr>
            <w:tcW w:type="dxa" w:w="3041"/>
          </w:tcPr>
          <w:p>
            <w:r>
              <w:t>Cambios de configuración</w:t>
            </w:r>
          </w:p>
        </w:tc>
        <w:tc>
          <w:tcPr>
            <w:tcW w:type="dxa" w:w="3041"/>
          </w:tcPr>
          <w:p>
            <w:r>
              <w:t>&gt;150</w:t>
            </w:r>
          </w:p>
        </w:tc>
        <w:tc>
          <w:tcPr>
            <w:tcW w:type="dxa" w:w="3041"/>
          </w:tcPr>
          <w:p>
            <w:r>
              <w:t>sensor_config_history</w:t>
            </w:r>
          </w:p>
        </w:tc>
      </w:tr>
      <w:tr>
        <w:tc>
          <w:tcPr>
            <w:tcW w:type="dxa" w:w="3041"/>
          </w:tcPr>
          <w:p>
            <w:r>
              <w:t>Supervisiones formales</w:t>
            </w:r>
          </w:p>
        </w:tc>
        <w:tc>
          <w:tcPr>
            <w:tcW w:type="dxa" w:w="3041"/>
          </w:tcPr>
          <w:p>
            <w:r>
              <w:t>4</w:t>
            </w:r>
          </w:p>
        </w:tc>
        <w:tc>
          <w:tcPr>
            <w:tcW w:type="dxa" w:w="3041"/>
          </w:tcPr>
          <w:p>
            <w:r>
              <w:t>supervisiones</w:t>
            </w:r>
          </w:p>
        </w:tc>
      </w:tr>
      <w:tr>
        <w:tc>
          <w:tcPr>
            <w:tcW w:type="dxa" w:w="3041"/>
          </w:tcPr>
          <w:p>
            <w:r>
              <w:t>Desconexiones físicas detectadas</w:t>
            </w:r>
          </w:p>
        </w:tc>
        <w:tc>
          <w:tcPr>
            <w:tcW w:type="dxa" w:w="3041"/>
          </w:tcPr>
          <w:p>
            <w:r>
              <w:t>10</w:t>
            </w:r>
          </w:p>
        </w:tc>
        <w:tc>
          <w:tcPr>
            <w:tcW w:type="dxa" w:w="3041"/>
          </w:tcPr>
          <w:p>
            <w:r>
              <w:t>sensor_events (physical_disconnect)</w:t>
            </w:r>
          </w:p>
        </w:tc>
      </w:tr>
      <w:tr>
        <w:tc>
          <w:tcPr>
            <w:tcW w:type="dxa" w:w="3041"/>
          </w:tcPr>
          <w:p>
            <w:r>
              <w:t>Certificados de calibración</w:t>
            </w:r>
          </w:p>
        </w:tc>
        <w:tc>
          <w:tcPr>
            <w:tcW w:type="dxa" w:w="3041"/>
          </w:tcPr>
          <w:p>
            <w:r>
              <w:t>3</w:t>
            </w:r>
          </w:p>
        </w:tc>
        <w:tc>
          <w:tcPr>
            <w:tcW w:type="dxa" w:w="3041"/>
          </w:tcPr>
          <w:p>
            <w:r>
              <w:t>certificados_calibracion</w:t>
            </w:r>
          </w:p>
        </w:tc>
      </w:tr>
      <w:tr>
        <w:tc>
          <w:tcPr>
            <w:tcW w:type="dxa" w:w="3041"/>
          </w:tcPr>
          <w:p>
            <w:r>
              <w:t>Notificaciones automáticas</w:t>
            </w:r>
          </w:p>
        </w:tc>
        <w:tc>
          <w:tcPr>
            <w:tcW w:type="dxa" w:w="3041"/>
          </w:tcPr>
          <w:p>
            <w:r>
              <w:t>217</w:t>
            </w:r>
          </w:p>
        </w:tc>
        <w:tc>
          <w:tcPr>
            <w:tcW w:type="dxa" w:w="3041"/>
          </w:tcPr>
          <w:p>
            <w:r>
              <w:t>notificaciones_whatsapp</w:t>
            </w:r>
          </w:p>
        </w:tc>
      </w:tr>
    </w:tbl>
    <w:p/>
    <w:p>
      <w:r>
        <w:rPr>
          <w:b w:val="0"/>
          <w:i w:val="0"/>
        </w:rPr>
        <w:t>Cada medición incluye timestamp UTC, identificador único del sensor, temperatura corregida y voltaje de alimentación. Los registros de supervisión documentan observaciones del personal ante anomalías, con fecha, responsable y estado del sensor al momento de la supervisión.</w:t>
      </w:r>
    </w:p>
    <w:p>
      <w:pPr>
        <w:pStyle w:val="Heading2"/>
      </w:pPr>
      <w:r>
        <w:rPr>
          <w:b w:val="0"/>
          <w:i w:val="0"/>
        </w:rPr>
        <w:t>5.11 Comparación con soluciones comerciales</w:t>
      </w:r>
    </w:p>
    <w:p>
      <w:r>
        <w:rPr>
          <w:b/>
          <w:i w:val="0"/>
        </w:rPr>
        <w:t>Tabla 26.</w:t>
      </w:r>
      <w:r>
        <w:rPr>
          <w:b w:val="0"/>
          <w:i w:val="0"/>
        </w:rPr>
        <w:t xml:space="preserve"> Comparación de SmartTemp con soluciones comerciales.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Característica</w:t>
            </w:r>
          </w:p>
        </w:tc>
        <w:tc>
          <w:tcPr>
            <w:tcW w:type="dxa" w:w="3041"/>
          </w:tcPr>
          <w:p>
            <w:r>
              <w:rPr>
                <w:b/>
              </w:rPr>
              <w:t>SmartTemp</w:t>
            </w:r>
          </w:p>
        </w:tc>
        <w:tc>
          <w:tcPr>
            <w:tcW w:type="dxa" w:w="3041"/>
          </w:tcPr>
          <w:p>
            <w:r>
              <w:rPr>
                <w:b/>
              </w:rPr>
              <w:t>Soluciones comerciales</w:t>
            </w:r>
          </w:p>
        </w:tc>
      </w:tr>
      <w:tr>
        <w:tc>
          <w:tcPr>
            <w:tcW w:type="dxa" w:w="3041"/>
          </w:tcPr>
          <w:p>
            <w:r>
              <w:t>Costo por nodo sensor</w:t>
            </w:r>
          </w:p>
        </w:tc>
        <w:tc>
          <w:tcPr>
            <w:tcW w:type="dxa" w:w="3041"/>
          </w:tcPr>
          <w:p>
            <w:r>
              <w:t>~7 USD</w:t>
            </w:r>
          </w:p>
        </w:tc>
        <w:tc>
          <w:tcPr>
            <w:tcW w:type="dxa" w:w="3041"/>
          </w:tcPr>
          <w:p>
            <w:r>
              <w:t>100-500 USD</w:t>
            </w:r>
          </w:p>
        </w:tc>
      </w:tr>
      <w:tr>
        <w:tc>
          <w:tcPr>
            <w:tcW w:type="dxa" w:w="3041"/>
          </w:tcPr>
          <w:p>
            <w:r>
              <w:t>Licencia de software</w:t>
            </w:r>
          </w:p>
        </w:tc>
        <w:tc>
          <w:tcPr>
            <w:tcW w:type="dxa" w:w="3041"/>
          </w:tcPr>
          <w:p>
            <w:r>
              <w:t>Sin costo (código abierto)</w:t>
            </w:r>
          </w:p>
        </w:tc>
        <w:tc>
          <w:tcPr>
            <w:tcW w:type="dxa" w:w="3041"/>
          </w:tcPr>
          <w:p>
            <w:r>
              <w:t>50-200 USD/mes/punto</w:t>
            </w:r>
          </w:p>
        </w:tc>
      </w:tr>
      <w:tr>
        <w:tc>
          <w:tcPr>
            <w:tcW w:type="dxa" w:w="3041"/>
          </w:tcPr>
          <w:p>
            <w:r>
              <w:t>Monitoreo en tiempo real</w:t>
            </w:r>
          </w:p>
        </w:tc>
        <w:tc>
          <w:tcPr>
            <w:tcW w:type="dxa" w:w="3041"/>
          </w:tcPr>
          <w:p>
            <w:r>
              <w:t>Sí (WebSocket, &lt; 100 ms)</w:t>
            </w:r>
          </w:p>
        </w:tc>
        <w:tc>
          <w:tcPr>
            <w:tcW w:type="dxa" w:w="3041"/>
          </w:tcPr>
          <w:p>
            <w:r>
              <w:t>Sí</w:t>
            </w:r>
          </w:p>
        </w:tc>
      </w:tr>
      <w:tr>
        <w:tc>
          <w:tcPr>
            <w:tcW w:type="dxa" w:w="3041"/>
          </w:tcPr>
          <w:p>
            <w:r>
              <w:t>Alertas automáticas</w:t>
            </w:r>
          </w:p>
        </w:tc>
        <w:tc>
          <w:tcPr>
            <w:tcW w:type="dxa" w:w="3041"/>
          </w:tcPr>
          <w:p>
            <w:r>
              <w:t>Sí (WhatsApp + email)</w:t>
            </w:r>
          </w:p>
        </w:tc>
        <w:tc>
          <w:tcPr>
            <w:tcW w:type="dxa" w:w="3041"/>
          </w:tcPr>
          <w:p>
            <w:r>
              <w:t>Sí</w:t>
            </w:r>
          </w:p>
        </w:tc>
      </w:tr>
      <w:tr>
        <w:tc>
          <w:tcPr>
            <w:tcW w:type="dxa" w:w="3041"/>
          </w:tcPr>
          <w:p>
            <w:r>
              <w:t>Gestión offline</w:t>
            </w:r>
          </w:p>
        </w:tc>
        <w:tc>
          <w:tcPr>
            <w:tcW w:type="dxa" w:w="3041"/>
          </w:tcPr>
          <w:p>
            <w:r>
              <w:t>Sí (5 niveles, ~48 días)</w:t>
            </w:r>
          </w:p>
        </w:tc>
        <w:tc>
          <w:tcPr>
            <w:tcW w:type="dxa" w:w="3041"/>
          </w:tcPr>
          <w:p>
            <w:r>
              <w:t>Variable (generalmente &lt; 7 días)</w:t>
            </w:r>
          </w:p>
        </w:tc>
      </w:tr>
      <w:tr>
        <w:tc>
          <w:tcPr>
            <w:tcW w:type="dxa" w:w="3041"/>
          </w:tcPr>
          <w:p>
            <w:r>
              <w:t>Configuración remota</w:t>
            </w:r>
          </w:p>
        </w:tc>
        <w:tc>
          <w:tcPr>
            <w:tcW w:type="dxa" w:w="3041"/>
          </w:tcPr>
          <w:p>
            <w:r>
              <w:t>Sí (MQTT bidireccional)</w:t>
            </w:r>
          </w:p>
        </w:tc>
        <w:tc>
          <w:tcPr>
            <w:tcW w:type="dxa" w:w="3041"/>
          </w:tcPr>
          <w:p>
            <w:r>
              <w:t>Variable</w:t>
            </w:r>
          </w:p>
        </w:tc>
      </w:tr>
      <w:tr>
        <w:tc>
          <w:tcPr>
            <w:tcW w:type="dxa" w:w="3041"/>
          </w:tcPr>
          <w:p>
            <w:r>
              <w:t>Diagnóstico de red integrado</w:t>
            </w:r>
          </w:p>
        </w:tc>
        <w:tc>
          <w:tcPr>
            <w:tcW w:type="dxa" w:w="3041"/>
          </w:tcPr>
          <w:p>
            <w:r>
              <w:t>Sí (6 secciones)</w:t>
            </w:r>
          </w:p>
        </w:tc>
        <w:tc>
          <w:tcPr>
            <w:tcW w:type="dxa" w:w="3041"/>
          </w:tcPr>
          <w:p>
            <w:r>
              <w:t>Generalmente no</w:t>
            </w:r>
          </w:p>
        </w:tc>
      </w:tr>
      <w:tr>
        <w:tc>
          <w:tcPr>
            <w:tcW w:type="dxa" w:w="3041"/>
          </w:tcPr>
          <w:p>
            <w:r>
              <w:t>Calibración por software</w:t>
            </w:r>
          </w:p>
        </w:tc>
        <w:tc>
          <w:tcPr>
            <w:tcW w:type="dxa" w:w="3041"/>
          </w:tcPr>
          <w:p>
            <w:r>
              <w:t>Sí (factor de corrección)</w:t>
            </w:r>
          </w:p>
        </w:tc>
        <w:tc>
          <w:tcPr>
            <w:tcW w:type="dxa" w:w="3041"/>
          </w:tcPr>
          <w:p>
            <w:r>
              <w:t>Variable</w:t>
            </w:r>
          </w:p>
        </w:tc>
      </w:tr>
      <w:tr>
        <w:tc>
          <w:tcPr>
            <w:tcW w:type="dxa" w:w="3041"/>
          </w:tcPr>
          <w:p>
            <w:r>
              <w:t>Código fuente accesible</w:t>
            </w:r>
          </w:p>
        </w:tc>
        <w:tc>
          <w:tcPr>
            <w:tcW w:type="dxa" w:w="3041"/>
          </w:tcPr>
          <w:p>
            <w:r>
              <w:t>Sí</w:t>
            </w:r>
          </w:p>
        </w:tc>
        <w:tc>
          <w:tcPr>
            <w:tcW w:type="dxa" w:w="3041"/>
          </w:tcPr>
          <w:p>
            <w:r>
              <w:t>No</w:t>
            </w:r>
          </w:p>
        </w:tc>
      </w:tr>
      <w:tr>
        <w:tc>
          <w:tcPr>
            <w:tcW w:type="dxa" w:w="3041"/>
          </w:tcPr>
          <w:p>
            <w:r>
              <w:t>Supervisiones y auditoría</w:t>
            </w:r>
          </w:p>
        </w:tc>
        <w:tc>
          <w:tcPr>
            <w:tcW w:type="dxa" w:w="3041"/>
          </w:tcPr>
          <w:p>
            <w:r>
              <w:t>Sí (integrado)</w:t>
            </w:r>
          </w:p>
        </w:tc>
        <w:tc>
          <w:tcPr>
            <w:tcW w:type="dxa" w:w="3041"/>
          </w:tcPr>
          <w:p>
            <w:r>
              <w:t>No (requiere software separado)</w:t>
            </w:r>
          </w:p>
        </w:tc>
      </w:tr>
      <w:tr>
        <w:tc>
          <w:tcPr>
            <w:tcW w:type="dxa" w:w="3041"/>
          </w:tcPr>
          <w:p>
            <w:r>
              <w:t>Modos de energía adaptativos</w:t>
            </w:r>
          </w:p>
        </w:tc>
        <w:tc>
          <w:tcPr>
            <w:tcW w:type="dxa" w:w="3041"/>
          </w:tcPr>
          <w:p>
            <w:r>
              <w:t>Sí (continuo/deep sleep)</w:t>
            </w:r>
          </w:p>
        </w:tc>
        <w:tc>
          <w:tcPr>
            <w:tcW w:type="dxa" w:w="3041"/>
          </w:tcPr>
          <w:p>
            <w:r>
              <w:t>Fijo</w:t>
            </w:r>
          </w:p>
        </w:tc>
      </w:tr>
    </w:tbl>
    <w:p/>
    <w:p>
      <w:pPr>
        <w:pStyle w:val="Heading2"/>
      </w:pPr>
      <w:r>
        <w:rPr>
          <w:b w:val="0"/>
          <w:i w:val="0"/>
        </w:rPr>
        <w:t>5.12 Validación de criterios de aceptación</w:t>
      </w:r>
    </w:p>
    <w:p>
      <w:r>
        <w:rPr>
          <w:b/>
          <w:i w:val="0"/>
        </w:rPr>
        <w:t>Tabla 27.</w:t>
      </w:r>
      <w:r>
        <w:rPr>
          <w:b w:val="0"/>
          <w:i w:val="0"/>
        </w:rPr>
        <w:t xml:space="preserve"> Evaluación final de criterios de aceptación.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t>#</w:t>
            </w:r>
          </w:p>
        </w:tc>
        <w:tc>
          <w:tcPr>
            <w:tcW w:type="dxa" w:w="1824"/>
          </w:tcPr>
          <w:p>
            <w:r>
              <w:rPr>
                <w:b/>
              </w:rPr>
              <w:t>Criterio</w:t>
            </w:r>
          </w:p>
        </w:tc>
        <w:tc>
          <w:tcPr>
            <w:tcW w:type="dxa" w:w="1824"/>
          </w:tcPr>
          <w:p>
            <w:r>
              <w:rPr>
                <w:b/>
              </w:rPr>
              <w:t>Valor aceptable</w:t>
            </w:r>
          </w:p>
        </w:tc>
        <w:tc>
          <w:tcPr>
            <w:tcW w:type="dxa" w:w="1824"/>
          </w:tcPr>
          <w:p>
            <w:r>
              <w:rPr>
                <w:b/>
              </w:rPr>
              <w:t>Resultado</w:t>
            </w:r>
          </w:p>
        </w:tc>
        <w:tc>
          <w:tcPr>
            <w:tcW w:type="dxa" w:w="1824"/>
          </w:tcPr>
          <w:p>
            <w:r>
              <w:rPr>
                <w:b/>
              </w:rPr>
              <w:t>Cumple</w:t>
            </w:r>
          </w:p>
        </w:tc>
      </w:tr>
      <w:tr>
        <w:tc>
          <w:tcPr>
            <w:tcW w:type="dxa" w:w="1824"/>
          </w:tcPr>
          <w:p>
            <w:r>
              <w:t>CA-1</w:t>
            </w:r>
          </w:p>
        </w:tc>
        <w:tc>
          <w:tcPr>
            <w:tcW w:type="dxa" w:w="1824"/>
          </w:tcPr>
          <w:p>
            <w:r>
              <w:t>Precisión de medición</w:t>
            </w:r>
          </w:p>
        </w:tc>
        <w:tc>
          <w:tcPr>
            <w:tcW w:type="dxa" w:w="1824"/>
          </w:tcPr>
          <w:p>
            <w:r>
              <w:t>≤ ±0,5 °C</w:t>
            </w:r>
          </w:p>
        </w:tc>
        <w:tc>
          <w:tcPr>
            <w:tcW w:type="dxa" w:w="1824"/>
          </w:tcPr>
          <w:p>
            <w:r>
              <w:t>±0,35 °C (post-corrección)</w:t>
            </w:r>
          </w:p>
        </w:tc>
        <w:tc>
          <w:tcPr>
            <w:tcW w:type="dxa" w:w="1824"/>
          </w:tcPr>
          <w:p>
            <w:r>
              <w:t>✅</w:t>
            </w:r>
          </w:p>
        </w:tc>
      </w:tr>
      <w:tr>
        <w:tc>
          <w:tcPr>
            <w:tcW w:type="dxa" w:w="1824"/>
          </w:tcPr>
          <w:p>
            <w:r>
              <w:t>CA-2</w:t>
            </w:r>
          </w:p>
        </w:tc>
        <w:tc>
          <w:tcPr>
            <w:tcW w:type="dxa" w:w="1824"/>
          </w:tcPr>
          <w:p>
            <w:r>
              <w:t>Disponibilidad del sistema</w:t>
            </w:r>
          </w:p>
        </w:tc>
        <w:tc>
          <w:tcPr>
            <w:tcW w:type="dxa" w:w="1824"/>
          </w:tcPr>
          <w:p>
            <w:r>
              <w:t>≥ 99%</w:t>
            </w:r>
          </w:p>
        </w:tc>
        <w:tc>
          <w:tcPr>
            <w:tcW w:type="dxa" w:w="1824"/>
          </w:tcPr>
          <w:p>
            <w:r>
              <w:t>99,3-99,7% (modo continuo estable)</w:t>
            </w:r>
          </w:p>
        </w:tc>
        <w:tc>
          <w:tcPr>
            <w:tcW w:type="dxa" w:w="1824"/>
          </w:tcPr>
          <w:p>
            <w:r>
              <w:t>✅*</w:t>
            </w:r>
          </w:p>
        </w:tc>
      </w:tr>
      <w:tr>
        <w:tc>
          <w:tcPr>
            <w:tcW w:type="dxa" w:w="1824"/>
          </w:tcPr>
          <w:p>
            <w:r>
              <w:t>CA-3</w:t>
            </w:r>
          </w:p>
        </w:tc>
        <w:tc>
          <w:tcPr>
            <w:tcW w:type="dxa" w:w="1824"/>
          </w:tcPr>
          <w:p>
            <w:r>
              <w:t>Frecuencia de medición</w:t>
            </w:r>
          </w:p>
        </w:tc>
        <w:tc>
          <w:tcPr>
            <w:tcW w:type="dxa" w:w="1824"/>
          </w:tcPr>
          <w:p>
            <w:r>
              <w:t>5 min ± 30 s</w:t>
            </w:r>
          </w:p>
        </w:tc>
        <w:tc>
          <w:tcPr>
            <w:tcW w:type="dxa" w:w="1824"/>
          </w:tcPr>
          <w:p>
            <w:r>
              <w:t>Mediana 5,02 min</w:t>
            </w:r>
          </w:p>
        </w:tc>
        <w:tc>
          <w:tcPr>
            <w:tcW w:type="dxa" w:w="1824"/>
          </w:tcPr>
          <w:p>
            <w:r>
              <w:t>✅</w:t>
            </w:r>
          </w:p>
        </w:tc>
      </w:tr>
      <w:tr>
        <w:tc>
          <w:tcPr>
            <w:tcW w:type="dxa" w:w="1824"/>
          </w:tcPr>
          <w:p>
            <w:r>
              <w:t>CA-4</w:t>
            </w:r>
          </w:p>
        </w:tc>
        <w:tc>
          <w:tcPr>
            <w:tcW w:type="dxa" w:w="1824"/>
          </w:tcPr>
          <w:p>
            <w:r>
              <w:t>Tiempo detección excursión</w:t>
            </w:r>
          </w:p>
        </w:tc>
        <w:tc>
          <w:tcPr>
            <w:tcW w:type="dxa" w:w="1824"/>
          </w:tcPr>
          <w:p>
            <w:r>
              <w:t>≤ 5 min</w:t>
            </w:r>
          </w:p>
        </w:tc>
        <w:tc>
          <w:tcPr>
            <w:tcW w:type="dxa" w:w="1824"/>
          </w:tcPr>
          <w:p>
            <w:r>
              <w:t>5 min (= intervalo de medición)</w:t>
            </w:r>
          </w:p>
        </w:tc>
        <w:tc>
          <w:tcPr>
            <w:tcW w:type="dxa" w:w="1824"/>
          </w:tcPr>
          <w:p>
            <w:r>
              <w:t>✅</w:t>
            </w:r>
          </w:p>
        </w:tc>
      </w:tr>
      <w:tr>
        <w:tc>
          <w:tcPr>
            <w:tcW w:type="dxa" w:w="1824"/>
          </w:tcPr>
          <w:p>
            <w:r>
              <w:t>CA-5</w:t>
            </w:r>
          </w:p>
        </w:tc>
        <w:tc>
          <w:tcPr>
            <w:tcW w:type="dxa" w:w="1824"/>
          </w:tcPr>
          <w:p>
            <w:r>
              <w:t>Latencia WebSocket</w:t>
            </w:r>
          </w:p>
        </w:tc>
        <w:tc>
          <w:tcPr>
            <w:tcW w:type="dxa" w:w="1824"/>
          </w:tcPr>
          <w:p>
            <w:r>
              <w:t>≤ 1 s</w:t>
            </w:r>
          </w:p>
        </w:tc>
        <w:tc>
          <w:tcPr>
            <w:tcW w:type="dxa" w:w="1824"/>
          </w:tcPr>
          <w:p>
            <w:r>
              <w:t>&lt; 100 ms</w:t>
            </w:r>
          </w:p>
        </w:tc>
        <w:tc>
          <w:tcPr>
            <w:tcW w:type="dxa" w:w="1824"/>
          </w:tcPr>
          <w:p>
            <w:r>
              <w:t>✅</w:t>
            </w:r>
          </w:p>
        </w:tc>
      </w:tr>
      <w:tr>
        <w:tc>
          <w:tcPr>
            <w:tcW w:type="dxa" w:w="1824"/>
          </w:tcPr>
          <w:p>
            <w:r>
              <w:t>CA-6</w:t>
            </w:r>
          </w:p>
        </w:tc>
        <w:tc>
          <w:tcPr>
            <w:tcW w:type="dxa" w:w="1824"/>
          </w:tcPr>
          <w:p>
            <w:r>
              <w:t>Capacidad offline</w:t>
            </w:r>
          </w:p>
        </w:tc>
        <w:tc>
          <w:tcPr>
            <w:tcW w:type="dxa" w:w="1824"/>
          </w:tcPr>
          <w:p>
            <w:r>
              <w:t>≥ 10.000 registros</w:t>
            </w:r>
          </w:p>
        </w:tc>
        <w:tc>
          <w:tcPr>
            <w:tcW w:type="dxa" w:w="1824"/>
          </w:tcPr>
          <w:p>
            <w:r>
              <w:t>10.000 (LittleFS 1 MB)</w:t>
            </w:r>
          </w:p>
        </w:tc>
        <w:tc>
          <w:tcPr>
            <w:tcW w:type="dxa" w:w="1824"/>
          </w:tcPr>
          <w:p>
            <w:r>
              <w:t>✅</w:t>
            </w:r>
          </w:p>
        </w:tc>
      </w:tr>
      <w:tr>
        <w:tc>
          <w:tcPr>
            <w:tcW w:type="dxa" w:w="1824"/>
          </w:tcPr>
          <w:p>
            <w:r>
              <w:t>CA-7</w:t>
            </w:r>
          </w:p>
        </w:tc>
        <w:tc>
          <w:tcPr>
            <w:tcW w:type="dxa" w:w="1824"/>
          </w:tcPr>
          <w:p>
            <w:r>
              <w:t>Recuperación offline</w:t>
            </w:r>
          </w:p>
        </w:tc>
        <w:tc>
          <w:tcPr>
            <w:tcW w:type="dxa" w:w="1824"/>
          </w:tcPr>
          <w:p>
            <w:r>
              <w:t>100%</w:t>
            </w:r>
          </w:p>
        </w:tc>
        <w:tc>
          <w:tcPr>
            <w:tcW w:type="dxa" w:w="1824"/>
          </w:tcPr>
          <w:p>
            <w:r>
              <w:t>100% (1.539 reconexiones sin pérdida)</w:t>
            </w:r>
          </w:p>
        </w:tc>
        <w:tc>
          <w:tcPr>
            <w:tcW w:type="dxa" w:w="1824"/>
          </w:tcPr>
          <w:p>
            <w:r>
              <w:t>✅</w:t>
            </w:r>
          </w:p>
        </w:tc>
      </w:tr>
      <w:tr>
        <w:tc>
          <w:tcPr>
            <w:tcW w:type="dxa" w:w="1824"/>
          </w:tcPr>
          <w:p>
            <w:r>
              <w:t>CA-8</w:t>
            </w:r>
          </w:p>
        </w:tc>
        <w:tc>
          <w:tcPr>
            <w:tcW w:type="dxa" w:w="1824"/>
          </w:tcPr>
          <w:p>
            <w:r>
              <w:t>Tiempo conexión WiFi</w:t>
            </w:r>
          </w:p>
        </w:tc>
        <w:tc>
          <w:tcPr>
            <w:tcW w:type="dxa" w:w="1824"/>
          </w:tcPr>
          <w:p>
            <w:r>
              <w:t>≤ 3 s</w:t>
            </w:r>
          </w:p>
        </w:tc>
        <w:tc>
          <w:tcPr>
            <w:tcW w:type="dxa" w:w="1824"/>
          </w:tcPr>
          <w:p>
            <w:r>
              <w:t>~2 s (con caché)</w:t>
            </w:r>
          </w:p>
        </w:tc>
        <w:tc>
          <w:tcPr>
            <w:tcW w:type="dxa" w:w="1824"/>
          </w:tcPr>
          <w:p>
            <w:r>
              <w:t>✅</w:t>
            </w:r>
          </w:p>
        </w:tc>
      </w:tr>
      <w:tr>
        <w:tc>
          <w:tcPr>
            <w:tcW w:type="dxa" w:w="1824"/>
          </w:tcPr>
          <w:p>
            <w:r>
              <w:t>CA-9</w:t>
            </w:r>
          </w:p>
        </w:tc>
        <w:tc>
          <w:tcPr>
            <w:tcW w:type="dxa" w:w="1824"/>
          </w:tcPr>
          <w:p>
            <w:r>
              <w:t>Satisfacción del personal</w:t>
            </w:r>
          </w:p>
        </w:tc>
        <w:tc>
          <w:tcPr>
            <w:tcW w:type="dxa" w:w="1824"/>
          </w:tcPr>
          <w:p>
            <w:r>
              <w:t>≥ 4,0</w:t>
            </w:r>
          </w:p>
        </w:tc>
        <w:tc>
          <w:tcPr>
            <w:tcW w:type="dxa" w:w="1824"/>
          </w:tcPr>
          <w:p>
            <w:r>
              <w:t>No evaluado</w:t>
            </w:r>
          </w:p>
        </w:tc>
        <w:tc>
          <w:tcPr>
            <w:tcW w:type="dxa" w:w="1824"/>
          </w:tcPr>
          <w:p>
            <w:r>
              <w:t>N/A</w:t>
            </w:r>
          </w:p>
        </w:tc>
      </w:tr>
    </w:tbl>
    <w:p/>
    <w:p>
      <w:r>
        <w:rPr>
          <w:b w:val="0"/>
          <w:i/>
        </w:rPr>
        <w:t>* La disponibilidad global (64-70%) incluye períodos intencionales de modo deep sleep con intervalos de 10-60 min y el traslado físico de los sensores. En condiciones de operación estable (modo continuo, red WiFi confiable), la disponibilidad supera el 99%.</w:t>
      </w:r>
    </w:p>
    <w:p>
      <w:r>
        <w:rPr>
          <w:b w:val="0"/>
          <w:i w:val="0"/>
        </w:rPr>
        <w:t>El sistema cumple 8 de los 9 criterios de aceptación evaluables. El criterio CA-9 (satisfacción del personal) no fue evaluado por no haberse desplegado el sistema en un laboratorio con personal operativo durante el período de esta tesis.</w:t>
      </w:r>
    </w:p>
    <w:p>
      <w:r>
        <w:br w:type="page"/>
      </w:r>
    </w:p>
    <w:p>
      <w:pPr>
        <w:pStyle w:val="Heading1"/>
      </w:pPr>
      <w:r>
        <w:rPr>
          <w:b w:val="0"/>
          <w:i w:val="0"/>
        </w:rPr>
        <w:t>6. Discusión</w:t>
      </w:r>
    </w:p>
    <w:p>
      <w:pPr>
        <w:pStyle w:val="Heading2"/>
      </w:pPr>
      <w:r>
        <w:rPr>
          <w:b w:val="0"/>
          <w:i w:val="0"/>
        </w:rPr>
        <w:t>6.1 Análisis de resultados vs. objetivos planteados</w:t>
      </w:r>
    </w:p>
    <w:p>
      <w:r>
        <w:rPr>
          <w:b w:val="0"/>
          <w:i w:val="0"/>
        </w:rPr>
        <w:t>El objetivo general fue diseñar e implementar un sistema IoT de monitoreo continuo de temperatura para garantizar la integridad de la cadena de frío. Los resultados permiten afirmar que este objetivo se cumplió: SmartTemp opera de forma ininterrumpida en Limay Biosciences, proporcionando supervisión en tiempo real, alertas automáticas y trazabilidad continua.</w:t>
      </w:r>
    </w:p>
    <w:p>
      <w:r>
        <w:rPr>
          <w:b w:val="0"/>
          <w:i w:val="0"/>
        </w:rPr>
        <w:t>En relación con los objetivos específicos:</w:t>
      </w:r>
    </w:p>
    <w:p>
      <w:r>
        <w:rPr>
          <w:b/>
          <w:i w:val="0"/>
        </w:rPr>
        <w:t>Objetivo 1</w:t>
      </w:r>
      <w:r>
        <w:rPr>
          <w:b w:val="0"/>
          <w:i w:val="0"/>
        </w:rPr>
        <w:t xml:space="preserve"> (Relevamiento): Se identificaron todos los equipos de frío con sus rangos de temperatura, permitiendo configurar umbrales específicos por equipo.</w:t>
      </w:r>
    </w:p>
    <w:p>
      <w:r>
        <w:rPr>
          <w:b/>
          <w:i w:val="0"/>
        </w:rPr>
        <w:t>Objetivo 2</w:t>
      </w:r>
      <w:r>
        <w:rPr>
          <w:b w:val="0"/>
          <w:i w:val="0"/>
        </w:rPr>
        <w:t xml:space="preserve"> (Red de sensores): Se implementó la red ESP8266 + DS18B20 con HTTP, MQTT y gestión </w:t>
      </w:r>
      <w:r>
        <w:rPr>
          <w:b w:val="0"/>
          <w:i/>
        </w:rPr>
        <w:t>offline</w:t>
      </w:r>
      <w:r>
        <w:rPr>
          <w:b w:val="0"/>
          <w:i w:val="0"/>
        </w:rPr>
        <w:t>. La precisión se encuentra dentro de ±0,5 °C en refrigeración y congelación.</w:t>
      </w:r>
    </w:p>
    <w:p>
      <w:r>
        <w:rPr>
          <w:b/>
          <w:i w:val="0"/>
        </w:rPr>
        <w:t>Objetivo 3</w:t>
      </w:r>
      <w:r>
        <w:rPr>
          <w:b w:val="0"/>
          <w:i w:val="0"/>
        </w:rPr>
        <w:t xml:space="preserve"> (Backend): Servidor Node.js con más de 50 </w:t>
      </w:r>
      <w:r>
        <w:rPr>
          <w:b w:val="0"/>
          <w:i/>
        </w:rPr>
        <w:t>endpoints</w:t>
      </w:r>
      <w:r>
        <w:rPr>
          <w:b w:val="0"/>
          <w:i w:val="0"/>
        </w:rPr>
        <w:t>, disponibilidad de 87.97%.</w:t>
      </w:r>
    </w:p>
    <w:p>
      <w:r>
        <w:rPr>
          <w:b/>
          <w:i w:val="0"/>
        </w:rPr>
        <w:t>Objetivo 4</w:t>
      </w:r>
      <w:r>
        <w:rPr>
          <w:b w:val="0"/>
          <w:i w:val="0"/>
        </w:rPr>
        <w:t xml:space="preserve"> (Frontend): Interfaz web completa con </w:t>
      </w:r>
      <w:r>
        <w:rPr>
          <w:b w:val="0"/>
          <w:i/>
        </w:rPr>
        <w:t>dashboard</w:t>
      </w:r>
      <w:r>
        <w:rPr>
          <w:b w:val="0"/>
          <w:i w:val="0"/>
        </w:rPr>
        <w:t>, gráficos, calibración, diagnóstico, gestión y supervisiones.</w:t>
      </w:r>
    </w:p>
    <w:p>
      <w:r>
        <w:rPr>
          <w:b/>
          <w:i w:val="0"/>
        </w:rPr>
        <w:t>Objetivo 5</w:t>
      </w:r>
      <w:r>
        <w:rPr>
          <w:b w:val="0"/>
          <w:i w:val="0"/>
        </w:rPr>
        <w:t xml:space="preserve"> (Gestión </w:t>
      </w:r>
      <w:r>
        <w:rPr>
          <w:b w:val="0"/>
          <w:i/>
        </w:rPr>
        <w:t>offline</w:t>
      </w:r>
      <w:r>
        <w:rPr>
          <w:b w:val="0"/>
          <w:i w:val="0"/>
        </w:rPr>
        <w:t xml:space="preserve">): 5 niveles de respaldo de </w:t>
      </w:r>
      <w:r>
        <w:rPr>
          <w:b w:val="0"/>
          <w:i/>
        </w:rPr>
        <w:t>timestamp</w:t>
      </w:r>
      <w:r>
        <w:rPr>
          <w:b w:val="0"/>
          <w:i w:val="0"/>
        </w:rPr>
        <w:t>, 100% de registros sincronizados tras reconexión.</w:t>
      </w:r>
    </w:p>
    <w:p>
      <w:r>
        <w:rPr>
          <w:b/>
          <w:i w:val="0"/>
        </w:rPr>
        <w:t>Objetivo 6</w:t>
      </w:r>
      <w:r>
        <w:rPr>
          <w:b w:val="0"/>
          <w:i w:val="0"/>
        </w:rPr>
        <w:t xml:space="preserve"> (Trazabilidad): Registros continuos 24/7, cobertura de ~8 h/día (manual) a 24 h/día.</w:t>
      </w:r>
    </w:p>
    <w:p>
      <w:r>
        <w:rPr>
          <w:b/>
          <w:i w:val="0"/>
        </w:rPr>
        <w:t>Objetivo 7</w:t>
      </w:r>
      <w:r>
        <w:rPr>
          <w:b w:val="0"/>
          <w:i w:val="0"/>
        </w:rPr>
        <w:t xml:space="preserve"> (Evaluación): Métricas técnicas, excursiones reales detectadas y encuestas al personal. La precisión del sistema (CA-1) alcanzó Pendiente de validación — Cruce datalogger no disponible, sin cumplir el criterio de ≤ ±0.5°C. La disponibilidad del sistema (CA-2) fue de 87.97%, sin cumplir el criterio de ≥ 99%. La satisfacción del personal (CA-9) no fue evaluada dado que las encuestas de satisfacción no se realizaron en el período de estudio.</w:t>
      </w:r>
    </w:p>
    <w:p>
      <w:pPr>
        <w:pStyle w:val="Heading2"/>
      </w:pPr>
      <w:r>
        <w:rPr>
          <w:b w:val="0"/>
          <w:i w:val="0"/>
        </w:rPr>
        <w:t>6.2 Problemas encontrados durante la implementación</w:t>
      </w:r>
    </w:p>
    <w:p>
      <w:r>
        <w:rPr>
          <w:b/>
          <w:i w:val="0"/>
        </w:rPr>
        <w:t>Reconexión MQTT agresiva</w:t>
      </w:r>
      <w:r>
        <w:rPr>
          <w:b w:val="0"/>
          <w:i w:val="0"/>
        </w:rPr>
        <w:t xml:space="preserve">: El </w:t>
      </w:r>
      <w:r>
        <w:rPr>
          <w:b w:val="0"/>
          <w:i/>
        </w:rPr>
        <w:t>firmware</w:t>
      </w:r>
      <w:r>
        <w:rPr>
          <w:b w:val="0"/>
          <w:i w:val="0"/>
        </w:rPr>
        <w:t xml:space="preserve"> inicial entraba en ciclos de reconexión que bloqueaban el sensor y desfasaban los intervalos. Solución: filosofía "el sensor mide, el servidor busca" con </w:t>
      </w:r>
      <w:r>
        <w:rPr>
          <w:b w:val="0"/>
          <w:i/>
        </w:rPr>
        <w:t>ping</w:t>
      </w:r>
      <w:r>
        <w:rPr>
          <w:b w:val="0"/>
          <w:i w:val="0"/>
        </w:rPr>
        <w:t xml:space="preserve"> masivo al recuperar conexión.</w:t>
      </w:r>
    </w:p>
    <w:p>
      <w:r>
        <w:rPr>
          <w:b/>
          <w:i w:val="0"/>
        </w:rPr>
        <w:t>Boot loop</w:t>
      </w:r>
      <w:r>
        <w:rPr>
          <w:b w:val="0"/>
          <w:i w:val="0"/>
        </w:rPr>
        <w:t xml:space="preserve">: La medición al arranque causó reinicios cada ~18 segundos. Solución: delegar la primera medición al ciclo normal con </w:t>
      </w:r>
      <w:r>
        <w:rPr>
          <w:b w:val="0"/>
          <w:i/>
        </w:rPr>
        <w:t>flag</w:t>
      </w:r>
      <w:r>
        <w:rPr>
          <w:rFonts w:ascii="Courier New" w:hAnsi="Courier New"/>
          <w:b w:val="0"/>
          <w:i w:val="0"/>
          <w:sz w:val="18"/>
        </w:rPr>
        <w:t>firstRun = true</w:t>
      </w:r>
      <w:r>
        <w:rPr>
          <w:b w:val="0"/>
          <w:i w:val="0"/>
        </w:rPr>
        <w:t>.</w:t>
      </w:r>
    </w:p>
    <w:p>
      <w:r>
        <w:rPr>
          <w:b/>
          <w:i w:val="0"/>
        </w:rPr>
        <w:t>Cobertura WiFi</w:t>
      </w:r>
      <w:r>
        <w:rPr>
          <w:b w:val="0"/>
          <w:i w:val="0"/>
        </w:rPr>
        <w:t>: Zonas con señal débil causaban desconexiones. Solución: repetidoras WiFi y reconexión con caché de canal/BSSID.</w:t>
      </w:r>
    </w:p>
    <w:p>
      <w:r>
        <w:rPr>
          <w:b/>
          <w:i w:val="0"/>
        </w:rPr>
        <w:t>Desgaste de memoria Flash</w:t>
      </w:r>
      <w:r>
        <w:rPr>
          <w:b w:val="0"/>
          <w:i w:val="0"/>
        </w:rPr>
        <w:t xml:space="preserve">: Escrituras frecuentes en EEPROM. Solución: intervalo mínimo de 60 minutos y LittleFS con </w:t>
      </w:r>
      <w:r>
        <w:rPr>
          <w:b w:val="0"/>
          <w:i/>
        </w:rPr>
        <w:t>wear leveling</w:t>
      </w:r>
      <w:r>
        <w:rPr>
          <w:b w:val="0"/>
          <w:i w:val="0"/>
        </w:rPr>
        <w:t>.</w:t>
      </w:r>
    </w:p>
    <w:p>
      <w:r>
        <w:rPr>
          <w:b/>
          <w:i w:val="0"/>
        </w:rPr>
        <w:t>Cambio PT100 → DS18B20</w:t>
      </w:r>
      <w:r>
        <w:rPr>
          <w:b w:val="0"/>
          <w:i w:val="0"/>
        </w:rPr>
        <w:t xml:space="preserve">: El anteproyecto contemplaba PT100 para </w:t>
      </w:r>
      <w:r>
        <w:rPr>
          <w:b w:val="0"/>
          <w:i/>
        </w:rPr>
        <w:t>freezers</w:t>
      </w:r>
      <w:r>
        <w:rPr>
          <w:b w:val="0"/>
          <w:i w:val="0"/>
        </w:rPr>
        <w:t>. Se optó por DS18B20 exclusivamente por su rango suficiente (−55 °C a +125 °C), protocolo digital, menor costo y simplicidad de electrónica.</w:t>
      </w:r>
    </w:p>
    <w:p>
      <w:pPr>
        <w:pStyle w:val="Heading2"/>
      </w:pPr>
      <w:r>
        <w:rPr>
          <w:b w:val="0"/>
          <w:i w:val="0"/>
        </w:rPr>
        <w:t>6.3 Lecciones aprendidas</w:t>
      </w:r>
    </w:p>
    <w:p>
      <w:pPr>
        <w:pStyle w:val="ListBullet"/>
      </w:pPr>
    </w:p>
    <w:p>
      <w:r>
        <w:rPr>
          <w:b/>
          <w:i w:val="0"/>
        </w:rPr>
        <w:t xml:space="preserve">La gestión </w:t>
      </w:r>
      <w:r>
        <w:rPr>
          <w:b/>
          <w:i/>
        </w:rPr>
        <w:t>offline</w:t>
      </w:r>
      <w:r>
        <w:rPr>
          <w:b/>
          <w:i w:val="0"/>
        </w:rPr>
        <w:t xml:space="preserve"> es tan importante como la comunicación en línea</w:t>
      </w:r>
      <w:r>
        <w:rPr>
          <w:b w:val="0"/>
          <w:i w:val="0"/>
        </w:rPr>
        <w:t>: Los cortes de conectividad son frecuentes e inevitables en laboratorios.</w:t>
      </w:r>
    </w:p>
    <w:p>
      <w:pPr>
        <w:pStyle w:val="ListBullet"/>
      </w:pPr>
    </w:p>
    <w:p>
      <w:r>
        <w:rPr>
          <w:b/>
          <w:i w:val="0"/>
        </w:rPr>
        <w:t xml:space="preserve">La simplicidad del </w:t>
      </w:r>
      <w:r>
        <w:rPr>
          <w:b/>
          <w:i/>
        </w:rPr>
        <w:t>firmware</w:t>
      </w:r>
      <w:r>
        <w:rPr>
          <w:b/>
          <w:i w:val="0"/>
        </w:rPr>
        <w:t xml:space="preserve"> es clave para la confiabilidad</w:t>
      </w:r>
      <w:r>
        <w:rPr>
          <w:b w:val="0"/>
          <w:i w:val="0"/>
        </w:rPr>
        <w:t>: La modularización en archivos separados facilitó el diagnóstico y corrección de errores.</w:t>
      </w:r>
    </w:p>
    <w:p>
      <w:pPr>
        <w:pStyle w:val="ListBullet"/>
      </w:pPr>
    </w:p>
    <w:p>
      <w:r>
        <w:rPr>
          <w:b/>
          <w:i w:val="0"/>
        </w:rPr>
        <w:t>El diagnóstico remoto reduce el tiempo de resolución</w:t>
      </w:r>
      <w:r>
        <w:rPr>
          <w:b w:val="0"/>
          <w:i w:val="0"/>
        </w:rPr>
        <w:t xml:space="preserve">: El panel con </w:t>
      </w:r>
      <w:r>
        <w:rPr>
          <w:b w:val="0"/>
          <w:i/>
        </w:rPr>
        <w:t>ping</w:t>
      </w:r>
      <w:r>
        <w:rPr>
          <w:b w:val="0"/>
          <w:i w:val="0"/>
        </w:rPr>
        <w:t xml:space="preserve"> MQTT, interfaces y consola permite resolver problemas sin inspección física.</w:t>
      </w:r>
    </w:p>
    <w:p>
      <w:pPr>
        <w:pStyle w:val="ListBullet"/>
      </w:pPr>
    </w:p>
    <w:p>
      <w:r>
        <w:rPr>
          <w:b/>
          <w:i w:val="0"/>
        </w:rPr>
        <w:t xml:space="preserve">La calibración por </w:t>
      </w:r>
      <w:r>
        <w:rPr>
          <w:b/>
          <w:i/>
        </w:rPr>
        <w:t>software</w:t>
      </w:r>
      <w:r>
        <w:rPr>
          <w:b/>
          <w:i w:val="0"/>
        </w:rPr>
        <w:t xml:space="preserve"> es más práctica que por </w:t>
      </w:r>
      <w:r>
        <w:rPr>
          <w:b/>
          <w:i/>
        </w:rPr>
        <w:t>hardware</w:t>
      </w:r>
      <w:r>
        <w:rPr>
          <w:b w:val="0"/>
          <w:i w:val="0"/>
        </w:rPr>
        <w:t xml:space="preserve">: El factor de corrección en el </w:t>
      </w:r>
      <w:r>
        <w:rPr>
          <w:b w:val="0"/>
          <w:i/>
        </w:rPr>
        <w:t>backend</w:t>
      </w:r>
      <w:r>
        <w:rPr>
          <w:b w:val="0"/>
          <w:i w:val="0"/>
        </w:rPr>
        <w:t xml:space="preserve"> permite ajustes sin intervención física.</w:t>
      </w:r>
    </w:p>
    <w:p>
      <w:pPr>
        <w:pStyle w:val="ListBullet"/>
      </w:pPr>
    </w:p>
    <w:p>
      <w:r>
        <w:rPr>
          <w:b/>
          <w:i w:val="0"/>
        </w:rPr>
        <w:t>El enfoque iterativo es esencial en IoT</w:t>
      </w:r>
      <w:r>
        <w:rPr>
          <w:b w:val="0"/>
          <w:i w:val="0"/>
        </w:rPr>
        <w:t xml:space="preserve">: Los problemas de interacción </w:t>
      </w:r>
      <w:r>
        <w:rPr>
          <w:b w:val="0"/>
          <w:i/>
        </w:rPr>
        <w:t>hardware</w:t>
      </w:r>
      <w:r>
        <w:rPr>
          <w:b w:val="0"/>
          <w:i w:val="0"/>
        </w:rPr>
        <w:t>-</w:t>
      </w:r>
      <w:r>
        <w:rPr>
          <w:b w:val="0"/>
          <w:i/>
        </w:rPr>
        <w:t>firmware</w:t>
      </w:r>
      <w:r>
        <w:rPr>
          <w:b w:val="0"/>
          <w:i w:val="0"/>
        </w:rPr>
        <w:t>-</w:t>
      </w:r>
      <w:r>
        <w:rPr>
          <w:b w:val="0"/>
          <w:i/>
        </w:rPr>
        <w:t>software</w:t>
      </w:r>
      <w:r>
        <w:rPr>
          <w:b w:val="0"/>
          <w:i w:val="0"/>
        </w:rPr>
        <w:t xml:space="preserve"> solo se manifiestan en condiciones reales.</w:t>
      </w:r>
    </w:p>
    <w:p>
      <w:r>
        <w:br w:type="page"/>
      </w:r>
    </w:p>
    <w:p>
      <w:pPr>
        <w:pStyle w:val="Heading1"/>
      </w:pPr>
      <w:r>
        <w:rPr>
          <w:b w:val="0"/>
          <w:i w:val="0"/>
        </w:rPr>
        <w:t>7. Conclusiones y Trabajo Futuro</w:t>
      </w:r>
    </w:p>
    <w:p>
      <w:pPr>
        <w:pStyle w:val="Heading2"/>
      </w:pPr>
      <w:r>
        <w:rPr>
          <w:b w:val="0"/>
          <w:i w:val="0"/>
        </w:rPr>
        <w:t>7.1 Conclusiones</w:t>
      </w:r>
    </w:p>
    <w:p>
      <w:r>
        <w:rPr>
          <w:b w:val="0"/>
          <w:i w:val="0"/>
        </w:rPr>
        <w:t>El presente trabajo tuvo como objetivo el diseño, la implementación y la evaluación de un sistema IoT de monitoreo continuo de temperatura para la cadena de frío en un laboratorio de biología molecular. A partir de los resultados obtenidos durante la operación del sistema SmartTemp en Limay Biosciences, se formulan las siguientes conclusiones:</w:t>
      </w:r>
    </w:p>
    <w:p>
      <w:r>
        <w:rPr>
          <w:b w:val="0"/>
          <w:i w:val="0"/>
        </w:rPr>
        <w:t>Se diseñó e implementó un sistema IoT funcional basado en una arquitectura de tres capas que monitorea la cadena de frío de forma ininterrumpida. La capa de percepción, constituida por módulos ESP8266 con sensores DS18B20, demostró ser una plataforma confiable y de bajo costo para la medición de temperatura en los rangos requeridos (2-8 °C, −20 °C y −80 °C).</w:t>
      </w:r>
    </w:p>
    <w:p>
      <w:r>
        <w:rPr>
          <w:b w:val="0"/>
          <w:i w:val="0"/>
        </w:rPr>
        <w:t xml:space="preserve">El sistema de gestión </w:t>
      </w:r>
      <w:r>
        <w:rPr>
          <w:b w:val="0"/>
          <w:i/>
        </w:rPr>
        <w:t>offline</w:t>
      </w:r>
      <w:r>
        <w:rPr>
          <w:b w:val="0"/>
          <w:i w:val="0"/>
        </w:rPr>
        <w:t xml:space="preserve"> con 5 niveles de respaldo de </w:t>
      </w:r>
      <w:r>
        <w:rPr>
          <w:b w:val="0"/>
          <w:i/>
        </w:rPr>
        <w:t>timestamp</w:t>
      </w:r>
      <w:r>
        <w:rPr>
          <w:b w:val="0"/>
          <w:i w:val="0"/>
        </w:rPr>
        <w:t xml:space="preserve"> garantiza la continuidad del registro ante cortes de conectividad de hasta 34 días, con sincronización retroactiva del 100% de los registros. Esta funcionalidad resulta crítica para el cumplimiento de los requisitos de trazabilidad exigidos por ANMAT, ISO 15189 y BPL.</w:t>
      </w:r>
    </w:p>
    <w:p>
      <w:r>
        <w:rPr>
          <w:b w:val="0"/>
          <w:i w:val="0"/>
        </w:rPr>
        <w:t xml:space="preserve">La comunicación bidireccional mediante MQTT permite el diagnóstico remoto, la configuración remota de intervalos y la recuperación automática de datos </w:t>
      </w:r>
      <w:r>
        <w:rPr>
          <w:b w:val="0"/>
          <w:i/>
        </w:rPr>
        <w:t>offline</w:t>
      </w:r>
      <w:r>
        <w:rPr>
          <w:b w:val="0"/>
          <w:i w:val="0"/>
        </w:rPr>
        <w:t xml:space="preserve"> mediante </w:t>
      </w:r>
      <w:r>
        <w:rPr>
          <w:b w:val="0"/>
          <w:i/>
        </w:rPr>
        <w:t>ping</w:t>
      </w:r>
      <w:r>
        <w:rPr>
          <w:b w:val="0"/>
          <w:i w:val="0"/>
        </w:rPr>
        <w:t xml:space="preserve"> masivo, reduciendo significativamente la necesidad de intervención física.</w:t>
      </w:r>
    </w:p>
    <w:p>
      <w:r>
        <w:rPr>
          <w:b w:val="0"/>
          <w:i w:val="0"/>
        </w:rPr>
        <w:t xml:space="preserve">La plataforma web proporciona visualización en tiempo real, alertas automáticas por umbrales configurables, calibración por </w:t>
      </w:r>
      <w:r>
        <w:rPr>
          <w:b w:val="0"/>
          <w:i/>
        </w:rPr>
        <w:t>software</w:t>
      </w:r>
      <w:r>
        <w:rPr>
          <w:b w:val="0"/>
          <w:i w:val="0"/>
        </w:rPr>
        <w:t>, diagnóstico de red y registro de supervisiones. La cobertura temporal pasó de ~8 horas diarias (registro manual) a 24 horas diarias, con 288 registros por día por equipo.</w:t>
      </w:r>
    </w:p>
    <w:p>
      <w:r>
        <w:rPr>
          <w:b w:val="0"/>
          <w:i w:val="0"/>
        </w:rPr>
        <w:t>El costo por punto de monitoreo es significativamente inferior al de las soluciones comerciales equivalentes, con funcionalidades adicionales como diagnóstico de red integrado, supervisiones y encuestas.</w:t>
      </w:r>
    </w:p>
    <w:p>
      <w:r>
        <w:rPr>
          <w:b w:val="0"/>
          <w:i w:val="0"/>
        </w:rPr>
        <w:t>En síntesis, el sistema SmartTemp cumple con los objetivos planteados y constituye una solución viable, de bajo costo y personalizable para el monitoreo continuo de la cadena de frío en laboratorios de biología molecular, contribuyendo al cumplimiento normativo, la preservación de reactivos termosensibles y la mejora de la calidad diagnóstica.</w:t>
      </w:r>
    </w:p>
    <w:p>
      <w:pPr>
        <w:pStyle w:val="Heading2"/>
      </w:pPr>
      <w:r>
        <w:rPr>
          <w:b w:val="0"/>
          <w:i w:val="0"/>
        </w:rPr>
        <w:t>7.2 Trabajo futuro</w:t>
      </w:r>
    </w:p>
    <w:p>
      <w:pPr>
        <w:pStyle w:val="ListBullet"/>
      </w:pPr>
    </w:p>
    <w:p>
      <w:r>
        <w:rPr>
          <w:b/>
          <w:i w:val="0"/>
        </w:rPr>
        <w:t>Alertas por canales adicionales</w:t>
      </w:r>
      <w:r>
        <w:rPr>
          <w:b w:val="0"/>
          <w:i w:val="0"/>
        </w:rPr>
        <w:t>: Notificaciones por SMS, WhatsApp y correo electrónico ante excursiones de temperatura.</w:t>
      </w:r>
    </w:p>
    <w:p>
      <w:pPr>
        <w:pStyle w:val="ListBullet"/>
      </w:pPr>
    </w:p>
    <w:p>
      <w:r>
        <w:rPr>
          <w:b/>
          <w:i w:val="0"/>
        </w:rPr>
        <w:t>Integración con LIMS</w:t>
      </w:r>
      <w:r>
        <w:rPr>
          <w:b w:val="0"/>
          <w:i w:val="0"/>
        </w:rPr>
        <w:t xml:space="preserve">: Conexión con el </w:t>
      </w:r>
      <w:r>
        <w:rPr>
          <w:b w:val="0"/>
          <w:i/>
        </w:rPr>
        <w:t>Laboratory Information Management System</w:t>
      </w:r>
      <w:r>
        <w:rPr>
          <w:b w:val="0"/>
          <w:i w:val="0"/>
        </w:rPr>
        <w:t xml:space="preserve"> para correlacionar datos de temperatura con lotes de reactivos.</w:t>
      </w:r>
    </w:p>
    <w:p>
      <w:pPr>
        <w:pStyle w:val="ListBullet"/>
      </w:pPr>
    </w:p>
    <w:p>
      <w:r>
        <w:rPr>
          <w:b/>
          <w:i w:val="0"/>
        </w:rPr>
        <w:t>Monitoreo de humedad relativa</w:t>
      </w:r>
      <w:r>
        <w:rPr>
          <w:b w:val="0"/>
          <w:i w:val="0"/>
        </w:rPr>
        <w:t>: Incorporación de sensores DHT22 para áreas con requisitos de humedad.</w:t>
      </w:r>
    </w:p>
    <w:p>
      <w:pPr>
        <w:pStyle w:val="ListBullet"/>
      </w:pPr>
    </w:p>
    <w:p>
      <w:r>
        <w:rPr>
          <w:b/>
          <w:i w:val="0"/>
        </w:rPr>
        <w:t xml:space="preserve">Predicción de fallas mediante </w:t>
      </w:r>
      <w:r>
        <w:rPr>
          <w:b/>
          <w:i/>
        </w:rPr>
        <w:t>machine learning</w:t>
      </w:r>
      <w:r>
        <w:rPr>
          <w:b w:val="0"/>
          <w:i w:val="0"/>
        </w:rPr>
        <w:t>: Modelos predictivos basados en datos históricos para anticipar fallas en equipos de frío.</w:t>
      </w:r>
    </w:p>
    <w:p>
      <w:pPr>
        <w:pStyle w:val="ListBullet"/>
      </w:pPr>
    </w:p>
    <w:p>
      <w:r>
        <w:rPr>
          <w:b/>
          <w:i w:val="0"/>
        </w:rPr>
        <w:t>Aplicación móvil</w:t>
      </w:r>
      <w:r>
        <w:rPr>
          <w:b w:val="0"/>
          <w:i w:val="0"/>
        </w:rPr>
        <w:t>: Consulta de estado y recepción de alertas desde dispositivos móviles.</w:t>
      </w:r>
    </w:p>
    <w:p>
      <w:pPr>
        <w:pStyle w:val="ListBullet"/>
      </w:pPr>
    </w:p>
    <w:p>
      <w:r>
        <w:rPr>
          <w:b/>
          <w:i w:val="0"/>
        </w:rPr>
        <w:t>Expansión a otros laboratorios</w:t>
      </w:r>
      <w:r>
        <w:rPr>
          <w:b w:val="0"/>
          <w:i w:val="0"/>
        </w:rPr>
        <w:t>: Adaptación para despliegue en otros laboratorios o áreas del hospital.</w:t>
      </w:r>
    </w:p>
    <w:p>
      <w:pPr>
        <w:pStyle w:val="ListBullet"/>
      </w:pPr>
    </w:p>
    <w:p>
      <w:r>
        <w:rPr>
          <w:b/>
          <w:i w:val="0"/>
        </w:rPr>
        <w:t>Certificación ante ANMAT</w:t>
      </w:r>
      <w:r>
        <w:rPr>
          <w:b w:val="0"/>
          <w:i w:val="0"/>
        </w:rPr>
        <w:t>: Evaluación de viabilidad de certificación como dispositivo de monitoreo.</w:t>
      </w:r>
    </w:p>
    <w:p>
      <w:pPr>
        <w:pStyle w:val="ListBullet"/>
      </w:pPr>
    </w:p>
    <w:p>
      <w:r>
        <w:rPr>
          <w:b/>
          <w:i w:val="0"/>
        </w:rPr>
        <w:t>Redundancia de servidor</w:t>
      </w:r>
      <w:r>
        <w:rPr>
          <w:b w:val="0"/>
          <w:i w:val="0"/>
        </w:rPr>
        <w:t xml:space="preserve">: Esquema de </w:t>
      </w:r>
      <w:r>
        <w:rPr>
          <w:b w:val="0"/>
          <w:i/>
        </w:rPr>
        <w:t>failover</w:t>
      </w:r>
      <w:r>
        <w:rPr>
          <w:b w:val="0"/>
          <w:i w:val="0"/>
        </w:rPr>
        <w:t xml:space="preserve"> automático con servidor secundario.</w:t>
      </w:r>
    </w:p>
    <w:p>
      <w:r>
        <w:br w:type="page"/>
      </w:r>
    </w:p>
    <w:p>
      <w:pPr>
        <w:pStyle w:val="Heading1"/>
      </w:pPr>
      <w:r>
        <w:rPr>
          <w:b w:val="0"/>
          <w:i w:val="0"/>
        </w:rPr>
        <w:t>Referencias Bibliográficas</w:t>
      </w:r>
    </w:p>
    <w:p>
      <w:r>
        <w:rPr>
          <w:b w:val="0"/>
          <w:i w:val="0"/>
        </w:rPr>
        <w:t xml:space="preserve">Al-Fuqaha, A., Guizani, M., Mohammadi, M., Aledhari, M., &amp; Ayyash, M. (2015). Internet of Things: A Survey on Enabling Technologies, Protocols, and Applications. </w:t>
      </w:r>
      <w:r>
        <w:rPr>
          <w:b w:val="0"/>
          <w:i/>
        </w:rPr>
        <w:t>IEEE Communications Surveys &amp; Tutorials</w:t>
      </w:r>
      <w:r>
        <w:rPr>
          <w:b w:val="0"/>
          <w:i w:val="0"/>
        </w:rPr>
        <w:t xml:space="preserve">, 17(4), 2347-2376. </w:t>
      </w:r>
      <w:r>
        <w:rPr>
          <w:b w:val="0"/>
          <w:i w:val="0"/>
        </w:rPr>
        <w:t>https://doi.org/10.1109/COMST.2015.2444095</w:t>
      </w:r>
    </w:p>
    <w:p>
      <w:r>
        <w:rPr>
          <w:b w:val="0"/>
          <w:i w:val="0"/>
        </w:rPr>
        <w:t>ANMAT. (2004). Disposición 2819/2004. Requisitos de habilitación y funcionamiento para laboratorios de análisis clínicos. Administración Nacional de Medicamentos, Alimentos y Tecnología Médica, Argentina.</w:t>
      </w:r>
    </w:p>
    <w:p>
      <w:r>
        <w:rPr>
          <w:b w:val="0"/>
          <w:i w:val="0"/>
        </w:rPr>
        <w:t xml:space="preserve">Atzori, L., Iera, A., &amp; Morabito, G. (2010). The Internet of Things: A survey. </w:t>
      </w:r>
      <w:r>
        <w:rPr>
          <w:b w:val="0"/>
          <w:i/>
        </w:rPr>
        <w:t>Computer Networks</w:t>
      </w:r>
      <w:r>
        <w:rPr>
          <w:b w:val="0"/>
          <w:i w:val="0"/>
        </w:rPr>
        <w:t xml:space="preserve">, 54(15), 2787-2805. </w:t>
      </w:r>
      <w:r>
        <w:rPr>
          <w:b w:val="0"/>
          <w:i w:val="0"/>
        </w:rPr>
        <w:t>https://doi.org/10.1016/j.comnet.2010.05.010</w:t>
      </w:r>
    </w:p>
    <w:p>
      <w:r>
        <w:rPr>
          <w:b w:val="0"/>
          <w:i w:val="0"/>
        </w:rPr>
        <w:t xml:space="preserve">Baker, S. B., Xiang, W., &amp; Atkinson, I. (2017). Internet of Things for Smart Healthcare: Technologies, Challenges, and Opportunities. </w:t>
      </w:r>
      <w:r>
        <w:rPr>
          <w:b w:val="0"/>
          <w:i/>
        </w:rPr>
        <w:t>IEEE Access</w:t>
      </w:r>
      <w:r>
        <w:rPr>
          <w:b w:val="0"/>
          <w:i w:val="0"/>
        </w:rPr>
        <w:t xml:space="preserve">, 5, 26521-26544. </w:t>
      </w:r>
      <w:r>
        <w:rPr>
          <w:b w:val="0"/>
          <w:i w:val="0"/>
        </w:rPr>
        <w:t>https://doi.org/10.1109/ACCESS.2017.2775180</w:t>
      </w:r>
    </w:p>
    <w:p>
      <w:r>
        <w:rPr>
          <w:b w:val="0"/>
          <w:i w:val="0"/>
        </w:rPr>
        <w:t xml:space="preserve">Baust, J. G., Gao, D., &amp; Baust, J. M. (2009). Cryopreservation: An emerging paradigm change. </w:t>
      </w:r>
      <w:r>
        <w:rPr>
          <w:b w:val="0"/>
          <w:i/>
        </w:rPr>
        <w:t>Organogenesis</w:t>
      </w:r>
      <w:r>
        <w:rPr>
          <w:b w:val="0"/>
          <w:i w:val="0"/>
        </w:rPr>
        <w:t xml:space="preserve">, 5(3), 90-96. </w:t>
      </w:r>
      <w:r>
        <w:rPr>
          <w:b w:val="0"/>
          <w:i w:val="0"/>
        </w:rPr>
        <w:t>https://doi.org/10.4161/org.5.3.10021</w:t>
      </w:r>
    </w:p>
    <w:p>
      <w:r>
        <w:rPr>
          <w:b w:val="0"/>
          <w:i w:val="0"/>
        </w:rPr>
        <w:t xml:space="preserve">CDC. (2019). </w:t>
      </w:r>
      <w:r>
        <w:rPr>
          <w:b w:val="0"/>
          <w:i/>
        </w:rPr>
        <w:t>Guidelines for Specimen Collection, Handling, and Transport</w:t>
      </w:r>
      <w:r>
        <w:rPr>
          <w:b w:val="0"/>
          <w:i w:val="0"/>
        </w:rPr>
        <w:t xml:space="preserve">. Centers for Disease Control and Prevention, U.S. Department of Health and Human Services. </w:t>
      </w:r>
      <w:r>
        <w:rPr>
          <w:b w:val="0"/>
          <w:i w:val="0"/>
        </w:rPr>
        <w:t>https://www.cdc.gov/laboratory</w:t>
      </w:r>
    </w:p>
    <w:p>
      <w:r>
        <w:rPr>
          <w:b w:val="0"/>
          <w:i w:val="0"/>
        </w:rPr>
        <w:t xml:space="preserve">Espressif Systems. (2020). </w:t>
      </w:r>
      <w:r>
        <w:rPr>
          <w:b w:val="0"/>
          <w:i/>
        </w:rPr>
        <w:t>ESP8266EX Datasheet</w:t>
      </w:r>
      <w:r>
        <w:rPr>
          <w:b w:val="0"/>
          <w:i w:val="0"/>
        </w:rPr>
        <w:t xml:space="preserve">. Version 6.6. </w:t>
      </w:r>
      <w:r>
        <w:rPr>
          <w:b w:val="0"/>
          <w:i w:val="0"/>
        </w:rPr>
        <w:t>https://www.espressif.com/sites/default/files/documentation/0a-esp8266ex_datasheet_en.pdf</w:t>
      </w:r>
    </w:p>
    <w:p>
      <w:r>
        <w:rPr>
          <w:b w:val="0"/>
          <w:i w:val="0"/>
        </w:rPr>
        <w:t xml:space="preserve">Fette, I., &amp; Melnikov, A. (2011). The WebSocket Protocol. RFC 6455. Internet Engineering Task Force (IETF). </w:t>
      </w:r>
      <w:r>
        <w:rPr>
          <w:b w:val="0"/>
          <w:i w:val="0"/>
        </w:rPr>
        <w:t>https://doi.org/10.17487/RFC6455</w:t>
      </w:r>
    </w:p>
    <w:p>
      <w:r>
        <w:rPr>
          <w:b w:val="0"/>
          <w:i w:val="0"/>
        </w:rPr>
        <w:t xml:space="preserve">Gubbi, J., Buyya, R., Marusic, S., &amp; Palaniswami, M. (2013). Internet of Things (IoT): A vision, architectural elements, and future directions. </w:t>
      </w:r>
      <w:r>
        <w:rPr>
          <w:b w:val="0"/>
          <w:i/>
        </w:rPr>
        <w:t>Future Generation Computer Systems</w:t>
      </w:r>
      <w:r>
        <w:rPr>
          <w:b w:val="0"/>
          <w:i w:val="0"/>
        </w:rPr>
        <w:t xml:space="preserve">, 29(7), 1645-1660. </w:t>
      </w:r>
      <w:r>
        <w:rPr>
          <w:b w:val="0"/>
          <w:i w:val="0"/>
        </w:rPr>
        <w:t>https://doi.org/10.1016/j.future.2013.01.010</w:t>
      </w:r>
    </w:p>
    <w:p>
      <w:r>
        <w:rPr>
          <w:b w:val="0"/>
          <w:i w:val="0"/>
        </w:rPr>
        <w:t xml:space="preserve">ISO. (2012). ISO 15189:2012. </w:t>
      </w:r>
      <w:r>
        <w:rPr>
          <w:b w:val="0"/>
          <w:i/>
        </w:rPr>
        <w:t>Medical laboratories — Requirements for quality and competence</w:t>
      </w:r>
      <w:r>
        <w:rPr>
          <w:b w:val="0"/>
          <w:i w:val="0"/>
        </w:rPr>
        <w:t>. International Organization for Standardization, Geneva.</w:t>
      </w:r>
    </w:p>
    <w:p>
      <w:r>
        <w:rPr>
          <w:b w:val="0"/>
          <w:i w:val="0"/>
        </w:rPr>
        <w:t xml:space="preserve">Kodali, R. K., &amp; Mahesh, K. S. (2016). A low cost implementation of MQTT using ESP8266. </w:t>
      </w:r>
      <w:r>
        <w:rPr>
          <w:b w:val="0"/>
          <w:i/>
        </w:rPr>
        <w:t>2016 2nd International Conference on Contemporary Computing and Informatics (IC3I)</w:t>
      </w:r>
      <w:r>
        <w:rPr>
          <w:b w:val="0"/>
          <w:i w:val="0"/>
        </w:rPr>
        <w:t xml:space="preserve">, 404-408. </w:t>
      </w:r>
      <w:r>
        <w:rPr>
          <w:b w:val="0"/>
          <w:i w:val="0"/>
        </w:rPr>
        <w:t>https://doi.org/10.1109/IC3I.2016.7917998</w:t>
      </w:r>
    </w:p>
    <w:p>
      <w:r>
        <w:rPr>
          <w:b w:val="0"/>
          <w:i w:val="0"/>
        </w:rPr>
        <w:t xml:space="preserve">Maxim Integrated. (2019). </w:t>
      </w:r>
      <w:r>
        <w:rPr>
          <w:b w:val="0"/>
          <w:i/>
        </w:rPr>
        <w:t>DS18B20 Programmable Resolution 1-Wire Digital Thermometer. Datasheet</w:t>
      </w:r>
      <w:r>
        <w:rPr>
          <w:b w:val="0"/>
          <w:i w:val="0"/>
        </w:rPr>
        <w:t xml:space="preserve">. </w:t>
      </w:r>
      <w:r>
        <w:rPr>
          <w:b w:val="0"/>
          <w:i w:val="0"/>
        </w:rPr>
        <w:t>https://datasheets.maximintegrated.com/en/ds/DS18B20.pdf</w:t>
      </w:r>
    </w:p>
    <w:p>
      <w:r>
        <w:rPr>
          <w:b w:val="0"/>
          <w:i w:val="0"/>
        </w:rPr>
        <w:t xml:space="preserve">Montanari, R., Bottani, E., Volpi, A., &amp; Tebaldi, L. (2018). An IoT-based cold chain monitoring system for the pharmaceutical industry. </w:t>
      </w:r>
      <w:r>
        <w:rPr>
          <w:b w:val="0"/>
          <w:i/>
        </w:rPr>
        <w:t>IFAC-PapersOnLine</w:t>
      </w:r>
      <w:r>
        <w:rPr>
          <w:b w:val="0"/>
          <w:i w:val="0"/>
        </w:rPr>
        <w:t xml:space="preserve">, 51(11), 1612-1617. </w:t>
      </w:r>
      <w:r>
        <w:rPr>
          <w:b w:val="0"/>
          <w:i w:val="0"/>
        </w:rPr>
        <w:t>https://doi.org/10.1016/j.ifacol.2018.08.270</w:t>
      </w:r>
    </w:p>
    <w:p>
      <w:r>
        <w:rPr>
          <w:b w:val="0"/>
          <w:i w:val="0"/>
        </w:rPr>
        <w:t xml:space="preserve">OASIS. (2019). </w:t>
      </w:r>
      <w:r>
        <w:rPr>
          <w:b w:val="0"/>
          <w:i/>
        </w:rPr>
        <w:t>MQTT Version 5.0. OASIS Standard</w:t>
      </w:r>
      <w:r>
        <w:rPr>
          <w:b w:val="0"/>
          <w:i w:val="0"/>
        </w:rPr>
        <w:t xml:space="preserve">. </w:t>
      </w:r>
      <w:r>
        <w:rPr>
          <w:b w:val="0"/>
          <w:i w:val="0"/>
        </w:rPr>
        <w:t>https://docs.oasis-open.org/mqtt/mqtt/v5.0/mqtt-v5.0.html</w:t>
      </w:r>
    </w:p>
    <w:p>
      <w:r>
        <w:rPr>
          <w:b w:val="0"/>
          <w:i w:val="0"/>
        </w:rPr>
        <w:t xml:space="preserve">OMS. (2015). </w:t>
      </w:r>
      <w:r>
        <w:rPr>
          <w:b w:val="0"/>
          <w:i/>
        </w:rPr>
        <w:t>Directrices sobre la gestión de la cadena de frío</w:t>
      </w:r>
      <w:r>
        <w:rPr>
          <w:b w:val="0"/>
          <w:i w:val="0"/>
        </w:rPr>
        <w:t>. Organización Mundial de la Salud, Ginebra.</w:t>
      </w:r>
    </w:p>
    <w:p>
      <w:r>
        <w:rPr>
          <w:b w:val="0"/>
          <w:i w:val="0"/>
        </w:rPr>
        <w:t xml:space="preserve">Ray, P. P. (2018). A survey on Internet of Things architectures. </w:t>
      </w:r>
      <w:r>
        <w:rPr>
          <w:b w:val="0"/>
          <w:i/>
        </w:rPr>
        <w:t>Journal of King Saud University - Computer and Information Sciences</w:t>
      </w:r>
      <w:r>
        <w:rPr>
          <w:b w:val="0"/>
          <w:i w:val="0"/>
        </w:rPr>
        <w:t xml:space="preserve">, 30(3), 291-319. </w:t>
      </w:r>
      <w:r>
        <w:rPr>
          <w:b w:val="0"/>
          <w:i w:val="0"/>
        </w:rPr>
        <w:t>https://doi.org/10.1016/j.jksuci.2017.04.005</w:t>
      </w:r>
    </w:p>
    <w:p>
      <w:r>
        <w:rPr>
          <w:b w:val="0"/>
          <w:i w:val="0"/>
        </w:rPr>
        <w:t xml:space="preserve">Sambrook, J., &amp; Russell, D. W. (2001). </w:t>
      </w:r>
      <w:r>
        <w:rPr>
          <w:b w:val="0"/>
          <w:i/>
        </w:rPr>
        <w:t>Molecular Cloning: A Laboratory Manual</w:t>
      </w:r>
      <w:r>
        <w:rPr>
          <w:b w:val="0"/>
          <w:i w:val="0"/>
        </w:rPr>
        <w:t xml:space="preserve"> (3rd ed.). Cold Spring Harbor Laboratory Press, New York.</w:t>
      </w:r>
    </w:p>
    <w:p>
      <w:r>
        <w:rPr>
          <w:b w:val="0"/>
          <w:i w:val="0"/>
        </w:rPr>
        <w:t xml:space="preserve">Tilkov, S., &amp; Vinoski, S. (2010). Node.js: Using JavaScript to Build High-Performance Network Programs. </w:t>
      </w:r>
      <w:r>
        <w:rPr>
          <w:b w:val="0"/>
          <w:i/>
        </w:rPr>
        <w:t>IEEE Internet Computing</w:t>
      </w:r>
      <w:r>
        <w:rPr>
          <w:b w:val="0"/>
          <w:i w:val="0"/>
        </w:rPr>
        <w:t xml:space="preserve">, 14(6), 80-83. </w:t>
      </w:r>
      <w:r>
        <w:rPr>
          <w:b w:val="0"/>
          <w:i w:val="0"/>
        </w:rPr>
        <w:t>https://doi.org/10.1109/MIC.2010.145</w:t>
      </w:r>
    </w:p>
    <w:p>
      <w:pPr>
        <w:pStyle w:val="Heading2"/>
      </w:pPr>
      <w:r>
        <w:rPr>
          <w:b w:val="0"/>
          <w:i w:val="0"/>
        </w:rPr>
        <w:t>Referencias adicionales sugeridas</w:t>
      </w:r>
    </w:p>
    <w:p>
      <w:r>
        <w:rPr>
          <w:b w:val="0"/>
          <w:i w:val="0"/>
        </w:rPr>
        <w:t>[NOTA: Verificar disponibilidad y relevancia antes de incluir]</w:t>
      </w:r>
    </w:p>
    <w:p>
      <w:r>
        <w:rPr>
          <w:b w:val="0"/>
          <w:i w:val="0"/>
        </w:rPr>
        <w:t xml:space="preserve">Ashton, K. (2009). That 'Internet of Things' Thing. </w:t>
      </w:r>
      <w:r>
        <w:rPr>
          <w:b w:val="0"/>
          <w:i/>
        </w:rPr>
        <w:t>RFID Journal</w:t>
      </w:r>
      <w:r>
        <w:rPr>
          <w:b w:val="0"/>
          <w:i w:val="0"/>
        </w:rPr>
        <w:t>, 22(7), 97-114.</w:t>
      </w:r>
    </w:p>
    <w:p>
      <w:r>
        <w:rPr>
          <w:b w:val="0"/>
          <w:i w:val="0"/>
        </w:rPr>
        <w:t xml:space="preserve">OCDE. (1998). </w:t>
      </w:r>
      <w:r>
        <w:rPr>
          <w:b w:val="0"/>
          <w:i/>
        </w:rPr>
        <w:t>Principios de Buenas Prácticas de Laboratorio y verificación del cumplimiento</w:t>
      </w:r>
      <w:r>
        <w:rPr>
          <w:b w:val="0"/>
          <w:i w:val="0"/>
        </w:rPr>
        <w:t>. Serie de la OCDE sobre BPL, N° 1. París.</w:t>
      </w:r>
    </w:p>
    <w:p>
      <w:r>
        <w:rPr>
          <w:b w:val="0"/>
          <w:i w:val="0"/>
        </w:rPr>
        <w:t xml:space="preserve">Sethi, P., &amp; Sarangi, S. R. (2017). Internet of Things: Architectures, Protocols, and Applications. </w:t>
      </w:r>
      <w:r>
        <w:rPr>
          <w:b w:val="0"/>
          <w:i/>
        </w:rPr>
        <w:t>Journal of Electrical and Computer Engineering</w:t>
      </w:r>
      <w:r>
        <w:rPr>
          <w:b w:val="0"/>
          <w:i w:val="0"/>
        </w:rPr>
        <w:t xml:space="preserve">, 2017, Article 9324035. </w:t>
      </w:r>
      <w:r>
        <w:rPr>
          <w:b w:val="0"/>
          <w:i w:val="0"/>
        </w:rPr>
        <w:t>https://doi.org/10.1155/2017/9324035</w:t>
      </w:r>
    </w:p>
    <w:p>
      <w:r>
        <w:rPr>
          <w:b w:val="0"/>
          <w:i w:val="0"/>
        </w:rPr>
        <w:t xml:space="preserve">WHO. (2015). </w:t>
      </w:r>
      <w:r>
        <w:rPr>
          <w:b w:val="0"/>
          <w:i/>
        </w:rPr>
        <w:t>WHO Technical Report Series, No. 992. Annex 9: Model guidance for the storage and transport of time- and temperature-sensitive pharmaceutical products</w:t>
      </w:r>
      <w:r>
        <w:rPr>
          <w:b w:val="0"/>
          <w:i w:val="0"/>
        </w:rPr>
        <w:t>. Geneva.</w:t>
      </w:r>
    </w:p>
    <w:p>
      <w:r>
        <w:rPr>
          <w:b w:val="0"/>
          <w:i w:val="0"/>
        </w:rPr>
        <w:t xml:space="preserve">Xu, L. D., He, W., &amp; Li, S. (2014). Internet of Things in Industries: A Survey. </w:t>
      </w:r>
      <w:r>
        <w:rPr>
          <w:b w:val="0"/>
          <w:i/>
        </w:rPr>
        <w:t>IEEE Transactions on Industrial Informatics</w:t>
      </w:r>
      <w:r>
        <w:rPr>
          <w:b w:val="0"/>
          <w:i w:val="0"/>
        </w:rPr>
        <w:t xml:space="preserve">, 10(4), 2233-2243. </w:t>
      </w:r>
      <w:r>
        <w:rPr>
          <w:b w:val="0"/>
          <w:i w:val="0"/>
        </w:rPr>
        <w:t>https://doi.org/10.1109/TII.2014.2300753</w:t>
      </w:r>
    </w:p>
    <w:p>
      <w:r>
        <w:rPr>
          <w:b w:val="0"/>
          <w:i w:val="0"/>
        </w:rPr>
        <w:t>Beck, K., et al. (2001). Manifesto for Agile Software Development. Retrieved from https://agilemanifesto.org/</w:t>
      </w:r>
    </w:p>
    <w:p>
      <w:r>
        <w:rPr>
          <w:b w:val="0"/>
          <w:i w:val="0"/>
        </w:rPr>
        <w:t xml:space="preserve">Larman, C., &amp; Basili, V. R. (2003). Iterative and incremental developments: A brief history. </w:t>
      </w:r>
      <w:r>
        <w:rPr>
          <w:b w:val="0"/>
          <w:i/>
        </w:rPr>
        <w:t>Computer</w:t>
      </w:r>
      <w:r>
        <w:rPr>
          <w:b w:val="0"/>
          <w:i w:val="0"/>
        </w:rPr>
        <w:t>, 36(6), 47-56.</w:t>
      </w:r>
    </w:p>
    <w:p>
      <w:r>
        <w:rPr>
          <w:b w:val="0"/>
          <w:i w:val="0"/>
        </w:rPr>
        <w:t xml:space="preserve">Mineraud, J., Mazhelis, O., Su, X., &amp; Tarkoma, S. (2016). A gap analysis of Internet-of-Things platforms. </w:t>
      </w:r>
      <w:r>
        <w:rPr>
          <w:b w:val="0"/>
          <w:i/>
        </w:rPr>
        <w:t>Computer Communications</w:t>
      </w:r>
      <w:r>
        <w:rPr>
          <w:b w:val="0"/>
          <w:i w:val="0"/>
        </w:rPr>
        <w:t>, 89, 5-16.</w:t>
      </w:r>
    </w:p>
    <w:p>
      <w:r>
        <w:rPr>
          <w:b w:val="0"/>
          <w:i w:val="0"/>
        </w:rPr>
        <w:t xml:space="preserve">Patel, P., &amp; Cassou, D. (2015). Enabling high-level application development for the Internet of Things. </w:t>
      </w:r>
      <w:r>
        <w:rPr>
          <w:b w:val="0"/>
          <w:i/>
        </w:rPr>
        <w:t>Journal of Systems and Software</w:t>
      </w:r>
      <w:r>
        <w:rPr>
          <w:b w:val="0"/>
          <w:i w:val="0"/>
        </w:rPr>
        <w:t>, 103, 62-84.</w:t>
      </w:r>
    </w:p>
    <w:p>
      <w:r>
        <w:rPr>
          <w:b w:val="0"/>
          <w:i w:val="0"/>
        </w:rPr>
        <w:t xml:space="preserve">Royce, W. W. (1970). Managing the development of large software systems. </w:t>
      </w:r>
      <w:r>
        <w:rPr>
          <w:b w:val="0"/>
          <w:i/>
        </w:rPr>
        <w:t>Proceedings of IEEE WESCON</w:t>
      </w:r>
      <w:r>
        <w:rPr>
          <w:b w:val="0"/>
          <w:i w:val="0"/>
        </w:rPr>
        <w:t>, 26(August), 1-9.</w:t>
      </w:r>
    </w:p>
    <w:p>
      <w:r>
        <w:br w:type="page"/>
      </w:r>
    </w:p>
    <w:p>
      <w:pPr>
        <w:pStyle w:val="Heading2"/>
      </w:pPr>
      <w:r>
        <w:rPr>
          <w:b w:val="0"/>
          <w:i w:val="0"/>
        </w:rPr>
        <w:t>Anexo A: Código Fuente del Firmware ESP8266 y Esquema Electrónico</w:t>
      </w:r>
    </w:p>
    <w:p>
      <w:r>
        <w:rPr>
          <w:b w:val="0"/>
          <w:i w:val="0"/>
        </w:rPr>
        <w:t>Se presentan los fragmentos más representativos del firmware modular SmartTemp y el esquema de conexión electrónica.</w:t>
      </w:r>
    </w:p>
    <w:p>
      <w:pPr>
        <w:pStyle w:val="Heading3"/>
      </w:pPr>
      <w:r>
        <w:rPr>
          <w:b w:val="0"/>
          <w:i w:val="0"/>
        </w:rPr>
        <w:t>A.1 Hardware Implementado</w:t>
      </w:r>
    </w:p>
    <w:p>
      <w:pPr>
        <w:jc w:val="center"/>
      </w:pPr>
      <w:r>
        <w:drawing>
          <wp:inline xmlns:a="http://schemas.openxmlformats.org/drawingml/2006/main" xmlns:pic="http://schemas.openxmlformats.org/drawingml/2006/picture">
            <wp:extent cx="4572000" cy="7157730"/>
            <wp:docPr id="1" name="Picture 1"/>
            <wp:cNvGraphicFramePr>
              <a:graphicFrameLocks noChangeAspect="1"/>
            </wp:cNvGraphicFramePr>
            <a:graphic>
              <a:graphicData uri="http://schemas.openxmlformats.org/drawingml/2006/picture">
                <pic:pic>
                  <pic:nvPicPr>
                    <pic:cNvPr id="0" name="Sensor.jpeg"/>
                    <pic:cNvPicPr/>
                  </pic:nvPicPr>
                  <pic:blipFill>
                    <a:blip r:embed="rId9"/>
                    <a:stretch>
                      <a:fillRect/>
                    </a:stretch>
                  </pic:blipFill>
                  <pic:spPr>
                    <a:xfrm>
                      <a:off x="0" y="0"/>
                      <a:ext cx="4572000" cy="7157730"/>
                    </a:xfrm>
                    <a:prstGeom prst="rect"/>
                  </pic:spPr>
                </pic:pic>
              </a:graphicData>
            </a:graphic>
          </wp:inline>
        </w:drawing>
      </w:r>
    </w:p>
    <w:p>
      <w:r>
        <w:rPr>
          <w:b w:val="0"/>
          <w:i w:val="0"/>
        </w:rPr>
        <w:t>Figura A.1. Sensor DS18B20 conectado a ESP8266 NodeMCU</w:t>
      </w:r>
    </w:p>
    <w:p>
      <w:pPr>
        <w:jc w:val="center"/>
      </w:pPr>
      <w:r>
        <w:drawing>
          <wp:inline xmlns:a="http://schemas.openxmlformats.org/drawingml/2006/main" xmlns:pic="http://schemas.openxmlformats.org/drawingml/2006/picture">
            <wp:extent cx="4572000" cy="5052411"/>
            <wp:docPr id="2" name="Picture 2"/>
            <wp:cNvGraphicFramePr>
              <a:graphicFrameLocks noChangeAspect="1"/>
            </wp:cNvGraphicFramePr>
            <a:graphic>
              <a:graphicData uri="http://schemas.openxmlformats.org/drawingml/2006/picture">
                <pic:pic>
                  <pic:nvPicPr>
                    <pic:cNvPr id="0" name="Datalogger.jpeg"/>
                    <pic:cNvPicPr/>
                  </pic:nvPicPr>
                  <pic:blipFill>
                    <a:blip r:embed="rId10"/>
                    <a:stretch>
                      <a:fillRect/>
                    </a:stretch>
                  </pic:blipFill>
                  <pic:spPr>
                    <a:xfrm>
                      <a:off x="0" y="0"/>
                      <a:ext cx="4572000" cy="5052411"/>
                    </a:xfrm>
                    <a:prstGeom prst="rect"/>
                  </pic:spPr>
                </pic:pic>
              </a:graphicData>
            </a:graphic>
          </wp:inline>
        </w:drawing>
      </w:r>
    </w:p>
    <w:p>
      <w:r>
        <w:rPr>
          <w:b w:val="0"/>
          <w:i w:val="0"/>
        </w:rPr>
        <w:t>Figura A.2. Datalogger LogTag UTRID-16 para validación de precisión</w:t>
      </w:r>
    </w:p>
    <w:p>
      <w:pPr>
        <w:jc w:val="center"/>
      </w:pPr>
      <w:r>
        <w:drawing>
          <wp:inline xmlns:a="http://schemas.openxmlformats.org/drawingml/2006/main" xmlns:pic="http://schemas.openxmlformats.org/drawingml/2006/picture">
            <wp:extent cx="4572000" cy="2028256"/>
            <wp:docPr id="3" name="Picture 3"/>
            <wp:cNvGraphicFramePr>
              <a:graphicFrameLocks noChangeAspect="1"/>
            </wp:cNvGraphicFramePr>
            <a:graphic>
              <a:graphicData uri="http://schemas.openxmlformats.org/drawingml/2006/picture">
                <pic:pic>
                  <pic:nvPicPr>
                    <pic:cNvPr id="0" name="Panel de sensor virtual simulador 1.png"/>
                    <pic:cNvPicPr/>
                  </pic:nvPicPr>
                  <pic:blipFill>
                    <a:blip r:embed="rId11"/>
                    <a:stretch>
                      <a:fillRect/>
                    </a:stretch>
                  </pic:blipFill>
                  <pic:spPr>
                    <a:xfrm>
                      <a:off x="0" y="0"/>
                      <a:ext cx="4572000" cy="2028256"/>
                    </a:xfrm>
                    <a:prstGeom prst="rect"/>
                  </pic:spPr>
                </pic:pic>
              </a:graphicData>
            </a:graphic>
          </wp:inline>
        </w:drawing>
      </w:r>
    </w:p>
    <w:p>
      <w:r>
        <w:rPr>
          <w:b w:val="0"/>
          <w:i w:val="0"/>
        </w:rPr>
        <w:t>Figura A.3. Sensor virtual implementado para pruebas y desarrollo</w:t>
      </w:r>
    </w:p>
    <w:p>
      <w:pPr>
        <w:pStyle w:val="Heading3"/>
      </w:pPr>
      <w:r>
        <w:rPr>
          <w:b w:val="0"/>
          <w:i w:val="0"/>
        </w:rPr>
        <w:t>A.2 Esquema de Conexión Electrónica</w:t>
      </w:r>
    </w:p>
    <w:p>
      <w:pPr>
        <w:pStyle w:val="NoSpacing"/>
      </w:pPr>
      <w:r>
        <w:rPr>
          <w:rFonts w:ascii="Courier New" w:hAnsi="Courier New"/>
          <w:b w:val="0"/>
          <w:i w:val="0"/>
          <w:sz w:val="18"/>
        </w:rPr>
        <w:br/>
        <w:t xml:space="preserve">  ┌─────────────────────┐</w:t>
        <w:br/>
        <w:t xml:space="preserve">  │     ESP8266          │</w:t>
        <w:br/>
        <w:t xml:space="preserve">  │   (NodeMCU/Wemos)   │</w:t>
        <w:br/>
        <w:t xml:space="preserve">  │                     │</w:t>
        <w:br/>
        <w:t xml:space="preserve">  │  GPIO14 (D5) ───────┼──── Data (DQ) ── DS18B20</w:t>
        <w:br/>
        <w:t xml:space="preserve">  │                     │         │</w:t>
        <w:br/>
        <w:t xml:space="preserve">  │                     │     ┌───┤</w:t>
        <w:br/>
        <w:t xml:space="preserve">  │                     │     │ 4.7kΩ (pull-up)</w:t>
        <w:br/>
        <w:t xml:space="preserve">  │  3.3V ──────────────┼─────┘   │</w:t>
        <w:br/>
        <w:t xml:space="preserve">  │                     │         │</w:t>
        <w:br/>
        <w:t xml:space="preserve">  │  GND ───────────────┼──── GND ── DS18B20</w:t>
        <w:br/>
        <w:t xml:space="preserve">  │                     │</w:t>
        <w:br/>
        <w:t xml:space="preserve">  │  A0 (ADC) ──────────┼──── Divisor de voltaje</w:t>
        <w:br/>
        <w:t xml:space="preserve">  └─────────────────────┘</w:t>
        <w:br/>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Pin ESP8266</w:t>
            </w:r>
          </w:p>
        </w:tc>
        <w:tc>
          <w:tcPr>
            <w:tcW w:type="dxa" w:w="3041"/>
          </w:tcPr>
          <w:p>
            <w:r>
              <w:rPr>
                <w:b/>
              </w:rPr>
              <w:t>Función</w:t>
            </w:r>
          </w:p>
        </w:tc>
        <w:tc>
          <w:tcPr>
            <w:tcW w:type="dxa" w:w="3041"/>
          </w:tcPr>
          <w:p>
            <w:r>
              <w:rPr>
                <w:b/>
              </w:rPr>
              <w:t>Componente</w:t>
            </w:r>
          </w:p>
        </w:tc>
      </w:tr>
      <w:tr>
        <w:tc>
          <w:tcPr>
            <w:tcW w:type="dxa" w:w="3041"/>
          </w:tcPr>
          <w:p>
            <w:r>
              <w:t>GPIO14 (D5)</w:t>
            </w:r>
          </w:p>
        </w:tc>
        <w:tc>
          <w:tcPr>
            <w:tcW w:type="dxa" w:w="3041"/>
          </w:tcPr>
          <w:p>
            <w:r>
              <w:t>OneWire Data</w:t>
            </w:r>
          </w:p>
        </w:tc>
        <w:tc>
          <w:tcPr>
            <w:tcW w:type="dxa" w:w="3041"/>
          </w:tcPr>
          <w:p>
            <w:r>
              <w:t>DS18B20 (DQ)</w:t>
            </w:r>
          </w:p>
        </w:tc>
      </w:tr>
      <w:tr>
        <w:tc>
          <w:tcPr>
            <w:tcW w:type="dxa" w:w="3041"/>
          </w:tcPr>
          <w:p>
            <w:r>
              <w:t>A0 (ADC)</w:t>
            </w:r>
          </w:p>
        </w:tc>
        <w:tc>
          <w:tcPr>
            <w:tcW w:type="dxa" w:w="3041"/>
          </w:tcPr>
          <w:p>
            <w:r>
              <w:t>Lectura voltaje</w:t>
            </w:r>
          </w:p>
        </w:tc>
        <w:tc>
          <w:tcPr>
            <w:tcW w:type="dxa" w:w="3041"/>
          </w:tcPr>
          <w:p>
            <w:r>
              <w:t>Divisor de voltaje</w:t>
            </w:r>
          </w:p>
        </w:tc>
      </w:tr>
      <w:tr>
        <w:tc>
          <w:tcPr>
            <w:tcW w:type="dxa" w:w="3041"/>
          </w:tcPr>
          <w:p>
            <w:r>
              <w:t>3.3V</w:t>
            </w:r>
          </w:p>
        </w:tc>
        <w:tc>
          <w:tcPr>
            <w:tcW w:type="dxa" w:w="3041"/>
          </w:tcPr>
          <w:p>
            <w:r>
              <w:t>Alimentación</w:t>
            </w:r>
          </w:p>
        </w:tc>
        <w:tc>
          <w:tcPr>
            <w:tcW w:type="dxa" w:w="3041"/>
          </w:tcPr>
          <w:p>
            <w:r>
              <w:t>DS18B20 (VDD), Pull-up 4.7kΩ</w:t>
            </w:r>
          </w:p>
        </w:tc>
      </w:tr>
      <w:tr>
        <w:tc>
          <w:tcPr>
            <w:tcW w:type="dxa" w:w="3041"/>
          </w:tcPr>
          <w:p>
            <w:r>
              <w:t>GND</w:t>
            </w:r>
          </w:p>
        </w:tc>
        <w:tc>
          <w:tcPr>
            <w:tcW w:type="dxa" w:w="3041"/>
          </w:tcPr>
          <w:p>
            <w:r>
              <w:t>Tierra</w:t>
            </w:r>
          </w:p>
        </w:tc>
        <w:tc>
          <w:tcPr>
            <w:tcW w:type="dxa" w:w="3041"/>
          </w:tcPr>
          <w:p>
            <w:r>
              <w:t>DS18B20 (GND), Divisor</w:t>
            </w:r>
          </w:p>
        </w:tc>
      </w:tr>
    </w:tbl>
    <w:p/>
    <w:p>
      <w:pPr>
        <w:pStyle w:val="Heading3"/>
      </w:pPr>
      <w:r>
        <w:rPr>
          <w:b w:val="0"/>
          <w:i w:val="0"/>
        </w:rPr>
        <w:t>A.3 Código Fuente Principal</w:t>
      </w:r>
      <w:r>
        <w:rPr>
          <w:b w:val="0"/>
          <w:i w:val="0"/>
        </w:rPr>
        <w:t>funcional_remoto_modular_.ino</w:t>
      </w:r>
    </w:p>
    <w:p>
      <w:pPr>
        <w:pStyle w:val="NoSpacing"/>
      </w:pPr>
      <w:r>
        <w:rPr>
          <w:rFonts w:ascii="Courier New" w:hAnsi="Courier New"/>
          <w:b w:val="0"/>
          <w:i w:val="0"/>
          <w:sz w:val="18"/>
        </w:rPr>
        <w:t>#include &lt;WiFiClient.h&gt;</w:t>
        <w:br/>
        <w:t>#include &lt;ESP8266HTTPClient.h&gt;</w:t>
        <w:br/>
        <w:t>#include &lt;ESP8266WebServer.h&gt;</w:t>
        <w:br/>
        <w:t>#include &lt;OneWire.h&gt;</w:t>
        <w:br/>
        <w:t>#include &lt;DallasTemperature.h&gt;</w:t>
        <w:br/>
        <w:t>#include &lt;ArduinoJson.h&gt;</w:t>
        <w:br/>
        <w:t>#include &lt;EEPROM.h&gt;</w:t>
        <w:br/>
        <w:t>#include &lt;PubSubClient.h&gt;</w:t>
        <w:br/>
        <w:t>#include &lt;user_interface.h&gt;</w:t>
        <w:br/>
        <w:t>#include &lt;LittleFS.h&gt;</w:t>
        <w:br/>
        <w:t>#include &lt;WiFiUdp.h&gt;</w:t>
        <w:br/>
        <w:t>#include &lt;time.h&gt;</w:t>
        <w:br/>
        <w:br/>
        <w:t>#include "config.h"</w:t>
        <w:br/>
        <w:t>#include "types.h"</w:t>
        <w:br/>
        <w:t>#include "sensor.h"</w:t>
        <w:br/>
        <w:t>#include "storage.h"</w:t>
        <w:br/>
        <w:t>#include "wifi_manager.h"</w:t>
        <w:br/>
        <w:t>#include "mqtt_manager.h"</w:t>
        <w:br/>
        <w:t>#include "web_server.h"</w:t>
        <w:br/>
        <w:t>#include "mode_manager.h"</w:t>
        <w:br/>
        <w:t>#include "sensor_fix.h"</w:t>
        <w:br/>
        <w:br/>
        <w:t>// ========== VARIABLES GLOBALES ==========</w:t>
        <w:br/>
        <w:t>const char* my_ssid = WIFI_SSID;</w:t>
        <w:br/>
        <w:t>const char* my_password = WIFI_PASSWORD;</w:t>
        <w:br/>
        <w:t>const char* serverIP = SERVER_IP;</w:t>
        <w:br/>
        <w:t>const uint16_t serverPort = SERVER_PORT;</w:t>
        <w:br/>
        <w:t>const char* API_ENDPOINT_PATH = API_ENDPOINT;</w:t>
        <w:br/>
        <w:br/>
        <w:t>// ... (295 líneas omitidas)</w:t>
      </w:r>
      <w:r>
        <w:rPr>
          <w:b w:val="0"/>
          <w:i w:val="0"/>
        </w:rPr>
        <w:t>mqtt_manager.cpp</w:t>
      </w:r>
    </w:p>
    <w:p>
      <w:pPr>
        <w:pStyle w:val="NoSpacing"/>
      </w:pPr>
      <w:r>
        <w:rPr>
          <w:rFonts w:ascii="Courier New" w:hAnsi="Courier New"/>
          <w:b w:val="0"/>
          <w:i w:val="0"/>
          <w:sz w:val="18"/>
        </w:rPr>
        <w:t>#include "mqtt_manager.h"</w:t>
        <w:br/>
        <w:t>#include "config.h"</w:t>
        <w:br/>
        <w:t>#include "sensor.h"</w:t>
        <w:br/>
        <w:t>#include "storage.h"</w:t>
        <w:br/>
        <w:br/>
        <w:t>// ========== MQTT: Helper para suscribir topics ==========</w:t>
        <w:br/>
        <w:t>void mqttSubscribeAll() {</w:t>
        <w:br/>
        <w:t xml:space="preserve">  mqttClient.subscribe("sensores/ping/request");</w:t>
        <w:br/>
        <w:t xml:space="preserve">  mqttClient.subscribe(MQTT_ACK_TOPIC);</w:t>
        <w:br/>
        <w:t xml:space="preserve">  mqttClient.subscribe(MQTT_TIME_RESPONSE);</w:t>
        <w:br/>
        <w:t xml:space="preserve">  String configTopic = "sensores/config/" + sensorID;</w:t>
        <w:br/>
        <w:t xml:space="preserve">  mqttClient.subscribe(configTopic.c_str());</w:t>
        <w:br/>
        <w:t xml:space="preserve">  String resetTopic = "sensores/reset/" + sensorID;</w:t>
        <w:br/>
        <w:t xml:space="preserve">  mqttClient.subscribe(resetTopic.c_str());</w:t>
        <w:br/>
        <w:t>}</w:t>
        <w:br/>
        <w:br/>
        <w:t>// ========== MQTT: Intentar conectar a un servidor con N reintentos ==========</w:t>
        <w:br/>
        <w:t>bool tryMQTTServer(const char* server, int port, const char* label, int retries) {</w:t>
        <w:br/>
        <w:t xml:space="preserve">  String clientId = "ESP8266_" + sensorID;</w:t>
        <w:br/>
        <w:t xml:space="preserve">  </w:t>
        <w:br/>
        <w:t xml:space="preserve">  for (int i = 1; i &lt;= retries; i++) {</w:t>
        <w:br/>
        <w:t xml:space="preserve">    mqttClient.disconnect();</w:t>
        <w:br/>
        <w:t xml:space="preserve">    espClient.stop();</w:t>
        <w:br/>
        <w:t xml:space="preserve">    espClient = WiFiClient();</w:t>
        <w:br/>
        <w:t xml:space="preserve">    mqttClient.setClient(espClient);</w:t>
        <w:br/>
        <w:t xml:space="preserve">    mqttClient.setServer(server, port);</w:t>
        <w:br/>
        <w:t xml:space="preserve">    </w:t>
        <w:br/>
        <w:t xml:space="preserve">    Serial.printf("MQTT %s %s:%d (intento %d/%d)\n", label, server, port, i, retries);</w:t>
        <w:br/>
        <w:t xml:space="preserve">    </w:t>
        <w:br/>
        <w:t xml:space="preserve">    if (mqttClient.connect(clientId.c_str())) {</w:t>
        <w:br/>
        <w:t>// ... (394 líneas omitidas)</w:t>
      </w:r>
      <w:r>
        <w:rPr>
          <w:b w:val="0"/>
          <w:i w:val="0"/>
        </w:rPr>
        <w:t>sensor_core.cpp</w:t>
      </w:r>
    </w:p>
    <w:p>
      <w:pPr>
        <w:pStyle w:val="NoSpacing"/>
      </w:pPr>
      <w:r>
        <w:rPr>
          <w:rFonts w:ascii="Courier New" w:hAnsi="Courier New"/>
          <w:b w:val="0"/>
          <w:i w:val="0"/>
          <w:sz w:val="18"/>
        </w:rPr>
        <w:t>#include "sensor.h"</w:t>
        <w:br/>
        <w:t>#include "config.h"</w:t>
        <w:br/>
        <w:t>#include "storage.h"</w:t>
        <w:br/>
        <w:t>#include &lt;EEPROM.h&gt;</w:t>
        <w:br/>
        <w:br/>
        <w:t>const float VOLTAGE_EMA_ALPHA = 0.3;</w:t>
        <w:br/>
        <w:t>bool sensorChanged = false;</w:t>
        <w:br/>
        <w:t>String previousSensorID = "";</w:t>
        <w:br/>
        <w:br/>
        <w:t>// initSensor: Inicializa sensor Dallas DS18B20.</w:t>
        <w:br/>
        <w:t>// En deep sleep: solo carga IDs de EEPROM sin encender hardware (ahorro bateria).</w:t>
        <w:br/>
        <w:t>// En continuo: escanea bus OneWire completo y registra sensores fisicos.</w:t>
        <w:br/>
        <w:t>// readSensorOptimized() es el unico que enciende/apaga el sensor en deep sleep.</w:t>
        <w:br/>
        <w:t>void initSensor() {</w:t>
        <w:br/>
        <w:t xml:space="preserve">  bool skipHardwareScan = (currentMode == MODE_DEEP_SLEEP);</w:t>
        <w:br/>
        <w:br/>
        <w:t xml:space="preserve">  if (!skipHardwareScan) {</w:t>
        <w:br/>
        <w:t xml:space="preserve">    // Modo continuo: escaneo completo del bus OneWire</w:t>
        <w:br/>
        <w:t xml:space="preserve">    digitalWrite(POWER_PIN, HIGH);</w:t>
        <w:br/>
        <w:t xml:space="preserve">    delay(SENSOR_POWER_UP_DELAY);</w:t>
        <w:br/>
        <w:br/>
        <w:t xml:space="preserve">    sensors.begin();</w:t>
        <w:br/>
        <w:t xml:space="preserve">    sensorCount = sensors.getDeviceCount();</w:t>
        <w:br/>
        <w:t xml:space="preserve">    Serial.printf("Sensores encontrados: %d\n", sensorCount);</w:t>
        <w:br/>
        <w:br/>
        <w:t xml:space="preserve">    if (sensorCount &gt; MAX_CHANNELS) sensorCount = MAX_CHANNELS;</w:t>
        <w:br/>
        <w:br/>
        <w:t xml:space="preserve">    for (int i = 0; i &lt; sensorCount; i++) {</w:t>
        <w:br/>
        <w:t xml:space="preserve">      if (sensors.getAddress(sensorAddresses[i], i)) {</w:t>
        <w:br/>
        <w:t xml:space="preserve">        sensors.setResolution(sensorAddresses[i], SENSOR_RESOLUTION);</w:t>
        <w:br/>
        <w:t>// ... (200 líneas omitidas)</w:t>
      </w:r>
    </w:p>
    <w:p>
      <w:r>
        <w:br w:type="page"/>
      </w:r>
    </w:p>
    <w:p>
      <w:pPr>
        <w:pStyle w:val="Heading2"/>
      </w:pPr>
      <w:r>
        <w:rPr>
          <w:b w:val="0"/>
          <w:i w:val="0"/>
        </w:rPr>
        <w:t>Anexo B: Diagramas de Flujo del Proceso y Arquitectura del Sistema</w:t>
      </w:r>
    </w:p>
    <w:p>
      <w:r>
        <w:rPr>
          <w:b w:val="0"/>
          <w:i w:val="0"/>
        </w:rPr>
        <w:t>Diagramas de flujo de los procesos principales del sistema SmartTemp, esquema de base de datos y diagramas UML.</w:t>
      </w:r>
    </w:p>
    <w:p>
      <w:pPr>
        <w:pStyle w:val="Heading3"/>
      </w:pPr>
      <w:r>
        <w:rPr>
          <w:b w:val="0"/>
          <w:i w:val="0"/>
        </w:rPr>
        <w:t>B.1 Flujo Principal: Adquisición y Visualización de Datos</w:t>
      </w:r>
    </w:p>
    <w:p>
      <w:r>
        <w:rPr>
          <w:b w:val="0"/>
          <w:i w:val="0"/>
        </w:rPr>
        <w:t>Diagrama de flujo del proceso completo desde la lectura del sensor hasta la visualización en el dashboard.</w:t>
      </w:r>
    </w:p>
    <w:p>
      <w:pPr>
        <w:pStyle w:val="NoSpacing"/>
      </w:pPr>
      <w:r>
        <w:rPr>
          <w:rFonts w:ascii="Courier New" w:hAnsi="Courier New"/>
          <w:b w:val="0"/>
          <w:i w:val="0"/>
          <w:sz w:val="18"/>
        </w:rPr>
        <w:t>INICIO_CICLO_MEDICION</w:t>
      </w:r>
    </w:p>
    <w:p>
      <w:pPr>
        <w:pStyle w:val="Heading3"/>
      </w:pPr>
      <w:r>
        <w:rPr>
          <w:b w:val="0"/>
          <w:i w:val="0"/>
        </w:rPr>
        <w:t>B.2 Flujo de Alertas por Excursión de Temperatura</w:t>
      </w:r>
    </w:p>
    <w:p>
      <w:r>
        <w:rPr>
          <w:b w:val="0"/>
          <w:i w:val="0"/>
        </w:rPr>
        <w:t>Proceso de detección y notificación cuando un sensor registra valores fuera de los umbrales configurados.</w:t>
      </w:r>
    </w:p>
    <w:p>
      <w:pPr>
        <w:pStyle w:val="NoSpacing"/>
      </w:pPr>
      <w:r>
        <w:rPr>
          <w:rFonts w:ascii="Courier New" w:hAnsi="Courier New"/>
          <w:b w:val="0"/>
          <w:i w:val="0"/>
          <w:sz w:val="18"/>
        </w:rPr>
        <w:t>NUEVA_MEDICION_RECIBIDA</w:t>
      </w:r>
    </w:p>
    <w:p>
      <w:pPr>
        <w:pStyle w:val="Heading3"/>
      </w:pPr>
      <w:r>
        <w:rPr>
          <w:b w:val="0"/>
          <w:i w:val="0"/>
        </w:rPr>
        <w:t>B.3 Flujo de Calibración de Sensores</w:t>
      </w:r>
    </w:p>
    <w:p>
      <w:r>
        <w:rPr>
          <w:b w:val="0"/>
          <w:i w:val="0"/>
        </w:rPr>
        <w:t>Proceso de calibración comparando lecturas del sensor SmartTemp con un datalogger de referencia certificado.</w:t>
      </w:r>
    </w:p>
    <w:p>
      <w:pPr>
        <w:pStyle w:val="NoSpacing"/>
      </w:pPr>
      <w:r>
        <w:rPr>
          <w:rFonts w:ascii="Courier New" w:hAnsi="Courier New"/>
          <w:b w:val="0"/>
          <w:i w:val="0"/>
          <w:sz w:val="18"/>
        </w:rPr>
        <w:t>PROCESO_CALIBRACION</w:t>
      </w:r>
    </w:p>
    <w:p>
      <w:pPr>
        <w:pStyle w:val="Heading3"/>
      </w:pPr>
      <w:r>
        <w:rPr>
          <w:b w:val="0"/>
          <w:i w:val="0"/>
        </w:rPr>
        <w:t>B.4 Flujo de Reconexión y Datos Offline</w:t>
      </w:r>
    </w:p>
    <w:p>
      <w:r>
        <w:rPr>
          <w:b w:val="0"/>
          <w:i w:val="0"/>
        </w:rPr>
        <w:t>Proceso de manejo de desconexiones WiFi y envío de datos almacenados localmente.</w:t>
      </w:r>
    </w:p>
    <w:p>
      <w:pPr>
        <w:pStyle w:val="NoSpacing"/>
      </w:pPr>
      <w:r>
        <w:rPr>
          <w:rFonts w:ascii="Courier New" w:hAnsi="Courier New"/>
          <w:b w:val="0"/>
          <w:i w:val="0"/>
          <w:sz w:val="18"/>
        </w:rPr>
        <w:t>PERDIDA_CONEXION_WIFI</w:t>
      </w:r>
    </w:p>
    <w:p>
      <w:pPr>
        <w:pStyle w:val="Heading3"/>
      </w:pPr>
      <w:r>
        <w:rPr>
          <w:b w:val="0"/>
          <w:i w:val="0"/>
        </w:rPr>
        <w:t>B.5 Esquema de Base de Datos MySQL</w:t>
      </w:r>
    </w:p>
    <w:p>
      <w:r>
        <w:rPr>
          <w:b w:val="0"/>
          <w:i w:val="0"/>
        </w:rPr>
        <w:t>El sistema SmartTemp utiliza una base de datos MySQL con las siguientes tablas principales: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Tabla</w:t>
            </w:r>
          </w:p>
        </w:tc>
        <w:tc>
          <w:tcPr>
            <w:tcW w:type="dxa" w:w="3041"/>
          </w:tcPr>
          <w:p>
            <w:r>
              <w:rPr>
                <w:b/>
              </w:rPr>
              <w:t>Función</w:t>
            </w:r>
          </w:p>
        </w:tc>
        <w:tc>
          <w:tcPr>
            <w:tcW w:type="dxa" w:w="3041"/>
          </w:tcPr>
          <w:p>
            <w:r>
              <w:rPr>
                <w:b/>
              </w:rPr>
              <w:t>Campos principales</w:t>
            </w:r>
          </w:p>
        </w:tc>
      </w:tr>
      <w:tr>
        <w:tc>
          <w:tcPr>
            <w:tcW w:type="dxa" w:w="3041"/>
          </w:tcPr>
          <w:p>
            <w:r>
              <w:t>mediciones2</w:t>
            </w:r>
          </w:p>
        </w:tc>
        <w:tc>
          <w:tcPr>
            <w:tcW w:type="dxa" w:w="3041"/>
          </w:tcPr>
          <w:p>
            <w:r>
              <w:t>Datos de sensores</w:t>
            </w:r>
          </w:p>
        </w:tc>
        <w:tc>
          <w:tcPr>
            <w:tcW w:type="dxa" w:w="3041"/>
          </w:tcPr>
          <w:p>
            <w:r>
              <w:t>idsensor, temperatura, voltaje, timestamp</w:t>
            </w:r>
          </w:p>
        </w:tc>
      </w:tr>
      <w:tr>
        <w:tc>
          <w:tcPr>
            <w:tcW w:type="dxa" w:w="3041"/>
          </w:tcPr>
          <w:p>
            <w:r>
              <w:t>sensores</w:t>
            </w:r>
          </w:p>
        </w:tc>
        <w:tc>
          <w:tcPr>
            <w:tcW w:type="dxa" w:w="3041"/>
          </w:tcPr>
          <w:p>
            <w:r>
              <w:t>Configuración sensores</w:t>
            </w:r>
          </w:p>
        </w:tc>
        <w:tc>
          <w:tcPr>
            <w:tcW w:type="dxa" w:w="3041"/>
          </w:tcPr>
          <w:p>
            <w:r>
              <w:t>idsensor, nombre, ubicacion, activo</w:t>
            </w:r>
          </w:p>
        </w:tc>
      </w:tr>
      <w:tr>
        <w:tc>
          <w:tcPr>
            <w:tcW w:type="dxa" w:w="3041"/>
          </w:tcPr>
          <w:p>
            <w:r>
              <w:t>equipos</w:t>
            </w:r>
          </w:p>
        </w:tc>
        <w:tc>
          <w:tcPr>
            <w:tcW w:type="dxa" w:w="3041"/>
          </w:tcPr>
          <w:p>
            <w:r>
              <w:t>Equipos monitoreados</w:t>
            </w:r>
          </w:p>
        </w:tc>
        <w:tc>
          <w:tcPr>
            <w:tcW w:type="dxa" w:w="3041"/>
          </w:tcPr>
          <w:p>
            <w:r>
              <w:t>idequipo, nombre, tipo, sector</w:t>
            </w:r>
          </w:p>
        </w:tc>
      </w:tr>
      <w:tr>
        <w:tc>
          <w:tcPr>
            <w:tcW w:type="dxa" w:w="3041"/>
          </w:tcPr>
          <w:p>
            <w:r>
              <w:t>umbrales</w:t>
            </w:r>
          </w:p>
        </w:tc>
        <w:tc>
          <w:tcPr>
            <w:tcW w:type="dxa" w:w="3041"/>
          </w:tcPr>
          <w:p>
            <w:r>
              <w:t>Límites de temperatura</w:t>
            </w:r>
          </w:p>
        </w:tc>
        <w:tc>
          <w:tcPr>
            <w:tcW w:type="dxa" w:w="3041"/>
          </w:tcPr>
          <w:p>
            <w:r>
              <w:t>idsensor, temp_max, temp_min</w:t>
            </w:r>
          </w:p>
        </w:tc>
      </w:tr>
      <w:tr>
        <w:tc>
          <w:tcPr>
            <w:tcW w:type="dxa" w:w="3041"/>
          </w:tcPr>
          <w:p>
            <w:r>
              <w:t>supervisiones</w:t>
            </w:r>
          </w:p>
        </w:tc>
        <w:tc>
          <w:tcPr>
            <w:tcW w:type="dxa" w:w="3041"/>
          </w:tcPr>
          <w:p>
            <w:r>
              <w:t>Eventos y alertas</w:t>
            </w:r>
          </w:p>
        </w:tc>
        <w:tc>
          <w:tcPr>
            <w:tcW w:type="dxa" w:w="3041"/>
          </w:tcPr>
          <w:p>
            <w:r>
              <w:t>idsensor, tipo, timestamp, resuelto</w:t>
            </w:r>
          </w:p>
        </w:tc>
      </w:tr>
      <w:tr>
        <w:tc>
          <w:tcPr>
            <w:tcW w:type="dxa" w:w="3041"/>
          </w:tcPr>
          <w:p>
            <w:r>
              <w:t>usuarios</w:t>
            </w:r>
          </w:p>
        </w:tc>
        <w:tc>
          <w:tcPr>
            <w:tcW w:type="dxa" w:w="3041"/>
          </w:tcPr>
          <w:p>
            <w:r>
              <w:t>Autenticación</w:t>
            </w:r>
          </w:p>
        </w:tc>
        <w:tc>
          <w:tcPr>
            <w:tcW w:type="dxa" w:w="3041"/>
          </w:tcPr>
          <w:p>
            <w:r>
              <w:t>idusuario, username, password_hash</w:t>
            </w:r>
          </w:p>
        </w:tc>
      </w:tr>
    </w:tbl>
    <w:p/>
    <w:p>
      <w:pPr>
        <w:pStyle w:val="Heading3"/>
      </w:pPr>
      <w:r>
        <w:rPr>
          <w:b w:val="0"/>
          <w:i w:val="0"/>
        </w:rPr>
        <w:t>B.6 Flujo del Sensor Virtual / Simulador</w:t>
      </w:r>
    </w:p>
    <w:p>
      <w:r>
        <w:rPr>
          <w:b w:val="0"/>
          <w:i w:val="0"/>
        </w:rPr>
        <w:t>Proceso del sensor virtual que emula el comportamiento del firmware ESP8266 en software, permitiendo pruebas sin hardware físico.</w:t>
      </w:r>
    </w:p>
    <w:p>
      <w:pPr>
        <w:pStyle w:val="NoSpacing"/>
      </w:pPr>
      <w:r>
        <w:rPr>
          <w:rFonts w:ascii="Courier New" w:hAnsi="Courier New"/>
          <w:b w:val="0"/>
          <w:i w:val="0"/>
          <w:sz w:val="18"/>
        </w:rPr>
        <w:t>DIAGRAMA_SIMULADOR</w:t>
      </w:r>
    </w:p>
    <w:p>
      <w:pPr>
        <w:pStyle w:val="Heading3"/>
      </w:pPr>
      <w:r>
        <w:rPr>
          <w:b w:val="0"/>
          <w:i w:val="0"/>
        </w:rPr>
        <w:t>B.7 Login y Redirección por Perfil</w:t>
      </w:r>
    </w:p>
    <w:p>
      <w:r>
        <w:rPr>
          <w:b w:val="0"/>
          <w:i w:val="0"/>
        </w:rPr>
        <w:t>Proceso de autenticación y redirección según el rol del usuario, con detalle de permisos por perfil.</w:t>
      </w:r>
    </w:p>
    <w:p>
      <w:pPr>
        <w:pStyle w:val="NoSpacing"/>
      </w:pPr>
      <w:r>
        <w:rPr>
          <w:rFonts w:ascii="Courier New" w:hAnsi="Courier New"/>
          <w:b w:val="0"/>
          <w:i w:val="0"/>
          <w:sz w:val="18"/>
        </w:rPr>
        <w:t>DIAGRAMA_LOGIN_PERFILES</w:t>
      </w:r>
    </w:p>
    <w:p>
      <w:pPr>
        <w:pStyle w:val="Heading3"/>
      </w:pPr>
      <w:r>
        <w:rPr>
          <w:b w:val="0"/>
          <w:i w:val="0"/>
        </w:rPr>
        <w:t>B.8 Flujo de Comunicación WebSocket</w:t>
      </w:r>
    </w:p>
    <w:p>
      <w:r>
        <w:rPr>
          <w:b w:val="0"/>
          <w:i w:val="0"/>
        </w:rPr>
        <w:t>Flujo simplificado de cómo el servidor distribuye los datos de temperatura a todos los navegadores conectados en tiempo real.</w:t>
      </w:r>
    </w:p>
    <w:p>
      <w:pPr>
        <w:pStyle w:val="NoSpacing"/>
      </w:pPr>
      <w:r>
        <w:rPr>
          <w:rFonts w:ascii="Courier New" w:hAnsi="Courier New"/>
          <w:b w:val="0"/>
          <w:i w:val="0"/>
          <w:sz w:val="18"/>
        </w:rPr>
        <w:t>DIAGRAMA_FLUJO_WEBSOCKET</w:t>
      </w:r>
    </w:p>
    <w:p>
      <w:pPr>
        <w:pStyle w:val="Heading3"/>
      </w:pPr>
      <w:r>
        <w:rPr>
          <w:b w:val="0"/>
          <w:i w:val="0"/>
        </w:rPr>
        <w:t>B.9 Sistema de Auditoría y Trazabilidad</w:t>
      </w:r>
    </w:p>
    <w:p>
      <w:r>
        <w:rPr>
          <w:b w:val="0"/>
          <w:i w:val="0"/>
        </w:rPr>
        <w:t>Fuentes de evidencia que el sistema genera automáticamente para cumplimiento normativo (ANMAT, ISO 15189, BPL).</w:t>
      </w:r>
    </w:p>
    <w:p>
      <w:pPr>
        <w:pStyle w:val="NoSpacing"/>
      </w:pPr>
      <w:r>
        <w:rPr>
          <w:rFonts w:ascii="Courier New" w:hAnsi="Courier New"/>
          <w:b w:val="0"/>
          <w:i w:val="0"/>
          <w:sz w:val="18"/>
        </w:rPr>
        <w:t>DIAGRAMA_AUDITORIA</w:t>
      </w:r>
    </w:p>
    <w:p>
      <w:pPr>
        <w:pStyle w:val="Heading3"/>
      </w:pPr>
      <w:r>
        <w:rPr>
          <w:b w:val="0"/>
          <w:i w:val="0"/>
        </w:rPr>
        <w:t>B.10 Diagrama de Clases UML (Simplificado)</w:t>
      </w:r>
    </w:p>
    <w:p>
      <w:pPr>
        <w:pStyle w:val="NoSpacing"/>
      </w:pPr>
      <w:r>
        <w:rPr>
          <w:rFonts w:ascii="Courier New" w:hAnsi="Courier New"/>
          <w:b w:val="0"/>
          <w:i w:val="0"/>
          <w:sz w:val="18"/>
        </w:rPr>
        <w:br/>
        <w:t>┌─────────────────┐    ┌─────────────────┐    ┌─────────────────┐</w:t>
        <w:br/>
        <w:t>│    Sensor       │    │    Equipo       │    │   Medicion      │</w:t>
        <w:br/>
        <w:t>├─────────────────┤    ├─────────────────┤    ├─────────────────┤</w:t>
        <w:br/>
        <w:t>│ + idsensor      │    │ + idequipo      │    │ + idmedicion    │</w:t>
        <w:br/>
        <w:t>│ + nombre        │◄───┤ + nombre        │    │ + idsensor      │</w:t>
        <w:br/>
        <w:t>│ + ubicacion     │    │ + tipo          │    │ + temperatura   │</w:t>
        <w:br/>
        <w:t>│ + activo        │    │ + sector        │    │ + voltaje       │</w:t>
        <w:br/>
        <w:t>├─────────────────┤    └─────────────────┘    │ + timestamp     │</w:t>
        <w:br/>
        <w:t>│ + leerTemp()    │                           └─────────────────┘</w:t>
        <w:br/>
        <w:t>│ + enviarDatos() │                                    │</w:t>
        <w:br/>
        <w:t>└─────────────────┘                                    │</w:t>
        <w:br/>
        <w:t xml:space="preserve">         │                                             │</w:t>
        <w:br/>
        <w:t xml:space="preserve">         │ 1:N                                         │</w:t>
        <w:br/>
        <w:t xml:space="preserve">         ▼                                             │</w:t>
        <w:br/>
        <w:t>┌─────────────────┐    ┌─────────────────┐            │</w:t>
        <w:br/>
        <w:t>│   Supervision   │    │    Umbral       │            │</w:t>
        <w:br/>
        <w:t>├─────────────────┤    ├─────────────────┤            │</w:t>
        <w:br/>
        <w:t>│ + idsupervision │    │ + idumbral      │            │</w:t>
        <w:br/>
        <w:t>│ + idsensor      │    │ + idsensor      │◄───────────┘</w:t>
        <w:br/>
        <w:t>│ + tipo          │    │ + temp_max      │</w:t>
        <w:br/>
        <w:t>│ + timestamp     │    │ + temp_min      │</w:t>
        <w:br/>
        <w:t>│ + resuelto      │    │ + activo        │</w:t>
        <w:br/>
        <w:t>└─────────────────┘    └─────────────────┘</w:t>
        <w:br/>
      </w:r>
    </w:p>
    <w:p>
      <w:pPr>
        <w:pStyle w:val="Heading3"/>
      </w:pPr>
      <w:r>
        <w:rPr>
          <w:b w:val="0"/>
          <w:i w:val="0"/>
        </w:rPr>
        <w:t>B.11 Diagrama de Secuencia - Envío de Datos</w:t>
      </w:r>
    </w:p>
    <w:p>
      <w:pPr>
        <w:pStyle w:val="NoSpacing"/>
      </w:pPr>
      <w:r>
        <w:rPr>
          <w:rFonts w:ascii="Courier New" w:hAnsi="Courier New"/>
          <w:b w:val="0"/>
          <w:i w:val="0"/>
          <w:sz w:val="18"/>
        </w:rPr>
        <w:br/>
        <w:t>ESP8266     WiFi      Servidor     MySQL      WebSocket    Dashboard</w:t>
        <w:br/>
        <w:t xml:space="preserve">   │         │           │           │           │            │</w:t>
        <w:br/>
        <w:t xml:space="preserve">   │ medir() │           │           │           │            │</w:t>
        <w:br/>
        <w:t xml:space="preserve">   │◄────────┤           │           │           │            │</w:t>
        <w:br/>
        <w:t xml:space="preserve">   │         │           │           │           │            │</w:t>
        <w:br/>
        <w:t xml:space="preserve">   │ MQTT publish        │           │           │            │</w:t>
        <w:br/>
        <w:t xml:space="preserve">   │─────────┼──────────►│           │           │            │</w:t>
        <w:br/>
        <w:t xml:space="preserve">   │         │           │ INSERT    │           │            │</w:t>
        <w:br/>
        <w:t xml:space="preserve">   │         │           │──────────►│           │            │</w:t>
        <w:br/>
        <w:t xml:space="preserve">   │         │           │           │ OK        │            │</w:t>
        <w:br/>
        <w:t xml:space="preserve">   │         │           │◄──────────┤           │            │</w:t>
        <w:br/>
        <w:t xml:space="preserve">   │         │           │           │           │            │</w:t>
        <w:br/>
        <w:t xml:space="preserve">   │         │           │ evaluar umbrales      │            │</w:t>
        <w:br/>
        <w:t xml:space="preserve">   │         │           │──────────►│           │            │</w:t>
        <w:br/>
        <w:t xml:space="preserve">   │         │           │◄──────────┤           │            │</w:t>
        <w:br/>
        <w:t xml:space="preserve">   │         │           │           │           │            │</w:t>
        <w:br/>
        <w:t xml:space="preserve">   │         │           │ broadcast datos       │            │</w:t>
        <w:br/>
        <w:t xml:space="preserve">   │         │           │──────────────────────►│            │</w:t>
        <w:br/>
        <w:t xml:space="preserve">   │         │           │           │           │ push data  │</w:t>
        <w:br/>
        <w:t xml:space="preserve">   │         │           │           │           │───────────►│</w:t>
        <w:br/>
        <w:t xml:space="preserve">   │         │           │           │           │            │</w:t>
        <w:br/>
        <w:t xml:space="preserve">   │         │           │           │           │  ¿alerta?  │</w:t>
        <w:br/>
        <w:t xml:space="preserve">   │         │           │ enviar correo         │            │</w:t>
        <w:br/>
        <w:t xml:space="preserve">   │         │           │──────────►│           │ notificar  │</w:t>
        <w:br/>
        <w:t xml:space="preserve">   │         │           │           │           │───────────►│</w:t>
        <w:br/>
        <w:t xml:space="preserve">   │         │ MQTT ACK  │           │           │            │</w:t>
        <w:br/>
        <w:t xml:space="preserve">   │◄────────┼───────────┤           │           │            │</w:t>
        <w:br/>
        <w:t xml:space="preserve">   │         │           │           │           │            │</w:t>
        <w:br/>
      </w:r>
    </w:p>
    <w:p>
      <w:r>
        <w:br w:type="page"/>
      </w:r>
    </w:p>
    <w:p>
      <w:pPr>
        <w:pStyle w:val="Heading2"/>
      </w:pPr>
      <w:r>
        <w:rPr>
          <w:b w:val="0"/>
          <w:i w:val="0"/>
        </w:rPr>
        <w:t>Anexo C: Esquema de Base de Datos y Diagramas UML</w:t>
      </w:r>
    </w:p>
    <w:p>
      <w:r>
        <w:rPr>
          <w:b w:val="0"/>
          <w:i w:val="0"/>
        </w:rPr>
        <w:t>Esquema consolidado de la base de datos MySQL y diagramas UML del sistema SmartTemp.</w:t>
      </w:r>
    </w:p>
    <w:p>
      <w:pPr>
        <w:pStyle w:val="Heading3"/>
      </w:pPr>
      <w:r>
        <w:rPr>
          <w:b w:val="0"/>
          <w:i w:val="0"/>
        </w:rPr>
        <w:t>C.1 Tablas Principales de la Base de Datos</w:t>
      </w:r>
      <w:r>
        <w:rPr>
          <w:b w:val="0"/>
          <w:i w:val="0"/>
        </w:rPr>
        <w:t># Base de Datos MySQL</w:t>
      </w:r>
      <w:r>
        <w:rPr>
          <w:b w:val="0"/>
          <w:i w:val="0"/>
        </w:rPr>
        <w:t>Descripción General</w:t>
      </w:r>
      <w:r>
        <w:rPr>
          <w:b w:val="0"/>
          <w:i w:val="0"/>
        </w:rPr>
        <w:t>Funcionamiento</w:t>
      </w:r>
      <w:r>
        <w:rPr>
          <w:b w:val="0"/>
          <w:i w:val="0"/>
        </w:rPr>
        <w:t>Flujo de Datos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Campo</w:t>
            </w:r>
          </w:p>
        </w:tc>
        <w:tc>
          <w:tcPr>
            <w:tcW w:type="dxa" w:w="3041"/>
          </w:tcPr>
          <w:p>
            <w:r>
              <w:rPr>
                <w:b/>
              </w:rPr>
              <w:t>Tipo</w:t>
            </w:r>
          </w:p>
        </w:tc>
        <w:tc>
          <w:tcPr>
            <w:tcW w:type="dxa" w:w="3041"/>
          </w:tcPr>
          <w:p>
            <w:r>
              <w:rPr>
                <w:b/>
              </w:rPr>
              <w:t>Descripción</w:t>
            </w:r>
          </w:p>
        </w:tc>
      </w:tr>
      <w:tr>
        <w:tc>
          <w:tcPr>
            <w:tcW w:type="dxa" w:w="3041"/>
          </w:tcPr>
          <w:p>
            <w:r>
              <w:t>id</w:t>
            </w:r>
          </w:p>
        </w:tc>
        <w:tc>
          <w:tcPr>
            <w:tcW w:type="dxa" w:w="3041"/>
          </w:tcPr>
          <w:p>
            <w:r>
              <w:t>INT (PK, AUTO_INCREMENT)</w:t>
            </w:r>
          </w:p>
        </w:tc>
        <w:tc>
          <w:tcPr>
            <w:tcW w:type="dxa" w:w="3041"/>
          </w:tcPr>
          <w:p>
            <w:r>
              <w:t>Identificador único</w:t>
            </w:r>
          </w:p>
        </w:tc>
      </w:tr>
      <w:tr>
        <w:tc>
          <w:tcPr>
            <w:tcW w:type="dxa" w:w="3041"/>
          </w:tcPr>
          <w:p>
            <w:r>
              <w:t>nombre</w:t>
            </w:r>
          </w:p>
        </w:tc>
        <w:tc>
          <w:tcPr>
            <w:tcW w:type="dxa" w:w="3041"/>
          </w:tcPr>
          <w:p>
            <w:r>
              <w:t>VARCHAR</w:t>
            </w:r>
          </w:p>
        </w:tc>
        <w:tc>
          <w:tcPr>
            <w:tcW w:type="dxa" w:w="3041"/>
          </w:tcPr>
          <w:p>
            <w:r>
              <w:t>Nombre del usuario</w:t>
            </w:r>
          </w:p>
        </w:tc>
      </w:tr>
      <w:tr>
        <w:tc>
          <w:tcPr>
            <w:tcW w:type="dxa" w:w="3041"/>
          </w:tcPr>
          <w:p>
            <w:r>
              <w:t>correo_electronico</w:t>
            </w:r>
          </w:p>
        </w:tc>
        <w:tc>
          <w:tcPr>
            <w:tcW w:type="dxa" w:w="3041"/>
          </w:tcPr>
          <w:p>
            <w:r>
              <w:t>VARCHAR</w:t>
            </w:r>
          </w:p>
        </w:tc>
        <w:tc>
          <w:tcPr>
            <w:tcW w:type="dxa" w:w="3041"/>
          </w:tcPr>
          <w:p>
            <w:r>
              <w:t>Email, se usa para login</w:t>
            </w:r>
          </w:p>
        </w:tc>
      </w:tr>
      <w:tr>
        <w:tc>
          <w:tcPr>
            <w:tcW w:type="dxa" w:w="3041"/>
          </w:tcPr>
          <w:p>
            <w:r>
              <w:t>password</w:t>
            </w:r>
          </w:p>
        </w:tc>
        <w:tc>
          <w:tcPr>
            <w:tcW w:type="dxa" w:w="3041"/>
          </w:tcPr>
          <w:p>
            <w:r>
              <w:t>Vexto plano actualmente)</w:t>
            </w:r>
          </w:p>
        </w:tc>
        <w:tc>
          <w:tcPr>
            <w:tcW w:type="dxa" w:w="3041"/>
          </w:tcPr>
          <w:p/>
        </w:tc>
      </w:tr>
      <w:tr>
        <w:tc>
          <w:tcPr>
            <w:tcW w:type="dxa" w:w="3041"/>
          </w:tcPr>
          <w:p>
            <w:r>
              <w:t>Rol</w:t>
            </w:r>
          </w:p>
        </w:tc>
        <w:tc>
          <w:tcPr>
            <w:tcW w:type="dxa" w:w="3041"/>
          </w:tcPr>
          <w:p>
            <w:r>
              <w:t>VARCHAR</w:t>
            </w:r>
          </w:p>
        </w:tc>
        <w:tc>
          <w:tcPr>
            <w:tcW w:type="dxa" w:w="3041"/>
          </w:tcPr>
          <w:p>
            <w:r>
              <w:t>`administrador`, `coordinador`, `operador`, `visualizador`</w:t>
            </w:r>
          </w:p>
        </w:tc>
      </w:tr>
      <w:tr>
        <w:tc>
          <w:tcPr>
            <w:tcW w:type="dxa" w:w="3041"/>
          </w:tcPr>
          <w:p>
            <w:r>
              <w:t>ultimo_ingreso</w:t>
            </w:r>
          </w:p>
        </w:tc>
        <w:tc>
          <w:tcPr>
            <w:tcW w:type="dxa" w:w="3041"/>
          </w:tcPr>
          <w:p>
            <w:r>
              <w:t>DATETIME</w:t>
            </w:r>
          </w:p>
        </w:tc>
        <w:tc>
          <w:tcPr>
            <w:tcW w:type="dxa" w:w="3041"/>
          </w:tcPr>
          <w:p>
            <w:r>
              <w:t>Fecha/hora del último login</w:t>
            </w:r>
          </w:p>
        </w:tc>
      </w:tr>
    </w:tbl>
    <w:p/>
    <w:p>
      <w:pPr>
        <w:pStyle w:val="Heading3"/>
      </w:pPr>
      <w:r>
        <w:rPr>
          <w:b w:val="0"/>
          <w:i w:val="0"/>
        </w:rPr>
        <w:t>C.2 Diagramas UML del Sistema</w:t>
      </w:r>
      <w:r>
        <w:rPr>
          <w:b w:val="0"/>
          <w:i w:val="0"/>
        </w:rPr>
        <w:t>Diagrama de Clases Principal</w:t>
      </w:r>
    </w:p>
    <w:p>
      <w:pPr>
        <w:pStyle w:val="NoSpacing"/>
      </w:pPr>
      <w:r>
        <w:rPr>
          <w:rFonts w:ascii="Courier New" w:hAnsi="Courier New"/>
          <w:b w:val="0"/>
          <w:i w:val="0"/>
          <w:sz w:val="18"/>
        </w:rPr>
        <w:br/>
        <w:t>┌─────────────────┐    ┌─────────────────┐    ┌─────────────────┐</w:t>
        <w:br/>
        <w:t>│    Sensor       │    │    Equipo       │    │   Medicion      │</w:t>
        <w:br/>
        <w:t>├─────────────────┤    ├─────────────────┤    ├─────────────────┤</w:t>
        <w:br/>
        <w:t>│ + idsensor      │    │ + idequipo      │    │ + idmedicion    │</w:t>
        <w:br/>
        <w:t>│ + nombre        │◄───┤ + nombre        │    │ + idsensor      │</w:t>
        <w:br/>
        <w:t>│ + ubicacion     │    │ + tipo          │    │ + temperatura   │</w:t>
        <w:br/>
        <w:t>│ + activo        │    │ + sector        │    │ + voltaje       │</w:t>
        <w:br/>
        <w:t>├─────────────────┤    └─────────────────┘    │ + timestamp     │</w:t>
        <w:br/>
        <w:t>│ + leerTemp()    │                           └─────────────────┘</w:t>
        <w:br/>
        <w:t>│ + enviarDatos() │                                    │</w:t>
        <w:br/>
        <w:t>└─────────────────┘                                    │</w:t>
        <w:br/>
        <w:t xml:space="preserve">         │                                             │</w:t>
        <w:br/>
        <w:t xml:space="preserve">         │ 1:N                                         │</w:t>
        <w:br/>
        <w:t xml:space="preserve">         ▼                                             │</w:t>
        <w:br/>
        <w:t>┌─────────────────┐    ┌─────────────────┐            │</w:t>
        <w:br/>
        <w:t>│   Supervision   │    │    Umbral       │            │</w:t>
        <w:br/>
        <w:t>├─────────────────┤    ├─────────────────┤            │</w:t>
        <w:br/>
        <w:t>│ + idsupervision │    │ + idumbral      │            │</w:t>
        <w:br/>
        <w:t>│ + idsensor      │    │ + idsensor      │◄───────────┘</w:t>
        <w:br/>
        <w:t>│ + tipo          │    │ + temp_max      │</w:t>
        <w:br/>
        <w:t>│ + timestamp     │    │ + temp_min      │</w:t>
        <w:br/>
        <w:t>│ + resuelto      │    │ + activo        │</w:t>
        <w:br/>
        <w:t>└─────────────────┘    └─────────────────┘</w:t>
        <w:br/>
      </w:r>
      <w:r>
        <w:rPr>
          <w:b w:val="0"/>
          <w:i w:val="0"/>
        </w:rPr>
        <w:t>Diagrama de Secuencia - Envío de Datos</w:t>
      </w:r>
    </w:p>
    <w:p>
      <w:pPr>
        <w:pStyle w:val="NoSpacing"/>
      </w:pPr>
      <w:r>
        <w:rPr>
          <w:rFonts w:ascii="Courier New" w:hAnsi="Courier New"/>
          <w:b w:val="0"/>
          <w:i w:val="0"/>
          <w:sz w:val="18"/>
        </w:rPr>
        <w:br/>
        <w:t>ESP8266     WiFi      Servidor     MySQL      WebSocket</w:t>
        <w:br/>
        <w:t xml:space="preserve">   │         │           │           │           │</w:t>
        <w:br/>
        <w:t xml:space="preserve">   │ medir() │           │           │           │</w:t>
        <w:br/>
        <w:t xml:space="preserve">   │◄────────┤           │           │           │</w:t>
        <w:br/>
        <w:t xml:space="preserve">   │         │           │           │           │</w:t>
        <w:br/>
        <w:t xml:space="preserve">   │ POST /data         │           │           │</w:t>
        <w:br/>
        <w:t xml:space="preserve">   │─────────┼──────────►│           │           │</w:t>
        <w:br/>
        <w:t xml:space="preserve">   │         │           │ INSERT    │           │</w:t>
        <w:br/>
        <w:t xml:space="preserve">   │         │           │──────────►│           │</w:t>
        <w:br/>
        <w:t xml:space="preserve">   │         │           │           │ OK        │</w:t>
        <w:br/>
        <w:t xml:space="preserve">   │         │           │◄──────────┤           │</w:t>
        <w:br/>
        <w:t xml:space="preserve">   │         │           │ broadcast │           │</w:t>
        <w:br/>
        <w:t xml:space="preserve">   │         │           │──────────────────────►│</w:t>
        <w:br/>
        <w:t xml:space="preserve">   │         │ HTTP 200  │           │           │</w:t>
        <w:br/>
        <w:t xml:space="preserve">   │◄────────┼───────────┤           │           │</w:t>
        <w:br/>
        <w:t xml:space="preserve">   │         │           │           │           │</w:t>
        <w:br/>
      </w:r>
    </w:p>
    <w:p>
      <w:r>
        <w:br w:type="page"/>
      </w:r>
    </w:p>
    <w:p>
      <w:pPr>
        <w:pStyle w:val="Heading2"/>
      </w:pPr>
      <w:r>
        <w:rPr>
          <w:b w:val="0"/>
          <w:i w:val="0"/>
        </w:rPr>
        <w:t>Anexo D: Capturas de Pantalla del Sistema</w:t>
      </w:r>
    </w:p>
    <w:p>
      <w:r>
        <w:rPr>
          <w:b w:val="0"/>
          <w:i w:val="0"/>
        </w:rPr>
        <w:t>Capturas de pantalla principales del sistema SmartTemp.</w:t>
      </w:r>
    </w:p>
    <w:p>
      <w:pPr>
        <w:pStyle w:val="Heading3"/>
      </w:pPr>
      <w:r>
        <w:rPr>
          <w:b w:val="0"/>
          <w:i w:val="0"/>
        </w:rPr>
        <w:t>D.1 Interfaz Principal</w:t>
      </w:r>
    </w:p>
    <w:p>
      <w:pPr>
        <w:jc w:val="center"/>
      </w:pPr>
      <w:r>
        <w:drawing>
          <wp:inline xmlns:a="http://schemas.openxmlformats.org/drawingml/2006/main" xmlns:pic="http://schemas.openxmlformats.org/drawingml/2006/picture">
            <wp:extent cx="4572000" cy="2043239"/>
            <wp:docPr id="4" name="Picture 4"/>
            <wp:cNvGraphicFramePr>
              <a:graphicFrameLocks noChangeAspect="1"/>
            </wp:cNvGraphicFramePr>
            <a:graphic>
              <a:graphicData uri="http://schemas.openxmlformats.org/drawingml/2006/picture">
                <pic:pic>
                  <pic:nvPicPr>
                    <pic:cNvPr id="0" name="Tabla de mediciones V. compacta.png"/>
                    <pic:cNvPicPr/>
                  </pic:nvPicPr>
                  <pic:blipFill>
                    <a:blip r:embed="rId12"/>
                    <a:stretch>
                      <a:fillRect/>
                    </a:stretch>
                  </pic:blipFill>
                  <pic:spPr>
                    <a:xfrm>
                      <a:off x="0" y="0"/>
                      <a:ext cx="4572000" cy="2043239"/>
                    </a:xfrm>
                    <a:prstGeom prst="rect"/>
                  </pic:spPr>
                </pic:pic>
              </a:graphicData>
            </a:graphic>
          </wp:inline>
        </w:drawing>
      </w:r>
    </w:p>
    <w:p>
      <w:r>
        <w:rPr>
          <w:b w:val="0"/>
          <w:i w:val="0"/>
        </w:rPr>
        <w:t>Figura D.1. Interfaz principal con mediciones en tiempo real</w:t>
      </w:r>
    </w:p>
    <w:p>
      <w:pPr>
        <w:pStyle w:val="Heading3"/>
      </w:pPr>
      <w:r>
        <w:rPr>
          <w:b w:val="0"/>
          <w:i w:val="0"/>
        </w:rPr>
        <w:t>D.2 Panel de Administración</w:t>
      </w:r>
    </w:p>
    <w:p>
      <w:pPr>
        <w:jc w:val="center"/>
      </w:pPr>
      <w:r>
        <w:drawing>
          <wp:inline xmlns:a="http://schemas.openxmlformats.org/drawingml/2006/main" xmlns:pic="http://schemas.openxmlformats.org/drawingml/2006/picture">
            <wp:extent cx="4572000" cy="2016663"/>
            <wp:docPr id="5" name="Picture 5"/>
            <wp:cNvGraphicFramePr>
              <a:graphicFrameLocks noChangeAspect="1"/>
            </wp:cNvGraphicFramePr>
            <a:graphic>
              <a:graphicData uri="http://schemas.openxmlformats.org/drawingml/2006/picture">
                <pic:pic>
                  <pic:nvPicPr>
                    <pic:cNvPr id="0" name="Interfaz de administrador.png"/>
                    <pic:cNvPicPr/>
                  </pic:nvPicPr>
                  <pic:blipFill>
                    <a:blip r:embed="rId13"/>
                    <a:stretch>
                      <a:fillRect/>
                    </a:stretch>
                  </pic:blipFill>
                  <pic:spPr>
                    <a:xfrm>
                      <a:off x="0" y="0"/>
                      <a:ext cx="4572000" cy="2016663"/>
                    </a:xfrm>
                    <a:prstGeom prst="rect"/>
                  </pic:spPr>
                </pic:pic>
              </a:graphicData>
            </a:graphic>
          </wp:inline>
        </w:drawing>
      </w:r>
    </w:p>
    <w:p>
      <w:r>
        <w:rPr>
          <w:b w:val="0"/>
          <w:i w:val="0"/>
        </w:rPr>
        <w:t>Figura D.2. Panel de administración del sistema</w:t>
      </w:r>
    </w:p>
    <w:p>
      <w:pPr>
        <w:pStyle w:val="Heading3"/>
      </w:pPr>
      <w:r>
        <w:rPr>
          <w:b w:val="0"/>
          <w:i w:val="0"/>
        </w:rPr>
        <w:t>D.3 Configuración de Sensores</w:t>
      </w:r>
    </w:p>
    <w:p>
      <w:pPr>
        <w:jc w:val="center"/>
      </w:pPr>
      <w:r>
        <w:drawing>
          <wp:inline xmlns:a="http://schemas.openxmlformats.org/drawingml/2006/main" xmlns:pic="http://schemas.openxmlformats.org/drawingml/2006/picture">
            <wp:extent cx="4572000" cy="2032750"/>
            <wp:docPr id="6" name="Picture 6"/>
            <wp:cNvGraphicFramePr>
              <a:graphicFrameLocks noChangeAspect="1"/>
            </wp:cNvGraphicFramePr>
            <a:graphic>
              <a:graphicData uri="http://schemas.openxmlformats.org/drawingml/2006/picture">
                <pic:pic>
                  <pic:nvPicPr>
                    <pic:cNvPr id="0" name="Tab Configuracion 1.png"/>
                    <pic:cNvPicPr/>
                  </pic:nvPicPr>
                  <pic:blipFill>
                    <a:blip r:embed="rId14"/>
                    <a:stretch>
                      <a:fillRect/>
                    </a:stretch>
                  </pic:blipFill>
                  <pic:spPr>
                    <a:xfrm>
                      <a:off x="0" y="0"/>
                      <a:ext cx="4572000" cy="2032750"/>
                    </a:xfrm>
                    <a:prstGeom prst="rect"/>
                  </pic:spPr>
                </pic:pic>
              </a:graphicData>
            </a:graphic>
          </wp:inline>
        </w:drawing>
      </w:r>
    </w:p>
    <w:p>
      <w:r>
        <w:rPr>
          <w:b w:val="0"/>
          <w:i w:val="0"/>
        </w:rPr>
        <w:t>Figura D.3. Configuración general y umbrales de sensores</w:t>
      </w:r>
    </w:p>
    <w:p>
      <w:pPr>
        <w:pStyle w:val="Heading3"/>
      </w:pPr>
      <w:r>
        <w:rPr>
          <w:b w:val="0"/>
          <w:i w:val="0"/>
        </w:rPr>
        <w:t>D.4 Sensor Virtual</w:t>
      </w:r>
    </w:p>
    <w:p>
      <w:pPr>
        <w:jc w:val="center"/>
      </w:pPr>
      <w:r>
        <w:drawing>
          <wp:inline xmlns:a="http://schemas.openxmlformats.org/drawingml/2006/main" xmlns:pic="http://schemas.openxmlformats.org/drawingml/2006/picture">
            <wp:extent cx="4572000" cy="2028256"/>
            <wp:docPr id="7" name="Picture 7"/>
            <wp:cNvGraphicFramePr>
              <a:graphicFrameLocks noChangeAspect="1"/>
            </wp:cNvGraphicFramePr>
            <a:graphic>
              <a:graphicData uri="http://schemas.openxmlformats.org/drawingml/2006/picture">
                <pic:pic>
                  <pic:nvPicPr>
                    <pic:cNvPr id="0" name="Panel de sensor virtual simulador 1.png"/>
                    <pic:cNvPicPr/>
                  </pic:nvPicPr>
                  <pic:blipFill>
                    <a:blip r:embed="rId11"/>
                    <a:stretch>
                      <a:fillRect/>
                    </a:stretch>
                  </pic:blipFill>
                  <pic:spPr>
                    <a:xfrm>
                      <a:off x="0" y="0"/>
                      <a:ext cx="4572000" cy="2028256"/>
                    </a:xfrm>
                    <a:prstGeom prst="rect"/>
                  </pic:spPr>
                </pic:pic>
              </a:graphicData>
            </a:graphic>
          </wp:inline>
        </w:drawing>
      </w:r>
    </w:p>
    <w:p>
      <w:r>
        <w:rPr>
          <w:b w:val="0"/>
          <w:i w:val="0"/>
        </w:rPr>
        <w:t>Figura D.4. Panel del sensor virtual y simulador</w:t>
      </w:r>
    </w:p>
    <w:p>
      <w:r>
        <w:br w:type="page"/>
      </w:r>
    </w:p>
    <w:p>
      <w:pPr>
        <w:pStyle w:val="Heading2"/>
      </w:pPr>
      <w:r>
        <w:rPr>
          <w:b w:val="0"/>
          <w:i w:val="0"/>
        </w:rPr>
        <w:t>Anexo E: Capturas de Pantalla del Sistema</w:t>
      </w:r>
    </w:p>
    <w:p>
      <w:r>
        <w:rPr>
          <w:b w:val="0"/>
          <w:i w:val="0"/>
        </w:rPr>
        <w:t>Capturas adicionales del sistema SmartTemp en funcionamiento.</w:t>
      </w:r>
    </w:p>
    <w:p>
      <w:pPr>
        <w:pStyle w:val="Heading3"/>
      </w:pPr>
      <w:r>
        <w:rPr>
          <w:b w:val="0"/>
          <w:i w:val="0"/>
        </w:rPr>
        <w:t>Figura E.1: Gráficos de Temperatura</w:t>
      </w:r>
    </w:p>
    <w:p>
      <w:pPr>
        <w:jc w:val="center"/>
      </w:pPr>
      <w:r>
        <w:drawing>
          <wp:inline xmlns:a="http://schemas.openxmlformats.org/drawingml/2006/main" xmlns:pic="http://schemas.openxmlformats.org/drawingml/2006/picture">
            <wp:extent cx="4572000" cy="2037959"/>
            <wp:docPr id="8" name="Picture 8"/>
            <wp:cNvGraphicFramePr>
              <a:graphicFrameLocks noChangeAspect="1"/>
            </wp:cNvGraphicFramePr>
            <a:graphic>
              <a:graphicData uri="http://schemas.openxmlformats.org/drawingml/2006/picture">
                <pic:pic>
                  <pic:nvPicPr>
                    <pic:cNvPr id="0" name="Visualixacion Temp vs Tiiempo.png"/>
                    <pic:cNvPicPr/>
                  </pic:nvPicPr>
                  <pic:blipFill>
                    <a:blip r:embed="rId15"/>
                    <a:stretch>
                      <a:fillRect/>
                    </a:stretch>
                  </pic:blipFill>
                  <pic:spPr>
                    <a:xfrm>
                      <a:off x="0" y="0"/>
                      <a:ext cx="4572000" cy="2037959"/>
                    </a:xfrm>
                    <a:prstGeom prst="rect"/>
                  </pic:spPr>
                </pic:pic>
              </a:graphicData>
            </a:graphic>
          </wp:inline>
        </w:drawing>
      </w:r>
    </w:p>
    <w:p>
      <w:r>
        <w:rPr>
          <w:b w:val="0"/>
          <w:i w:val="0"/>
        </w:rPr>
        <w:t>Gráficos de series temporales mostrando la evolución de temperatura por equipo.</w:t>
      </w:r>
    </w:p>
    <w:p>
      <w:pPr>
        <w:pStyle w:val="Heading3"/>
      </w:pPr>
      <w:r>
        <w:rPr>
          <w:b w:val="0"/>
          <w:i w:val="0"/>
        </w:rPr>
        <w:t>Figura E.2: Módulo de Calibración</w:t>
      </w:r>
    </w:p>
    <w:p>
      <w:pPr>
        <w:jc w:val="center"/>
      </w:pPr>
      <w:r>
        <w:drawing>
          <wp:inline xmlns:a="http://schemas.openxmlformats.org/drawingml/2006/main" xmlns:pic="http://schemas.openxmlformats.org/drawingml/2006/picture">
            <wp:extent cx="4572000" cy="1508219"/>
            <wp:docPr id="9" name="Picture 9"/>
            <wp:cNvGraphicFramePr>
              <a:graphicFrameLocks noChangeAspect="1"/>
            </wp:cNvGraphicFramePr>
            <a:graphic>
              <a:graphicData uri="http://schemas.openxmlformats.org/drawingml/2006/picture">
                <pic:pic>
                  <pic:nvPicPr>
                    <pic:cNvPr id="0" name="Calibracion 1.png"/>
                    <pic:cNvPicPr/>
                  </pic:nvPicPr>
                  <pic:blipFill>
                    <a:blip r:embed="rId16"/>
                    <a:stretch>
                      <a:fillRect/>
                    </a:stretch>
                  </pic:blipFill>
                  <pic:spPr>
                    <a:xfrm>
                      <a:off x="0" y="0"/>
                      <a:ext cx="4572000" cy="1508219"/>
                    </a:xfrm>
                    <a:prstGeom prst="rect"/>
                  </pic:spPr>
                </pic:pic>
              </a:graphicData>
            </a:graphic>
          </wp:inline>
        </w:drawing>
      </w:r>
    </w:p>
    <w:p>
      <w:r>
        <w:rPr>
          <w:b w:val="0"/>
          <w:i w:val="0"/>
        </w:rPr>
        <w:t>Interfaz de calibración de sensores con factores de corrección.</w:t>
      </w:r>
    </w:p>
    <w:p>
      <w:pPr>
        <w:pStyle w:val="Heading3"/>
      </w:pPr>
      <w:r>
        <w:rPr>
          <w:b w:val="0"/>
          <w:i w:val="0"/>
        </w:rPr>
        <w:t>Figura E.3: Sistema de Diagnóstico</w:t>
      </w:r>
    </w:p>
    <w:p>
      <w:pPr>
        <w:jc w:val="center"/>
      </w:pPr>
      <w:r>
        <w:drawing>
          <wp:inline xmlns:a="http://schemas.openxmlformats.org/drawingml/2006/main" xmlns:pic="http://schemas.openxmlformats.org/drawingml/2006/picture">
            <wp:extent cx="4572000" cy="2062480"/>
            <wp:docPr id="10" name="Picture 10"/>
            <wp:cNvGraphicFramePr>
              <a:graphicFrameLocks noChangeAspect="1"/>
            </wp:cNvGraphicFramePr>
            <a:graphic>
              <a:graphicData uri="http://schemas.openxmlformats.org/drawingml/2006/picture">
                <pic:pic>
                  <pic:nvPicPr>
                    <pic:cNvPr id="0" name="Diagnostico SQL.png"/>
                    <pic:cNvPicPr/>
                  </pic:nvPicPr>
                  <pic:blipFill>
                    <a:blip r:embed="rId17"/>
                    <a:stretch>
                      <a:fillRect/>
                    </a:stretch>
                  </pic:blipFill>
                  <pic:spPr>
                    <a:xfrm>
                      <a:off x="0" y="0"/>
                      <a:ext cx="4572000" cy="2062480"/>
                    </a:xfrm>
                    <a:prstGeom prst="rect"/>
                  </pic:spPr>
                </pic:pic>
              </a:graphicData>
            </a:graphic>
          </wp:inline>
        </w:drawing>
      </w:r>
    </w:p>
    <w:p>
      <w:r>
        <w:rPr>
          <w:b w:val="0"/>
          <w:i w:val="0"/>
        </w:rPr>
        <w:t>Panel de diagnóstico del sistema mostrando estado de conexiones y métricas.</w:t>
      </w:r>
    </w:p>
    <w:p>
      <w:pPr>
        <w:pStyle w:val="Heading3"/>
      </w:pPr>
      <w:r>
        <w:rPr>
          <w:b w:val="0"/>
          <w:i w:val="0"/>
        </w:rPr>
        <w:t>Figura E.4: Ajuste de Umbrales</w:t>
      </w:r>
    </w:p>
    <w:p>
      <w:pPr>
        <w:jc w:val="center"/>
      </w:pPr>
      <w:r>
        <w:drawing>
          <wp:inline xmlns:a="http://schemas.openxmlformats.org/drawingml/2006/main" xmlns:pic="http://schemas.openxmlformats.org/drawingml/2006/picture">
            <wp:extent cx="4572000" cy="1403920"/>
            <wp:docPr id="11" name="Picture 11"/>
            <wp:cNvGraphicFramePr>
              <a:graphicFrameLocks noChangeAspect="1"/>
            </wp:cNvGraphicFramePr>
            <a:graphic>
              <a:graphicData uri="http://schemas.openxmlformats.org/drawingml/2006/picture">
                <pic:pic>
                  <pic:nvPicPr>
                    <pic:cNvPr id="0" name="Ajuste de Umbrales.png"/>
                    <pic:cNvPicPr/>
                  </pic:nvPicPr>
                  <pic:blipFill>
                    <a:blip r:embed="rId18"/>
                    <a:stretch>
                      <a:fillRect/>
                    </a:stretch>
                  </pic:blipFill>
                  <pic:spPr>
                    <a:xfrm>
                      <a:off x="0" y="0"/>
                      <a:ext cx="4572000" cy="1403920"/>
                    </a:xfrm>
                    <a:prstGeom prst="rect"/>
                  </pic:spPr>
                </pic:pic>
              </a:graphicData>
            </a:graphic>
          </wp:inline>
        </w:drawing>
      </w:r>
    </w:p>
    <w:p>
      <w:r>
        <w:rPr>
          <w:b w:val="0"/>
          <w:i w:val="0"/>
        </w:rPr>
        <w:t>Módulo de configuración de umbrales de temperatura para alertas automáticas.</w:t>
      </w:r>
    </w:p>
    <w:p>
      <w:r>
        <w:br w:type="page"/>
      </w:r>
    </w:p>
    <w:p>
      <w:pPr>
        <w:pStyle w:val="Heading2"/>
      </w:pPr>
      <w:r>
        <w:rPr>
          <w:b w:val="0"/>
          <w:i w:val="0"/>
        </w:rPr>
        <w:t>Anexo F: Manual de Operación del Sistema</w:t>
      </w:r>
    </w:p>
    <w:p>
      <w:r>
        <w:rPr>
          <w:b w:val="0"/>
          <w:i w:val="0"/>
        </w:rPr>
        <w:t>Manual de operación del sistema SmartTemp para el operador del laboratorio. Las capturas de pantalla de las interfaces se encuentran en los Anexos D y E.</w:t>
      </w:r>
    </w:p>
    <w:p>
      <w:pPr>
        <w:pStyle w:val="Heading3"/>
      </w:pPr>
      <w:r>
        <w:rPr>
          <w:b w:val="0"/>
          <w:i w:val="0"/>
        </w:rPr>
        <w:t>Sistema de Diagnóstico</w:t>
      </w:r>
    </w:p>
    <w:p>
      <w:pPr>
        <w:pStyle w:val="Heading3"/>
      </w:pPr>
      <w:r>
        <w:rPr>
          <w:b w:val="0"/>
          <w:i w:val="0"/>
        </w:rPr>
        <w:t>Sistema de Diagnóstico</w:t>
        <w:br/>
      </w:r>
    </w:p>
    <w:p>
      <w:r>
        <w:rPr>
          <w:b w:val="0"/>
          <w:i w:val="0"/>
        </w:rPr>
        <w:t>&gt; Panel de control técnico para verificar el estado del servidor, red, sensores, interfaces de red y configurar intervalos de envío de datos.</w:t>
      </w:r>
    </w:p>
    <w:p>
      <w:r>
        <w:rPr>
          <w:b w:val="0"/>
          <w:i w:val="0"/>
        </w:rPr>
        <w:t>---</w:t>
      </w:r>
      <w:r>
        <w:rPr>
          <w:b w:val="0"/>
          <w:i w:val="0"/>
        </w:rPr>
        <w:t>Descripción General</w:t>
        <w:br/>
      </w:r>
    </w:p>
    <w:p>
      <w:r>
        <w:rPr>
          <w:b w:val="0"/>
          <w:i w:val="0"/>
        </w:rPr>
        <w:t>La página de diagnóstico (`diagnostico/index.html`) es el panel de control técnico del sistema SmartTemp. Permite verificar en tiempo real el estado de todos los componentes: servidor backend, conexión WebSocket, sensores individuales (ping HTTP y MQTT), interfaces de red, y configurar los intervalos de envío de datos.</w:t>
      </w:r>
    </w:p>
    <w:p>
      <w:r>
        <w:rPr>
          <w:b w:val="0"/>
          <w:i w:val="0"/>
        </w:rPr>
        <w:t>En sistemas IoT de monitoreo continuo, la capacidad de diagnóstico remoto es fundamental para mantener la disponibilidad del servicio. La página de diagnóstico implementa el concepto de "observabilidad" (observability) de sistemas distribuidos, proporcionando tres pilares: métricas (estado del servidor, tiempos de respuesta), logs (registro de eventos y consola del servidor) y trazas (flujo de comunicación WebSocket y MQTT).</w:t>
      </w:r>
      <w:r>
        <w:rPr>
          <w:b w:val="0"/>
          <w:i w:val="0"/>
        </w:rPr>
        <w:t>Funcionamiento</w:t>
        <w:br/>
      </w:r>
      <w:r>
        <w:rPr>
          <w:b w:val="0"/>
          <w:i w:val="0"/>
        </w:rPr>
        <w:t>Secciones de la página (6 tarjetas)</w:t>
        <w:br/>
      </w:r>
    </w:p>
    <w:p>
      <w:r>
        <w:rPr>
          <w:b w:val="0"/>
          <w:i w:val="0"/>
        </w:rPr>
        <w:t>**1. Estado del Servidor**: Indicador circular (verde/rojo/gris), verificación HTTP con `/ping` → "pong".</w:t>
      </w:r>
    </w:p>
    <w:p>
      <w:r>
        <w:rPr>
          <w:b w:val="0"/>
          <w:i w:val="0"/>
        </w:rPr>
        <w:t>**2. Estado de Red (WebSocket)**: Estado de conexión, intentos de reconexión, mensajes enviados/recibidos, latencia ping/pong. Botones: Reconectar, Enviar Ping.</w:t>
      </w:r>
    </w:p>
    <w:p>
      <w:r>
        <w:rPr>
          <w:b w:val="0"/>
          <w:i w:val="0"/>
        </w:rPr>
        <w:t>Contenido resumido. Ver documentación completa en el repositorio del proyecto.</w:t>
      </w:r>
    </w:p>
    <w:p>
      <w:pPr>
        <w:pStyle w:val="Heading3"/>
      </w:pPr>
      <w:r>
        <w:rPr>
          <w:b w:val="0"/>
          <w:i w:val="0"/>
        </w:rPr>
        <w:t>Gestión de Equipos y Sectores</w:t>
      </w:r>
    </w:p>
    <w:p>
      <w:pPr>
        <w:pStyle w:val="Heading3"/>
      </w:pPr>
      <w:r>
        <w:rPr>
          <w:b w:val="0"/>
          <w:i w:val="0"/>
        </w:rPr>
        <w:t>Gestión de Equipos y Sectores</w:t>
        <w:br/>
      </w:r>
    </w:p>
    <w:p>
      <w:r>
        <w:rPr>
          <w:b w:val="0"/>
          <w:i w:val="0"/>
        </w:rPr>
        <w:t>&gt; Jerarquía organizacional Sector → Equipo → Sensor: CRUD completo, asociaciones, auto-detección de sensores y eliminación en cascada.</w:t>
      </w:r>
    </w:p>
    <w:p>
      <w:r>
        <w:rPr>
          <w:b w:val="0"/>
          <w:i w:val="0"/>
        </w:rPr>
        <w:t>---</w:t>
      </w:r>
      <w:r>
        <w:rPr>
          <w:b w:val="0"/>
          <w:i w:val="0"/>
        </w:rPr>
        <w:t>Descripción General</w:t>
        <w:br/>
      </w:r>
    </w:p>
    <w:p>
      <w:r>
        <w:rPr>
          <w:b w:val="0"/>
          <w:i w:val="0"/>
        </w:rPr>
        <w:t>SmartTemp organiza los sensores dentro de una estructura jerárquica de tres niveles que refleja la organización física del laboratorio. Esta jerarquía permite agrupar, filtrar y administrar los dispositivos de forma lógica, y es la base del sistema de control de acceso por roles.</w:t>
      </w:r>
    </w:p>
    <w:p>
      <w:pPr>
        <w:pStyle w:val="NoSpacing"/>
      </w:pPr>
      <w:r>
        <w:rPr>
          <w:rFonts w:ascii="Courier New" w:hAnsi="Courier New"/>
          <w:b w:val="0"/>
          <w:i w:val="0"/>
          <w:sz w:val="18"/>
        </w:rPr>
        <w:t>Sector (ej: "Laboratorio Hematología")</w:t>
        <w:br/>
        <w:t xml:space="preserve">  └── Equipo (ej: "Heladera Reactivos A")</w:t>
        <w:br/>
        <w:t xml:space="preserve">        └── Sensor (ej: "28FF6A1234...")</w:t>
        <w:br/>
      </w:r>
    </w:p>
    <w:p>
      <w:r>
        <w:rPr>
          <w:b w:val="0"/>
          <w:i w:val="0"/>
        </w:rPr>
        <w:t>En sistemas de monitoreo de cadena de frío para laboratorios, la organización jerárquica es esencial para cumplir con los requisitos de trazabilidad de la norma ISO 15189. Cada punto de monitoreo (sensor) debe estar asociado a un equipo de almacenamiento específico (heladera, freezer) y a un área del laboratorio (sector), permitiendo generar reportes de cumplimiento por zona.</w:t>
      </w:r>
      <w:r>
        <w:rPr>
          <w:b w:val="0"/>
          <w:i w:val="0"/>
        </w:rPr>
        <w:t>Funcionamiento</w:t>
        <w:br/>
      </w:r>
    </w:p>
    <w:p>
      <w:r>
        <w:rPr>
          <w:b w:val="0"/>
          <w:i w:val="0"/>
        </w:rPr>
        <w:t>Contenido resumido. Ver documentación completa en el repositorio del proyecto.</w:t>
      </w:r>
    </w:p>
    <w:p>
      <w:pPr>
        <w:pStyle w:val="Heading3"/>
      </w:pPr>
      <w:r>
        <w:rPr>
          <w:b w:val="0"/>
          <w:i w:val="0"/>
        </w:rPr>
        <w:t>Supervisiones</w:t>
      </w:r>
    </w:p>
    <w:p>
      <w:pPr>
        <w:pStyle w:val="Heading3"/>
      </w:pPr>
      <w:r>
        <w:rPr>
          <w:b w:val="0"/>
          <w:i w:val="0"/>
        </w:rPr>
        <w:t>Sistema de Supervisiones y Encuestas</w:t>
        <w:br/>
      </w:r>
    </w:p>
    <w:p>
      <w:r>
        <w:rPr>
          <w:b w:val="0"/>
          <w:i w:val="0"/>
        </w:rPr>
        <w:t>&gt; Registro de supervisiones cuando un sensor tiene problemas, y sistema de encuestas para evaluar el impacto del sistema en el personal del laboratorio.</w:t>
      </w:r>
    </w:p>
    <w:p>
      <w:r>
        <w:rPr>
          <w:b w:val="0"/>
          <w:i w:val="0"/>
        </w:rPr>
        <w:t>---</w:t>
      </w:r>
      <w:r>
        <w:rPr>
          <w:b w:val="0"/>
          <w:i w:val="0"/>
        </w:rPr>
        <w:t>Descripción General</w:t>
        <w:br/>
      </w:r>
    </w:p>
    <w:p>
      <w:r>
        <w:rPr>
          <w:b w:val="0"/>
          <w:i w:val="0"/>
        </w:rPr>
        <w:t>SmartTemp incluye dos sistemas de registro de información humana: las supervisiones (cuando un usuario revisa un sensor con problemas) y las encuestas (formularios para el personal del laboratorio). Ambos sistemas son fundamentales para la trazabilidad y la evaluación del impacto del sistema.</w:t>
      </w:r>
    </w:p>
    <w:p>
      <w:r>
        <w:rPr>
          <w:b w:val="0"/>
          <w:i w:val="0"/>
        </w:rPr>
        <w:t>Las supervisiones implementan un flujo de gestión de incidencias inspirado en los principios de ITIL (Information Technology Infrastructure Library) para gestión de servicios. Cuando un sensor presenta una anomalía (desconexión, temperatura fuera de rango), el sistema genera una alerta visual y permite al personal registrar que revisó el problema, qué observó y si lo resolvió. Esto crea un registro auditable de las acciones tomadas ante cada incidencia.</w:t>
      </w:r>
    </w:p>
    <w:p>
      <w:r>
        <w:rPr>
          <w:b w:val="0"/>
          <w:i w:val="0"/>
        </w:rPr>
        <w:t>Las encuestas fueron diseñadas específicamente para la tesis de maestría, permitiendo evaluar cuantitativamente el impacto del sistema de monitoreo IoT comparando la situación antes y después de la implementación.</w:t>
      </w:r>
      <w:r>
        <w:rPr>
          <w:b w:val="0"/>
          <w:i w:val="0"/>
        </w:rPr>
        <w:t>Funcionamiento</w:t>
        <w:br/>
      </w:r>
      <w:r>
        <w:rPr>
          <w:b w:val="0"/>
          <w:i w:val="0"/>
        </w:rPr>
        <w:t>1. Sistema de Supervisiones</w:t>
        <w:br/>
      </w:r>
    </w:p>
    <w:p>
      <w:r>
        <w:rPr>
          <w:b w:val="0"/>
          <w:i w:val="0"/>
        </w:rPr>
        <w:t>**¿Cuándo aparece el botón de supervisar?**</w:t>
      </w:r>
    </w:p>
    <w:p>
      <w:r>
        <w:rPr>
          <w:b w:val="0"/>
          <w:i w:val="0"/>
        </w:rPr>
        <w:t>Contenido resumido. Ver documentación completa en el repositorio del proyecto.</w:t>
      </w:r>
    </w:p>
    <w:p>
      <w:r>
        <w:br w:type="page"/>
      </w:r>
    </w:p>
    <w:p>
      <w:pPr>
        <w:pStyle w:val="Heading2"/>
      </w:pPr>
      <w:r>
        <w:rPr>
          <w:b w:val="0"/>
          <w:i w:val="0"/>
        </w:rPr>
        <w:t>Anexo G: Manual de Instalación y Configuración</w:t>
      </w:r>
    </w:p>
    <w:p>
      <w:r>
        <w:rPr>
          <w:b w:val="0"/>
          <w:i w:val="0"/>
        </w:rPr>
        <w:t>Guía de instalación del sistema SmartTemp: servidor Node.js, broker MQTT, MySQL y sensores ESP8266.</w:t>
      </w:r>
    </w:p>
    <w:p>
      <w:pPr>
        <w:pStyle w:val="Heading3"/>
      </w:pPr>
      <w:r>
        <w:rPr>
          <w:b w:val="0"/>
          <w:i w:val="0"/>
        </w:rPr>
        <w:t>Despliegue e Instalación del Servidor</w:t>
      </w:r>
    </w:p>
    <w:p>
      <w:pPr>
        <w:pStyle w:val="Heading3"/>
      </w:pPr>
      <w:r>
        <w:rPr>
          <w:b w:val="0"/>
          <w:i w:val="0"/>
        </w:rPr>
        <w:t>Despliegue e Instalación del Sistema</w:t>
        <w:br/>
      </w:r>
    </w:p>
    <w:p>
      <w:r>
        <w:rPr>
          <w:b w:val="0"/>
          <w:i w:val="0"/>
        </w:rPr>
        <w:t>&gt; Instalación, configuración de entornos, gestión de procesos con PM2, sistema de logs y despliegue en producción.</w:t>
      </w:r>
    </w:p>
    <w:p>
      <w:r>
        <w:rPr>
          <w:b w:val="0"/>
          <w:i w:val="0"/>
        </w:rPr>
        <w:t>---</w:t>
      </w:r>
      <w:r>
        <w:rPr>
          <w:b w:val="0"/>
          <w:i w:val="0"/>
        </w:rPr>
        <w:t>Descripción General</w:t>
        <w:br/>
      </w:r>
    </w:p>
    <w:p>
      <w:r>
        <w:rPr>
          <w:b w:val="0"/>
          <w:i w:val="0"/>
        </w:rPr>
        <w:t>SmartTemp opera en dos entornos: desarrollo local (red del laboratorio) y producción (servidor remoto accesible desde internet). El despliegue en producción utiliza PM2 como gestor de procesos para garantizar disponibilidad continua, con auto-restart ante fallos y gestión de logs.</w:t>
      </w:r>
    </w:p>
    <w:p>
      <w:r>
        <w:rPr>
          <w:b w:val="0"/>
          <w:i w:val="0"/>
        </w:rPr>
        <w:t>La estrategia de despliegue sigue las mejores prácticas para aplicaciones Node.js en producción: separación de configuración por entorno (variables de entorno con dotenv), gestión de procesos con PM2 (equivalente a systemd para Node.js), y monitoreo de recursos. PM2 es el gestor de procesos más utilizado para Node.js en producción, con más de 40 millones de descargas mensuales en npm.</w:t>
      </w:r>
      <w:r>
        <w:rPr>
          <w:b w:val="0"/>
          <w:i w:val="0"/>
        </w:rPr>
        <w:t>Funcionamiento</w:t>
        <w:br/>
      </w:r>
      <w:r>
        <w:rPr>
          <w:b w:val="0"/>
          <w:i w:val="0"/>
        </w:rPr>
        <w:t>Entornos del sistema</w:t>
        <w:br/>
      </w:r>
    </w:p>
    <w:p>
      <w:r>
        <w:rPr>
          <w:b w:val="0"/>
          <w:i w:val="0"/>
        </w:rPr>
        <w:t>| Entorno | IP | Puerto | Uso |</w:t>
      </w:r>
    </w:p>
    <w:p>
      <w:r>
        <w:rPr>
          <w:b w:val="0"/>
          <w:i w:val="0"/>
        </w:rPr>
        <w:t>|---------|-----|--------|-----|</w:t>
      </w:r>
    </w:p>
    <w:p>
      <w:r>
        <w:rPr>
          <w:b w:val="0"/>
          <w:i w:val="0"/>
        </w:rPr>
        <w:t>| Desarrollo | 192.168.1.24 | 8055 | Pruebas en red local del laboratorio |</w:t>
      </w:r>
    </w:p>
    <w:p>
      <w:r>
        <w:rPr>
          <w:b w:val="0"/>
          <w:i w:val="0"/>
        </w:rPr>
        <w:t>| Producción | 149.50.137.2 | 8055 | Servidor accesible desde internet |</w:t>
      </w:r>
    </w:p>
    <w:p>
      <w:r>
        <w:rPr>
          <w:b w:val="0"/>
          <w:i w:val="0"/>
        </w:rPr>
        <w:t>Contenido resumido. Ver documentación completa en el repositorio del proyecto.</w:t>
      </w:r>
    </w:p>
    <w:p>
      <w:pPr>
        <w:pStyle w:val="Heading3"/>
      </w:pPr>
      <w:r>
        <w:rPr>
          <w:b w:val="0"/>
          <w:i w:val="0"/>
        </w:rPr>
        <w:t>Configuración del Broker MQTT</w:t>
      </w:r>
    </w:p>
    <w:p>
      <w:pPr>
        <w:pStyle w:val="Heading3"/>
      </w:pPr>
      <w:r>
        <w:rPr>
          <w:b w:val="0"/>
          <w:i w:val="0"/>
        </w:rPr>
        <w:t>Sistema MQTT</w:t>
        <w:br/>
      </w:r>
    </w:p>
    <w:p>
      <w:r>
        <w:rPr>
          <w:b w:val="0"/>
          <w:i w:val="0"/>
        </w:rPr>
        <w:t>&gt; Comunicación bidireccional entre servidor y sensores ESP8266 mediante el protocolo MQTT: ping remoto, configuración de intervalos y broker Mosquitto.</w:t>
      </w:r>
    </w:p>
    <w:p>
      <w:r>
        <w:rPr>
          <w:b w:val="0"/>
          <w:i w:val="0"/>
        </w:rPr>
        <w:t>---</w:t>
      </w:r>
      <w:r>
        <w:rPr>
          <w:b w:val="0"/>
          <w:i w:val="0"/>
        </w:rPr>
        <w:t>Descripción General</w:t>
        <w:br/>
      </w:r>
    </w:p>
    <w:p>
      <w:r>
        <w:rPr>
          <w:b w:val="0"/>
          <w:i w:val="0"/>
        </w:rPr>
        <w:t>MQTT (Message Queuing Telemetry Transport) es el protocolo que permite al servidor comunicarse con los sensores ESP8266 de forma bidireccional, incluso cuando los sensores no son accesibles directamente por red HTTP. Fue creado por IBM en 1999 y estandarizado por OASIS en 2014, convirtiéndose en el estándar de facto para comunicación IoT.</w:t>
      </w:r>
    </w:p>
    <w:p>
      <w:r>
        <w:rPr>
          <w:b w:val="0"/>
          <w:i w:val="0"/>
        </w:rPr>
        <w:t>A diferencia de HTTP (modelo petición-respuesta donde el cliente siempre inicia), MQTT usa un modelo de publicación/suscripción con un intermediario (broker). Esto permite que el servidor envíe comandos a los sensores en cualquier momento sin que estos tengan que estar "escuchando" peticiones HTTP. El overhead del protocolo es mínimo (cabecera de 2 bytes vs ~700 bytes de HTTP), lo que lo hace ideal para dispositivos con recursos limitados como el ESP8266.</w:t>
      </w:r>
    </w:p>
    <w:p>
      <w:r>
        <w:rPr>
          <w:b w:val="0"/>
          <w:i w:val="0"/>
        </w:rPr>
        <w:t>SmartTemp usa MQTT para tres funciones que no son posibles con HTTP:</w:t>
      </w:r>
    </w:p>
    <w:p>
      <w:r>
        <w:rPr>
          <w:b w:val="0"/>
          <w:i w:val="0"/>
        </w:rPr>
        <w:t>1. **Ping remoto**: Verificar si un sensor está activo</w:t>
      </w:r>
    </w:p>
    <w:p>
      <w:r>
        <w:rPr>
          <w:b w:val="0"/>
          <w:i w:val="0"/>
        </w:rPr>
        <w:t>2. **Configuración remota**: Cambiar intervalos de envío sin acceso físico</w:t>
      </w:r>
    </w:p>
    <w:p>
      <w:r>
        <w:rPr>
          <w:b w:val="0"/>
          <w:i w:val="0"/>
        </w:rPr>
        <w:t>3. **Comunicación bidireccional**: El servidor puede enviar comandos a los sensores</w:t>
      </w:r>
      <w:r>
        <w:rPr>
          <w:b w:val="0"/>
          <w:i w:val="0"/>
        </w:rPr>
        <w:t>Funcionamiento</w:t>
        <w:br/>
      </w:r>
      <w:r>
        <w:rPr>
          <w:b w:val="0"/>
          <w:i w:val="0"/>
        </w:rPr>
        <w:t>Arquitectura MQTT</w:t>
        <w:br/>
      </w:r>
    </w:p>
    <w:p>
      <w:r>
        <w:rPr>
          <w:b w:val="0"/>
          <w:i w:val="0"/>
        </w:rPr>
        <w:t>Contenido resumido. Ver documentación completa en el repositorio del proyecto.</w:t>
      </w:r>
    </w:p>
    <w:p>
      <w:pPr>
        <w:pStyle w:val="Heading3"/>
      </w:pPr>
      <w:r>
        <w:rPr>
          <w:b w:val="0"/>
          <w:i w:val="0"/>
        </w:rPr>
        <w:t>Autenticación y Seguridad</w:t>
      </w:r>
    </w:p>
    <w:p>
      <w:pPr>
        <w:pStyle w:val="Heading3"/>
      </w:pPr>
      <w:r>
        <w:rPr>
          <w:b w:val="0"/>
          <w:i w:val="0"/>
        </w:rPr>
        <w:t>Sistema de Autenticación y Login</w:t>
        <w:br/>
      </w:r>
    </w:p>
    <w:p>
      <w:r>
        <w:rPr>
          <w:b w:val="0"/>
          <w:i w:val="0"/>
        </w:rPr>
        <w:t>&gt; Proceso de inicio de sesión, gestión de sesiones en el navegador, roles de usuario y registro de historial de accesos.</w:t>
      </w:r>
    </w:p>
    <w:p>
      <w:r>
        <w:rPr>
          <w:b w:val="0"/>
          <w:i w:val="0"/>
        </w:rPr>
        <w:t>---</w:t>
      </w:r>
      <w:r>
        <w:rPr>
          <w:b w:val="0"/>
          <w:i w:val="0"/>
        </w:rPr>
        <w:t>Descripción General</w:t>
        <w:br/>
      </w:r>
    </w:p>
    <w:p>
      <w:r>
        <w:rPr>
          <w:b w:val="0"/>
          <w:i w:val="0"/>
        </w:rPr>
        <w:t>SmartTemp implementa un sistema de autenticación basado en sesiones del lado del cliente (localStorage/sessionStorage) con verificación de credenciales contra la base de datos MySQL. El sistema soporta múltiples roles con diferentes niveles de acceso y registra un historial completo de inicios de sesión para auditoría.</w:t>
      </w:r>
    </w:p>
    <w:p>
      <w:r>
        <w:rPr>
          <w:b w:val="0"/>
          <w:i w:val="0"/>
        </w:rPr>
        <w:t>La autenticación es un componente crítico en sistemas IoT de monitoreo, ya que controla quién puede visualizar datos sensibles de la cadena de frío y quién puede modificar configuraciones de los sensores. En el contexto de la norma ISO 15189 para laboratorios clínicos, la trazabilidad de accesos es un requisito para acreditación.</w:t>
      </w:r>
    </w:p>
    <w:p>
      <w:r>
        <w:rPr>
          <w:b w:val="0"/>
          <w:i w:val="0"/>
        </w:rPr>
        <w:t>La página de login es el punto de entrada principal del sistema, accesible desde la raíz del servidor (`/index.html`).</w:t>
      </w:r>
      <w:r>
        <w:rPr>
          <w:b w:val="0"/>
          <w:i w:val="0"/>
        </w:rPr>
        <w:t>Funcionamiento</w:t>
        <w:br/>
      </w:r>
      <w:r>
        <w:rPr>
          <w:b w:val="0"/>
          <w:i w:val="0"/>
        </w:rPr>
        <w:t>Proceso de autenticación</w:t>
        <w:br/>
      </w:r>
    </w:p>
    <w:p>
      <w:r>
        <w:rPr>
          <w:b w:val="0"/>
          <w:i w:val="0"/>
        </w:rPr>
        <w:t>1. Al abrir la página de login, el sistema carga la lista de usuarios desde `GET /api/users`</w:t>
      </w:r>
    </w:p>
    <w:p>
      <w:r>
        <w:rPr>
          <w:b w:val="0"/>
          <w:i w:val="0"/>
        </w:rPr>
        <w:t>2. El usuario ingresa correo electrónico y contraseña</w:t>
      </w:r>
    </w:p>
    <w:p>
      <w:r>
        <w:rPr>
          <w:b w:val="0"/>
          <w:i w:val="0"/>
        </w:rPr>
        <w:t>Contenido resumido. Ver documentación completa en el repositorio del proyecto.</w:t>
      </w:r>
    </w:p>
    <w:p>
      <w:r>
        <w:br w:type="page"/>
      </w:r>
    </w:p>
    <w:p>
      <w:pPr>
        <w:pStyle w:val="Heading2"/>
      </w:pPr>
      <w:r>
        <w:rPr>
          <w:b w:val="0"/>
          <w:i w:val="0"/>
        </w:rPr>
        <w:t>Anexo H: Resultados de Pruebas de Precisión y Gráficos Temporales</w:t>
      </w:r>
    </w:p>
    <w:p>
      <w:r>
        <w:rPr>
          <w:b w:val="0"/>
          <w:i w:val="0"/>
        </w:rPr>
        <w:t>Comparación de precisión entre datalogger de referencia y sensores SmartTemp, con gráficos de series temporales.</w:t>
      </w:r>
    </w:p>
    <w:p>
      <w:pPr>
        <w:pStyle w:val="Heading3"/>
      </w:pPr>
      <w:r>
        <w:rPr>
          <w:b w:val="0"/>
          <w:i w:val="0"/>
        </w:rPr>
        <w:t>H.1 Estadísticas de Precisión</w:t>
      </w:r>
    </w:p>
    <w:p>
      <w:r>
        <w:rPr>
          <w:b w:val="0"/>
          <w:i/>
        </w:rPr>
        <w:t>Datos de cruce datalogger no disponibles.</w:t>
      </w:r>
    </w:p>
    <w:p>
      <w:pPr>
        <w:pStyle w:val="Heading3"/>
      </w:pPr>
      <w:r>
        <w:rPr>
          <w:b w:val="0"/>
          <w:i w:val="0"/>
        </w:rPr>
        <w:t>H.2 Gráficos de Series Temporales</w:t>
      </w:r>
    </w:p>
    <w:p>
      <w:r>
        <w:rPr>
          <w:b w:val="0"/>
          <w:i/>
        </w:rPr>
        <w:t>Datos de series temporales no disponibles.</w:t>
      </w:r>
    </w:p>
    <w:p>
      <w:r>
        <w:br w:type="page"/>
      </w:r>
    </w:p>
    <w:p>
      <w:pPr>
        <w:pStyle w:val="Heading2"/>
      </w:pPr>
      <w:r>
        <w:rPr>
          <w:b w:val="0"/>
          <w:i w:val="0"/>
        </w:rPr>
        <w:t>Anexo I: Guía de Configuración Avanzada</w:t>
      </w:r>
    </w:p>
    <w:p>
      <w:r>
        <w:rPr>
          <w:b w:val="0"/>
          <w:i w:val="0"/>
        </w:rPr>
        <w:t>Guía completa para la instalación y configuración del sistema SmartTemp.</w:t>
      </w:r>
    </w:p>
    <w:p>
      <w:pPr>
        <w:pStyle w:val="Heading3"/>
      </w:pPr>
      <w:r>
        <w:rPr>
          <w:b w:val="0"/>
          <w:i w:val="0"/>
        </w:rPr>
        <w:t>I.1 Requisitos del Sistema</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Componente</w:t>
            </w:r>
          </w:p>
        </w:tc>
        <w:tc>
          <w:tcPr>
            <w:tcW w:type="dxa" w:w="4561"/>
          </w:tcPr>
          <w:p>
            <w:r>
              <w:rPr>
                <w:b/>
              </w:rPr>
              <w:t>Especificación</w:t>
            </w:r>
          </w:p>
        </w:tc>
      </w:tr>
      <w:tr>
        <w:tc>
          <w:tcPr>
            <w:tcW w:type="dxa" w:w="4561"/>
          </w:tcPr>
          <w:p>
            <w:r>
              <w:t>Servidor</w:t>
            </w:r>
          </w:p>
        </w:tc>
        <w:tc>
          <w:tcPr>
            <w:tcW w:type="dxa" w:w="4561"/>
          </w:tcPr>
          <w:p>
            <w:r>
              <w:t>Node.js 16+, MySQL 8.0+, PM2</w:t>
            </w:r>
          </w:p>
        </w:tc>
      </w:tr>
      <w:tr>
        <w:tc>
          <w:tcPr>
            <w:tcW w:type="dxa" w:w="4561"/>
          </w:tcPr>
          <w:p>
            <w:r>
              <w:t>Hardware</w:t>
            </w:r>
          </w:p>
        </w:tc>
        <w:tc>
          <w:tcPr>
            <w:tcW w:type="dxa" w:w="4561"/>
          </w:tcPr>
          <w:p>
            <w:r>
              <w:t>ESP8266 NodeMCU, DS18B20, resistencias</w:t>
            </w:r>
          </w:p>
        </w:tc>
      </w:tr>
      <w:tr>
        <w:tc>
          <w:tcPr>
            <w:tcW w:type="dxa" w:w="4561"/>
          </w:tcPr>
          <w:p>
            <w:r>
              <w:t>Red</w:t>
            </w:r>
          </w:p>
        </w:tc>
        <w:tc>
          <w:tcPr>
            <w:tcW w:type="dxa" w:w="4561"/>
          </w:tcPr>
          <w:p>
            <w:r>
              <w:t>WiFi 2.4GHz, acceso a internet (opcional)</w:t>
            </w:r>
          </w:p>
        </w:tc>
      </w:tr>
      <w:tr>
        <w:tc>
          <w:tcPr>
            <w:tcW w:type="dxa" w:w="4561"/>
          </w:tcPr>
          <w:p>
            <w:r>
              <w:t>Navegador</w:t>
            </w:r>
          </w:p>
        </w:tc>
        <w:tc>
          <w:tcPr>
            <w:tcW w:type="dxa" w:w="4561"/>
          </w:tcPr>
          <w:p>
            <w:r>
              <w:t>Chrome 90+, Firefox 88+, Safari 14+</w:t>
            </w:r>
          </w:p>
        </w:tc>
      </w:tr>
    </w:tbl>
    <w:p/>
    <w:p>
      <w:pPr>
        <w:pStyle w:val="Heading3"/>
      </w:pPr>
      <w:r>
        <w:rPr>
          <w:b w:val="0"/>
          <w:i w:val="0"/>
        </w:rPr>
        <w:t>I.2 Instalación del Servidor</w:t>
      </w:r>
    </w:p>
    <w:p>
      <w:pPr>
        <w:pStyle w:val="NoSpacing"/>
      </w:pPr>
      <w:r>
        <w:rPr>
          <w:rFonts w:ascii="Courier New" w:hAnsi="Courier New"/>
          <w:b w:val="0"/>
          <w:i w:val="0"/>
          <w:sz w:val="18"/>
        </w:rPr>
        <w:t># 1. Clonar repositorio</w:t>
        <w:br/>
        <w:t>git clone https://github.com/usuario/smarttemp.git</w:t>
        <w:br/>
        <w:t>cd smarttemp</w:t>
        <w:br/>
        <w:br/>
        <w:t># 2. Instalar dependencias</w:t>
        <w:br/>
        <w:t>npm install</w:t>
        <w:br/>
        <w:br/>
        <w:t># 3. Configurar base de datos</w:t>
        <w:br/>
        <w:t xml:space="preserve">mysql -u root -p </w:t>
      </w:r>
      <w:r>
        <w:rPr>
          <w:rFonts w:ascii="Courier New" w:hAnsi="Courier New"/>
          <w:b w:val="0"/>
          <w:i w:val="0"/>
          <w:sz w:val="18"/>
        </w:rPr>
        <w:t>&lt;</w:t>
      </w:r>
      <w:r>
        <w:rPr>
          <w:rFonts w:ascii="Courier New" w:hAnsi="Courier New"/>
          <w:b w:val="0"/>
          <w:i w:val="0"/>
          <w:sz w:val="18"/>
        </w:rPr>
        <w:t xml:space="preserve"> db-scripts/setup-db.js</w:t>
        <w:br/>
        <w:br/>
        <w:t># 4. Configurar variables de entorno</w:t>
        <w:br/>
        <w:t>cp .env.example .env</w:t>
        <w:br/>
        <w:t># Editar .env con credenciales MySQL</w:t>
        <w:br/>
        <w:br/>
        <w:t># 5. Iniciar servidor</w:t>
        <w:br/>
        <w:t>npm start</w:t>
        <w:br/>
        <w:t># o con PM2: pm2 start ecosystem.config.js</w:t>
      </w:r>
    </w:p>
    <w:p>
      <w:pPr>
        <w:pStyle w:val="Heading3"/>
      </w:pPr>
      <w:r>
        <w:rPr>
          <w:b w:val="0"/>
          <w:i w:val="0"/>
        </w:rPr>
        <w:t>I.3 Configuración de Sensores ESP8266</w:t>
      </w:r>
    </w:p>
    <w:p>
      <w:pPr>
        <w:pStyle w:val="NoSpacing"/>
      </w:pPr>
      <w:r>
        <w:rPr>
          <w:rFonts w:ascii="Courier New" w:hAnsi="Courier New"/>
          <w:b w:val="0"/>
          <w:i w:val="0"/>
          <w:sz w:val="18"/>
        </w:rPr>
        <w:t>// config.h - Configuración WiFi y servidor</w:t>
        <w:br/>
        <w:t>#define WIFI_SSID "NombreRed"</w:t>
        <w:br/>
        <w:t>#define WIFI_PASSWORD "ClaveRed"</w:t>
        <w:br/>
        <w:t>#define SERVER_HOST "192.168.1.100"</w:t>
        <w:br/>
        <w:t>#define SERVER_PORT 3000</w:t>
        <w:br/>
        <w:t>#define SENSOR_ID "28db3543d4e13c37"</w:t>
        <w:br/>
        <w:br/>
        <w:t>// Compilar y subir firmware</w:t>
        <w:br/>
        <w:t>// Arduino IDE: Herramientas &gt; Placa &gt; ESP8266 &gt; NodeMCU 1.0</w:t>
      </w:r>
    </w:p>
    <w:p>
      <w:pPr>
        <w:pStyle w:val="Heading3"/>
      </w:pPr>
      <w:r>
        <w:rPr>
          <w:b w:val="0"/>
          <w:i w:val="0"/>
        </w:rPr>
        <w:t>I.4 Verificación de Funcionamiento</w:t>
      </w:r>
    </w:p>
    <w:p>
      <w:pPr>
        <w:pStyle w:val="ListBullet"/>
      </w:pPr>
      <w:r>
        <w:rPr>
          <w:b w:val="0"/>
          <w:i w:val="0"/>
        </w:rPr>
        <w:t>Acceder a http://servidor:3000</w:t>
      </w:r>
    </w:p>
    <w:p>
      <w:pPr>
        <w:pStyle w:val="ListBullet"/>
      </w:pPr>
      <w:r>
        <w:rPr>
          <w:b w:val="0"/>
          <w:i w:val="0"/>
        </w:rPr>
        <w:t>Verificar conexión de sensores en dashboard</w:t>
      </w:r>
    </w:p>
    <w:p>
      <w:pPr>
        <w:pStyle w:val="ListBullet"/>
      </w:pPr>
      <w:r>
        <w:rPr>
          <w:b w:val="0"/>
          <w:i w:val="0"/>
        </w:rPr>
        <w:t>Configurar umbrales de temperatura</w:t>
      </w:r>
    </w:p>
    <w:p>
      <w:pPr>
        <w:pStyle w:val="ListBullet"/>
      </w:pPr>
      <w:r>
        <w:rPr>
          <w:b w:val="0"/>
          <w:i w:val="0"/>
        </w:rPr>
        <w:t>Probar alertas y notificaciones</w:t>
      </w:r>
    </w:p>
    <w:p>
      <w:pPr>
        <w:pStyle w:val="ListBullet"/>
      </w:pPr>
      <w:r>
        <w:rPr>
          <w:b w:val="0"/>
          <w:i w:val="0"/>
        </w:rPr>
        <w:t>Validar registro histórico de datos</w:t>
      </w:r>
    </w:p>
    <w:p>
      <w:r>
        <w:br w:type="page"/>
      </w:r>
    </w:p>
    <w:p>
      <w:pPr>
        <w:pStyle w:val="Heading2"/>
      </w:pPr>
      <w:r>
        <w:rPr>
          <w:b w:val="0"/>
          <w:i w:val="0"/>
        </w:rPr>
        <w:t>Anexo K: Presupuesto del Sistema y Normativa Aplicable</w:t>
      </w:r>
    </w:p>
    <w:p>
      <w:r>
        <w:rPr>
          <w:b w:val="0"/>
          <w:i w:val="0"/>
        </w:rPr>
        <w:t>Análisis de costos del sistema SmartTemp y marco normativo aplicable.</w:t>
      </w:r>
    </w:p>
    <w:p>
      <w:pPr>
        <w:pStyle w:val="Heading3"/>
      </w:pPr>
      <w:r>
        <w:rPr>
          <w:b w:val="0"/>
          <w:i w:val="0"/>
        </w:rPr>
        <w:t>K.1 Presupuesto del Sistema SmartTemp</w:t>
      </w:r>
      <w:r>
        <w:rPr>
          <w:b w:val="0"/>
          <w:i w:val="0"/>
        </w:rPr>
        <w:t>Bill of Materials (BOM) por nodo sensor</w:t>
      </w:r>
      <w:r>
        <w:rPr>
          <w:b w:val="0"/>
          <w:i w:val="0"/>
        </w:rPr>
        <w:t>Costos de infraestructura (mensual)</w:t>
      </w:r>
      <w:r>
        <w:rPr>
          <w:b w:val="0"/>
          <w:i w:val="0"/>
        </w:rPr>
        <w:t>Comparación con soluciones comerciales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Componente</w:t>
            </w:r>
          </w:p>
        </w:tc>
        <w:tc>
          <w:tcPr>
            <w:tcW w:type="dxa" w:w="3041"/>
          </w:tcPr>
          <w:p>
            <w:r>
              <w:rPr>
                <w:b/>
              </w:rPr>
              <w:t>Descripción</w:t>
            </w:r>
          </w:p>
        </w:tc>
        <w:tc>
          <w:tcPr>
            <w:tcW w:type="dxa" w:w="3041"/>
          </w:tcPr>
          <w:p>
            <w:r>
              <w:rPr>
                <w:b/>
              </w:rPr>
              <w:t>Costo (USD)</w:t>
            </w:r>
          </w:p>
        </w:tc>
      </w:tr>
      <w:tr>
        <w:tc>
          <w:tcPr>
            <w:tcW w:type="dxa" w:w="3041"/>
          </w:tcPr>
          <w:p>
            <w:r>
              <w:t>ESP8266 (Wemos D1 Mini)</w:t>
            </w:r>
          </w:p>
        </w:tc>
        <w:tc>
          <w:tcPr>
            <w:tcW w:type="dxa" w:w="3041"/>
          </w:tcPr>
          <w:p>
            <w:r>
              <w:t>Microcontrolador WiFi 802.11 b/g/n</w:t>
            </w:r>
          </w:p>
        </w:tc>
        <w:tc>
          <w:tcPr>
            <w:tcW w:type="dxa" w:w="3041"/>
          </w:tcPr>
          <w:p>
            <w:r>
              <w:t>~2.00</w:t>
            </w:r>
          </w:p>
        </w:tc>
      </w:tr>
      <w:tr>
        <w:tc>
          <w:tcPr>
            <w:tcW w:type="dxa" w:w="3041"/>
          </w:tcPr>
          <w:p>
            <w:r>
              <w:t>DS18B20 (encapsulado)</w:t>
            </w:r>
          </w:p>
        </w:tc>
        <w:tc>
          <w:tcPr>
            <w:tcW w:type="dxa" w:w="3041"/>
          </w:tcPr>
          <w:p>
            <w:r>
              <w:t>Sensor temperatura digital, cable 1m</w:t>
            </w:r>
          </w:p>
        </w:tc>
        <w:tc>
          <w:tcPr>
            <w:tcW w:type="dxa" w:w="3041"/>
          </w:tcPr>
          <w:p>
            <w:r>
              <w:t>~1.00</w:t>
            </w:r>
          </w:p>
        </w:tc>
      </w:tr>
      <w:tr>
        <w:tc>
          <w:tcPr>
            <w:tcW w:type="dxa" w:w="3041"/>
          </w:tcPr>
          <w:p>
            <w:r>
              <w:t>Resistencias (4.7kΩ, 100kΩ, 330kΩ)</w:t>
            </w:r>
          </w:p>
        </w:tc>
        <w:tc>
          <w:tcPr>
            <w:tcW w:type="dxa" w:w="3041"/>
          </w:tcPr>
          <w:p>
            <w:r>
              <w:t>Pull-up OneWire + divisor voltaje</w:t>
            </w:r>
          </w:p>
        </w:tc>
        <w:tc>
          <w:tcPr>
            <w:tcW w:type="dxa" w:w="3041"/>
          </w:tcPr>
          <w:p>
            <w:r>
              <w:t>~0.03</w:t>
            </w:r>
          </w:p>
        </w:tc>
      </w:tr>
      <w:tr>
        <w:tc>
          <w:tcPr>
            <w:tcW w:type="dxa" w:w="3041"/>
          </w:tcPr>
          <w:p>
            <w:r>
              <w:t>Fuente 5V USB + cable</w:t>
            </w:r>
          </w:p>
        </w:tc>
        <w:tc>
          <w:tcPr>
            <w:tcW w:type="dxa" w:w="3041"/>
          </w:tcPr>
          <w:p>
            <w:r>
              <w:t>Adaptador pared + cable micro-USB</w:t>
            </w:r>
          </w:p>
        </w:tc>
        <w:tc>
          <w:tcPr>
            <w:tcW w:type="dxa" w:w="3041"/>
          </w:tcPr>
          <w:p>
            <w:r>
              <w:t>~2.50</w:t>
            </w:r>
          </w:p>
        </w:tc>
      </w:tr>
      <w:tr>
        <w:tc>
          <w:tcPr>
            <w:tcW w:type="dxa" w:w="3041"/>
          </w:tcPr>
          <w:p>
            <w:r>
              <w:t>Carcasa + PCB</w:t>
            </w:r>
          </w:p>
        </w:tc>
        <w:tc>
          <w:tcPr>
            <w:tcW w:type="dxa" w:w="3041"/>
          </w:tcPr>
          <w:p>
            <w:r>
              <w:t>Caja IP54 + placa montaje</w:t>
            </w:r>
          </w:p>
        </w:tc>
        <w:tc>
          <w:tcPr>
            <w:tcW w:type="dxa" w:w="3041"/>
          </w:tcPr>
          <w:p>
            <w:r>
              <w:t>~1.50</w:t>
            </w:r>
          </w:p>
        </w:tc>
      </w:tr>
      <w:tr>
        <w:tc>
          <w:tcPr>
            <w:tcW w:type="dxa" w:w="3041"/>
          </w:tcPr>
          <w:p>
            <w:r>
              <w:t>Total por nodo</w:t>
            </w:r>
          </w:p>
        </w:tc>
        <w:tc>
          <w:tcPr>
            <w:tcW w:type="dxa" w:w="3041"/>
          </w:tcPr>
          <w:p>
            <w:r/>
          </w:p>
        </w:tc>
        <w:tc>
          <w:tcPr>
            <w:tcW w:type="dxa" w:w="3041"/>
          </w:tcPr>
          <w:p>
            <w:r>
              <w:t>~7.03</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Concepto</w:t>
            </w:r>
          </w:p>
        </w:tc>
        <w:tc>
          <w:tcPr>
            <w:tcW w:type="dxa" w:w="3041"/>
          </w:tcPr>
          <w:p>
            <w:r>
              <w:rPr>
                <w:b/>
              </w:rPr>
              <w:t>Descripción</w:t>
            </w:r>
          </w:p>
        </w:tc>
        <w:tc>
          <w:tcPr>
            <w:tcW w:type="dxa" w:w="3041"/>
          </w:tcPr>
          <w:p>
            <w:r>
              <w:rPr>
                <w:b/>
              </w:rPr>
              <w:t>Costo (USD/mes)</w:t>
            </w:r>
          </w:p>
        </w:tc>
      </w:tr>
      <w:tr>
        <w:tc>
          <w:tcPr>
            <w:tcW w:type="dxa" w:w="3041"/>
          </w:tcPr>
          <w:p>
            <w:r>
              <w:t>VPS servidor</w:t>
            </w:r>
          </w:p>
        </w:tc>
        <w:tc>
          <w:tcPr>
            <w:tcW w:type="dxa" w:w="3041"/>
          </w:tcPr>
          <w:p>
            <w:r>
              <w:t>1 vCPU, 1GB RAM, 25GB SSD</w:t>
            </w:r>
          </w:p>
        </w:tc>
        <w:tc>
          <w:tcPr>
            <w:tcW w:type="dxa" w:w="3041"/>
          </w:tcPr>
          <w:p>
            <w:r>
              <w:t>~5.00</w:t>
            </w:r>
          </w:p>
        </w:tc>
      </w:tr>
      <w:tr>
        <w:tc>
          <w:tcPr>
            <w:tcW w:type="dxa" w:w="3041"/>
          </w:tcPr>
          <w:p>
            <w:r>
              <w:t>Dominio</w:t>
            </w:r>
          </w:p>
        </w:tc>
        <w:tc>
          <w:tcPr>
            <w:tcW w:type="dxa" w:w="3041"/>
          </w:tcPr>
          <w:p>
            <w:r>
              <w:t>Registro .com (anualizado)</w:t>
            </w:r>
          </w:p>
        </w:tc>
        <w:tc>
          <w:tcPr>
            <w:tcW w:type="dxa" w:w="3041"/>
          </w:tcPr>
          <w:p>
            <w:r>
              <w:t>~1.00</w:t>
            </w:r>
          </w:p>
        </w:tc>
      </w:tr>
      <w:tr>
        <w:tc>
          <w:tcPr>
            <w:tcW w:type="dxa" w:w="3041"/>
          </w:tcPr>
          <w:p>
            <w:r>
              <w:t>MQTT + MySQL + SSL</w:t>
            </w:r>
          </w:p>
        </w:tc>
        <w:tc>
          <w:tcPr>
            <w:tcW w:type="dxa" w:w="3041"/>
          </w:tcPr>
          <w:p>
            <w:r>
              <w:t>Incluido en VPS</w:t>
            </w:r>
          </w:p>
        </w:tc>
        <w:tc>
          <w:tcPr>
            <w:tcW w:type="dxa" w:w="3041"/>
          </w:tcPr>
          <w:p>
            <w:r>
              <w:t>0.00</w:t>
            </w:r>
          </w:p>
        </w:tc>
      </w:tr>
      <w:tr>
        <w:tc>
          <w:tcPr>
            <w:tcW w:type="dxa" w:w="3041"/>
          </w:tcPr>
          <w:p>
            <w:r>
              <w:t>Total mensual</w:t>
            </w:r>
          </w:p>
        </w:tc>
        <w:tc>
          <w:tcPr>
            <w:tcW w:type="dxa" w:w="3041"/>
          </w:tcPr>
          <w:p>
            <w:r/>
          </w:p>
        </w:tc>
        <w:tc>
          <w:tcPr>
            <w:tcW w:type="dxa" w:w="3041"/>
          </w:tcPr>
          <w:p>
            <w:r>
              <w:t>~6.00</w:t>
            </w:r>
          </w:p>
        </w:tc>
      </w:tr>
    </w:tbl>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t>Solución</w:t>
            </w:r>
          </w:p>
        </w:tc>
        <w:tc>
          <w:tcPr>
            <w:tcW w:type="dxa" w:w="2280"/>
          </w:tcPr>
          <w:p>
            <w:r>
              <w:rPr>
                <w:b/>
              </w:rPr>
              <w:t>Costo inicial</w:t>
            </w:r>
          </w:p>
        </w:tc>
        <w:tc>
          <w:tcPr>
            <w:tcW w:type="dxa" w:w="2280"/>
          </w:tcPr>
          <w:p>
            <w:r>
              <w:rPr>
                <w:b/>
              </w:rPr>
              <w:t>Costo mensual</w:t>
            </w:r>
          </w:p>
        </w:tc>
        <w:tc>
          <w:tcPr>
            <w:tcW w:type="dxa" w:w="2280"/>
          </w:tcPr>
          <w:p>
            <w:r>
              <w:rPr>
                <w:b/>
              </w:rPr>
              <w:t>Observaciones</w:t>
            </w:r>
          </w:p>
        </w:tc>
      </w:tr>
      <w:tr>
        <w:tc>
          <w:tcPr>
            <w:tcW w:type="dxa" w:w="2280"/>
          </w:tcPr>
          <w:p>
            <w:r>
              <w:t>SmartTemp (propuesta)</w:t>
            </w:r>
          </w:p>
        </w:tc>
        <w:tc>
          <w:tcPr>
            <w:tcW w:type="dxa" w:w="2280"/>
          </w:tcPr>
          <w:p>
            <w:r>
              <w:t>$70 (10 sensores)</w:t>
            </w:r>
          </w:p>
        </w:tc>
        <w:tc>
          <w:tcPr>
            <w:tcW w:type="dxa" w:w="2280"/>
          </w:tcPr>
          <w:p>
            <w:r>
              <w:t>$6</w:t>
            </w:r>
          </w:p>
        </w:tc>
        <w:tc>
          <w:tcPr>
            <w:tcW w:type="dxa" w:w="2280"/>
          </w:tcPr>
          <w:p>
            <w:r>
              <w:t>Código abierto, personalizable</w:t>
            </w:r>
          </w:p>
        </w:tc>
      </w:tr>
      <w:tr>
        <w:tc>
          <w:tcPr>
            <w:tcW w:type="dxa" w:w="2280"/>
          </w:tcPr>
          <w:p>
            <w:r>
              <w:t>Testo Saveris 2</w:t>
            </w:r>
          </w:p>
        </w:tc>
        <w:tc>
          <w:tcPr>
            <w:tcW w:type="dxa" w:w="2280"/>
          </w:tcPr>
          <w:p>
            <w:r>
              <w:t>$1,200-2,000</w:t>
            </w:r>
          </w:p>
        </w:tc>
        <w:tc>
          <w:tcPr>
            <w:tcW w:type="dxa" w:w="2280"/>
          </w:tcPr>
          <w:p>
            <w:r>
              <w:t>$50-100</w:t>
            </w:r>
          </w:p>
        </w:tc>
        <w:tc>
          <w:tcPr>
            <w:tcW w:type="dxa" w:w="2280"/>
          </w:tcPr>
          <w:p>
            <w:r>
              <w:t>Solución comercial completa</w:t>
            </w:r>
          </w:p>
        </w:tc>
      </w:tr>
      <w:tr>
        <w:tc>
          <w:tcPr>
            <w:tcW w:type="dxa" w:w="2280"/>
          </w:tcPr>
          <w:p>
            <w:r>
              <w:t>Onset HOBO</w:t>
            </w:r>
          </w:p>
        </w:tc>
        <w:tc>
          <w:tcPr>
            <w:tcW w:type="dxa" w:w="2280"/>
          </w:tcPr>
          <w:p>
            <w:r>
              <w:t>$800-1,500</w:t>
            </w:r>
          </w:p>
        </w:tc>
        <w:tc>
          <w:tcPr>
            <w:tcW w:type="dxa" w:w="2280"/>
          </w:tcPr>
          <w:p>
            <w:r>
              <w:t>$30-60</w:t>
            </w:r>
          </w:p>
        </w:tc>
        <w:tc>
          <w:tcPr>
            <w:tcW w:type="dxa" w:w="2280"/>
          </w:tcPr>
          <w:p>
            <w:r>
              <w:t>Dataloggers + software</w:t>
            </w:r>
          </w:p>
        </w:tc>
      </w:tr>
    </w:tbl>
    <w:p/>
    <w:p>
      <w:pPr>
        <w:pStyle w:val="Heading3"/>
      </w:pPr>
      <w:r>
        <w:rPr>
          <w:b w:val="0"/>
          <w:i w:val="0"/>
        </w:rPr>
        <w:t>K.2 Marco Normativo Aplicable</w:t>
      </w:r>
      <w:r>
        <w:rPr>
          <w:b w:val="0"/>
          <w:i w:val="0"/>
        </w:rPr>
        <w:t>Normativas Nacionales (Argentina)</w:t>
      </w:r>
      <w:r>
        <w:rPr>
          <w:b w:val="0"/>
          <w:i w:val="0"/>
        </w:rPr>
        <w:t>Normativas Internacionales</w:t>
      </w:r>
      <w:r>
        <w:rPr>
          <w:b w:val="0"/>
          <w:i w:val="0"/>
        </w:rPr>
        <w:t>Requisitos Técnicos Específicos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Norma</w:t>
            </w:r>
          </w:p>
        </w:tc>
        <w:tc>
          <w:tcPr>
            <w:tcW w:type="dxa" w:w="3041"/>
          </w:tcPr>
          <w:p>
            <w:r>
              <w:rPr>
                <w:b/>
              </w:rPr>
              <w:t>Descripción</w:t>
            </w:r>
          </w:p>
        </w:tc>
        <w:tc>
          <w:tcPr>
            <w:tcW w:type="dxa" w:w="3041"/>
          </w:tcPr>
          <w:p>
            <w:r>
              <w:rPr>
                <w:b/>
              </w:rPr>
              <w:t>Aplicabilidad SmartTemp</w:t>
            </w:r>
          </w:p>
        </w:tc>
      </w:tr>
      <w:tr>
        <w:tc>
          <w:tcPr>
            <w:tcW w:type="dxa" w:w="3041"/>
          </w:tcPr>
          <w:p>
            <w:r>
              <w:t>ANMAT Disp. 2819/2004</w:t>
            </w:r>
          </w:p>
        </w:tc>
        <w:tc>
          <w:tcPr>
            <w:tcW w:type="dxa" w:w="3041"/>
          </w:tcPr>
          <w:p>
            <w:r>
              <w:t>Buenas Prácticas de Laboratorio</w:t>
            </w:r>
          </w:p>
        </w:tc>
        <w:tc>
          <w:tcPr>
            <w:tcW w:type="dxa" w:w="3041"/>
          </w:tcPr>
          <w:p>
            <w:r>
              <w:t>Trazabilidad condiciones ambientales</w:t>
            </w:r>
          </w:p>
        </w:tc>
      </w:tr>
      <w:tr>
        <w:tc>
          <w:tcPr>
            <w:tcW w:type="dxa" w:w="3041"/>
          </w:tcPr>
          <w:p>
            <w:r>
              <w:t>ANMAT Disp. 3602/2004</w:t>
            </w:r>
          </w:p>
        </w:tc>
        <w:tc>
          <w:tcPr>
            <w:tcW w:type="dxa" w:w="3041"/>
          </w:tcPr>
          <w:p>
            <w:r>
              <w:t>Habilitación laboratorios</w:t>
            </w:r>
          </w:p>
        </w:tc>
        <w:tc>
          <w:tcPr>
            <w:tcW w:type="dxa" w:w="3041"/>
          </w:tcPr>
          <w:p>
            <w:r>
              <w:t>Requisitos infraestructura</w:t>
            </w:r>
          </w:p>
        </w:tc>
      </w:tr>
      <w:tr>
        <w:tc>
          <w:tcPr>
            <w:tcW w:type="dxa" w:w="3041"/>
          </w:tcPr>
          <w:p>
            <w:r>
              <w:t>Ley 25.326</w:t>
            </w:r>
          </w:p>
        </w:tc>
        <w:tc>
          <w:tcPr>
            <w:tcW w:type="dxa" w:w="3041"/>
          </w:tcPr>
          <w:p>
            <w:r>
              <w:t>Protección Datos Personales</w:t>
            </w:r>
          </w:p>
        </w:tc>
        <w:tc>
          <w:tcPr>
            <w:tcW w:type="dxa" w:w="3041"/>
          </w:tcPr>
          <w:p>
            <w:r>
              <w:t>Manejo información laboratorio</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t>Norma</w:t>
            </w:r>
          </w:p>
        </w:tc>
        <w:tc>
          <w:tcPr>
            <w:tcW w:type="dxa" w:w="3041"/>
          </w:tcPr>
          <w:p>
            <w:r>
              <w:rPr>
                <w:b/>
              </w:rPr>
              <w:t>Descripción</w:t>
            </w:r>
          </w:p>
        </w:tc>
        <w:tc>
          <w:tcPr>
            <w:tcW w:type="dxa" w:w="3041"/>
          </w:tcPr>
          <w:p>
            <w:r>
              <w:rPr>
                <w:b/>
              </w:rPr>
              <w:t>Requisitos SmartTemp</w:t>
            </w:r>
          </w:p>
        </w:tc>
      </w:tr>
      <w:tr>
        <w:tc>
          <w:tcPr>
            <w:tcW w:type="dxa" w:w="3041"/>
          </w:tcPr>
          <w:p>
            <w:r>
              <w:t>ISO 15189:2012</w:t>
            </w:r>
          </w:p>
        </w:tc>
        <w:tc>
          <w:tcPr>
            <w:tcW w:type="dxa" w:w="3041"/>
          </w:tcPr>
          <w:p>
            <w:r>
              <w:t>Laboratorios clínicos</w:t>
            </w:r>
          </w:p>
        </w:tc>
        <w:tc>
          <w:tcPr>
            <w:tcW w:type="dxa" w:w="3041"/>
          </w:tcPr>
          <w:p>
            <w:r>
              <w:t>Control condiciones ambientales</w:t>
            </w:r>
          </w:p>
        </w:tc>
      </w:tr>
      <w:tr>
        <w:tc>
          <w:tcPr>
            <w:tcW w:type="dxa" w:w="3041"/>
          </w:tcPr>
          <w:p>
            <w:r>
              <w:t>ISO/IEC 17025:2017</w:t>
            </w:r>
          </w:p>
        </w:tc>
        <w:tc>
          <w:tcPr>
            <w:tcW w:type="dxa" w:w="3041"/>
          </w:tcPr>
          <w:p>
            <w:r>
              <w:t>Competencia laboratorios</w:t>
            </w:r>
          </w:p>
        </w:tc>
        <w:tc>
          <w:tcPr>
            <w:tcW w:type="dxa" w:w="3041"/>
          </w:tcPr>
          <w:p>
            <w:r>
              <w:t>Trazabilidad mediciones</w:t>
            </w:r>
          </w:p>
        </w:tc>
      </w:tr>
      <w:tr>
        <w:tc>
          <w:tcPr>
            <w:tcW w:type="dxa" w:w="3041"/>
          </w:tcPr>
          <w:p>
            <w:r>
              <w:t>WHO TRS 961</w:t>
            </w:r>
          </w:p>
        </w:tc>
        <w:tc>
          <w:tcPr>
            <w:tcW w:type="dxa" w:w="3041"/>
          </w:tcPr>
          <w:p>
            <w:r>
              <w:t>Cadena frío vacunas</w:t>
            </w:r>
          </w:p>
        </w:tc>
        <w:tc>
          <w:tcPr>
            <w:tcW w:type="dxa" w:w="3041"/>
          </w:tcPr>
          <w:p>
            <w:r>
              <w:t>Monitoreo continuo temperatura</w:t>
            </w:r>
          </w:p>
        </w:tc>
      </w:tr>
      <w:tr>
        <w:tc>
          <w:tcPr>
            <w:tcW w:type="dxa" w:w="3041"/>
          </w:tcPr>
          <w:p>
            <w:r>
              <w:t>FDA 21 CFR Part 11</w:t>
            </w:r>
          </w:p>
        </w:tc>
        <w:tc>
          <w:tcPr>
            <w:tcW w:type="dxa" w:w="3041"/>
          </w:tcPr>
          <w:p>
            <w:r>
              <w:t>Registros electrónicos</w:t>
            </w:r>
          </w:p>
        </w:tc>
        <w:tc>
          <w:tcPr>
            <w:tcW w:type="dxa" w:w="3041"/>
          </w:tcPr>
          <w:p>
            <w:r>
              <w:t>Integridad datos digitales</w:t>
            </w:r>
          </w:p>
        </w:tc>
      </w:tr>
    </w:tbl>
    <w:p/>
    <w:p>
      <w:pPr>
        <w:pStyle w:val="ListBullet"/>
      </w:pPr>
      <w:r>
        <w:rPr>
          <w:b/>
          <w:i w:val="0"/>
        </w:rPr>
        <w:t>Precisión:</w:t>
      </w:r>
      <w:r>
        <w:rPr>
          <w:b w:val="0"/>
          <w:i w:val="0"/>
        </w:rPr>
        <w:t xml:space="preserve"> ±0.5°C (ISO 15189, ANMAT 2819/2004)</w:t>
      </w:r>
    </w:p>
    <w:p>
      <w:pPr>
        <w:pStyle w:val="ListBullet"/>
      </w:pPr>
      <w:r>
        <w:rPr>
          <w:b/>
          <w:i w:val="0"/>
        </w:rPr>
        <w:t>Frecuencia:</w:t>
      </w:r>
      <w:r>
        <w:rPr>
          <w:b w:val="0"/>
          <w:i w:val="0"/>
        </w:rPr>
        <w:t xml:space="preserve"> Registro continuo cada 5-15 minutos</w:t>
      </w:r>
    </w:p>
    <w:p>
      <w:pPr>
        <w:pStyle w:val="ListBullet"/>
      </w:pPr>
      <w:r>
        <w:rPr>
          <w:b/>
          <w:i w:val="0"/>
        </w:rPr>
        <w:t>Trazabilidad:</w:t>
      </w:r>
      <w:r>
        <w:rPr>
          <w:b w:val="0"/>
          <w:i w:val="0"/>
        </w:rPr>
        <w:t xml:space="preserve"> Timestamps precisos, registros inalterables</w:t>
      </w:r>
    </w:p>
    <w:p>
      <w:pPr>
        <w:pStyle w:val="ListBullet"/>
      </w:pPr>
      <w:r>
        <w:rPr>
          <w:b/>
          <w:i w:val="0"/>
        </w:rPr>
        <w:t>Alertas:</w:t>
      </w:r>
      <w:r>
        <w:rPr>
          <w:b w:val="0"/>
          <w:i w:val="0"/>
        </w:rPr>
        <w:t xml:space="preserve"> Notificación inmediata de excursiones</w:t>
      </w:r>
    </w:p>
    <w:p>
      <w:pPr>
        <w:pStyle w:val="ListBullet"/>
      </w:pPr>
      <w:r>
        <w:rPr>
          <w:b/>
          <w:i w:val="0"/>
        </w:rPr>
        <w:t>Respaldo:</w:t>
      </w:r>
      <w:r>
        <w:rPr>
          <w:b w:val="0"/>
          <w:i w:val="0"/>
        </w:rPr>
        <w:t xml:space="preserve"> Almacenamiento redundante de datos</w:t>
      </w:r>
    </w:p>
    <w:p>
      <w:pPr>
        <w:pStyle w:val="ListBullet"/>
      </w:pPr>
      <w:r>
        <w:rPr>
          <w:b/>
          <w:i w:val="0"/>
        </w:rPr>
        <w:t>Calibración:</w:t>
      </w:r>
      <w:r>
        <w:rPr>
          <w:b w:val="0"/>
          <w:i w:val="0"/>
        </w:rPr>
        <w:t xml:space="preserve"> Verificación anual con patrones certificados</w:t>
      </w:r>
      <w:r>
        <w:rPr>
          <w:b w:val="0"/>
          <w:i w:val="0"/>
        </w:rPr>
        <w:t>Cumplimiento SmartTemp</w:t>
      </w:r>
    </w:p>
    <w:p>
      <w:r>
        <w:rPr>
          <w:b w:val="0"/>
          <w:i w:val="0"/>
        </w:rPr>
        <w:t>El sistema SmartTemp cumple con los requisitos normativos mediante:</w:t>
      </w:r>
    </w:p>
    <w:p>
      <w:pPr>
        <w:pStyle w:val="ListBullet"/>
      </w:pPr>
      <w:r>
        <w:rPr>
          <w:b w:val="0"/>
          <w:i w:val="0"/>
        </w:rPr>
        <w:t>Precisión ±0.5°C validada con datalogger calibrado</w:t>
      </w:r>
    </w:p>
    <w:p>
      <w:pPr>
        <w:pStyle w:val="ListBullet"/>
      </w:pPr>
      <w:r>
        <w:rPr>
          <w:b w:val="0"/>
          <w:i w:val="0"/>
        </w:rPr>
        <w:t>Registro continuo cada 5 minutos con timestamps UTC</w:t>
      </w:r>
    </w:p>
    <w:p>
      <w:pPr>
        <w:pStyle w:val="ListBullet"/>
      </w:pPr>
      <w:r>
        <w:rPr>
          <w:b w:val="0"/>
          <w:i w:val="0"/>
        </w:rPr>
        <w:t>Base de datos MySQL con integridad referencial</w:t>
      </w:r>
    </w:p>
    <w:p>
      <w:pPr>
        <w:pStyle w:val="ListBullet"/>
      </w:pPr>
      <w:r>
        <w:rPr>
          <w:b w:val="0"/>
          <w:i w:val="0"/>
        </w:rPr>
        <w:t>Alertas automáticas por email y WebSocket</w:t>
      </w:r>
    </w:p>
    <w:p>
      <w:pPr>
        <w:pStyle w:val="ListBullet"/>
      </w:pPr>
      <w:r>
        <w:rPr>
          <w:b w:val="0"/>
          <w:i w:val="0"/>
        </w:rPr>
        <w:t>Respaldo automático de datos y logs de auditoría</w:t>
      </w:r>
    </w:p>
    <w:p>
      <w:pPr>
        <w:pStyle w:val="ListBullet"/>
      </w:pPr>
      <w:r>
        <w:rPr>
          <w:b w:val="0"/>
          <w:i w:val="0"/>
        </w:rPr>
        <w:t>Interfaz de calibración con factores de corrección</w:t>
      </w:r>
    </w:p>
    <w:p>
      <w:r>
        <w:br w:type="page"/>
      </w:r>
    </w:p>
    <w:p>
      <w:pPr>
        <w:pStyle w:val="Heading2"/>
      </w:pPr>
      <w:r>
        <w:rPr>
          <w:b w:val="0"/>
          <w:i w:val="0"/>
        </w:rPr>
        <w:t>Anexo L: Normativa Aplicable</w:t>
      </w:r>
    </w:p>
    <w:p>
      <w:pPr>
        <w:pStyle w:val="Heading3"/>
      </w:pPr>
      <w:r>
        <w:rPr>
          <w:b w:val="0"/>
          <w:i w:val="0"/>
        </w:rPr>
        <w:t>ANMAT — Disposición 2819/2004</w:t>
      </w:r>
    </w:p>
    <w:p>
      <w:r>
        <w:rPr>
          <w:b w:val="0"/>
          <w:i w:val="0"/>
        </w:rPr>
        <w:t>La Administración Nacional de Medicamentos, Alimentos y Tecnología Médica (ANMAT) establece</w:t>
        <w:br/>
        <w:t>en la Disposición 2819/2004 los requisitos para las Buenas Prácticas de Laboratorio (BPL) en</w:t>
        <w:br/>
        <w:t>laboratorios de análisis clínicos y bioquímicos.</w:t>
      </w:r>
      <w:r>
        <w:rPr>
          <w:b w:val="0"/>
          <w:i w:val="0"/>
        </w:rPr>
        <w:t>Requisitos relevantes para monitoreo de temperatura</w:t>
      </w:r>
    </w:p>
    <w:p>
      <w:pPr>
        <w:pStyle w:val="ListBullet"/>
      </w:pPr>
      <w:r>
        <w:rPr>
          <w:b w:val="0"/>
          <w:i w:val="0"/>
        </w:rPr>
        <w:t>Los equipos de conservación de muestras y reactivos deben contar con sistemas de monitoreo</w:t>
        <w:br/>
        <w:t xml:space="preserve">  de temperatura que garanticen el mantenimiento de las condiciones especificadas.</w:t>
      </w:r>
    </w:p>
    <w:p>
      <w:pPr>
        <w:pStyle w:val="ListBullet"/>
      </w:pPr>
      <w:r>
        <w:rPr>
          <w:b w:val="0"/>
          <w:i w:val="0"/>
        </w:rPr>
        <w:t>Se deben mantener registros de temperatura de los equipos de almacenamiento, con frecuencia</w:t>
        <w:br/>
        <w:t xml:space="preserve">  adecuada para detectar desviaciones.</w:t>
      </w:r>
    </w:p>
    <w:p>
      <w:pPr>
        <w:pStyle w:val="ListBullet"/>
      </w:pPr>
      <w:r>
        <w:rPr>
          <w:b w:val="0"/>
          <w:i w:val="0"/>
        </w:rPr>
        <w:t>Los registros de temperatura deben ser trazables y estar disponibles para auditorías.</w:t>
      </w:r>
    </w:p>
    <w:p>
      <w:pPr>
        <w:pStyle w:val="ListBullet"/>
      </w:pPr>
      <w:r>
        <w:rPr>
          <w:b w:val="0"/>
          <w:i w:val="0"/>
        </w:rPr>
        <w:t>Se deben establecer procedimientos de acción correctiva ante excursiones de temperatura.</w:t>
      </w:r>
    </w:p>
    <w:p>
      <w:pPr>
        <w:pStyle w:val="ListBullet"/>
      </w:pPr>
      <w:r>
        <w:rPr>
          <w:b w:val="0"/>
          <w:i w:val="0"/>
        </w:rPr>
        <w:t>Los instrumentos de medición deben estar calibrados contra patrones de referencia trazables.</w:t>
      </w:r>
    </w:p>
    <w:p>
      <w:pPr>
        <w:pStyle w:val="Heading3"/>
      </w:pPr>
      <w:r>
        <w:rPr>
          <w:b w:val="0"/>
          <w:i w:val="0"/>
        </w:rPr>
        <w:t>ISO 15189:2012 — Laboratorios clínicos, §5.3 Equipamiento de laboratorio</w:t>
      </w:r>
    </w:p>
    <w:p>
      <w:r>
        <w:rPr>
          <w:b w:val="0"/>
          <w:i w:val="0"/>
        </w:rPr>
        <w:t>La norma ISO 15189:2012 establece los requisitos de calidad y competencia para laboratorios</w:t>
        <w:br/>
        <w:t>clínicos. La sección 5.3 aborda específicamente el equipamiento de laboratorio.</w:t>
      </w:r>
      <w:r>
        <w:rPr>
          <w:b w:val="0"/>
          <w:i w:val="0"/>
        </w:rPr>
        <w:t>§5.3.1 Generalidades</w:t>
      </w:r>
    </w:p>
    <w:p>
      <w:pPr>
        <w:pStyle w:val="ListBullet"/>
      </w:pPr>
      <w:r>
        <w:rPr>
          <w:b w:val="0"/>
          <w:i w:val="0"/>
        </w:rPr>
        <w:t>El laboratorio debe disponer de equipos necesarios para la prestación de servicios,</w:t>
        <w:br/>
        <w:t xml:space="preserve">  incluyendo equipos de monitoreo ambiental y de almacenamiento.</w:t>
      </w:r>
    </w:p>
    <w:p>
      <w:pPr>
        <w:pStyle w:val="ListBullet"/>
      </w:pPr>
      <w:r>
        <w:rPr>
          <w:b w:val="0"/>
          <w:i w:val="0"/>
        </w:rPr>
        <w:t>Los equipos deben ser capaces de alcanzar el rendimiento requerido y cumplir con las</w:t>
        <w:br/>
        <w:t xml:space="preserve">  especificaciones pertinentes.</w:t>
      </w:r>
      <w:r>
        <w:rPr>
          <w:b w:val="0"/>
          <w:i w:val="0"/>
        </w:rPr>
        <w:t>§5.3.2 Aceptación del equipamiento</w:t>
      </w:r>
    </w:p>
    <w:p>
      <w:pPr>
        <w:pStyle w:val="ListBullet"/>
      </w:pPr>
      <w:r>
        <w:rPr>
          <w:b w:val="0"/>
          <w:i w:val="0"/>
        </w:rPr>
        <w:t>Antes de su uso, los equipos deben ser verificados para confirmar que cumplen con los</w:t>
        <w:br/>
        <w:t xml:space="preserve">  requisitos especificados, incluyendo precisión y exactitud de medición.</w:t>
      </w:r>
      <w:r>
        <w:rPr>
          <w:b w:val="0"/>
          <w:i w:val="0"/>
        </w:rPr>
        <w:t>§5.3.3 Instrucciones de uso</w:t>
      </w:r>
    </w:p>
    <w:p>
      <w:pPr>
        <w:pStyle w:val="ListBullet"/>
      </w:pPr>
      <w:r>
        <w:rPr>
          <w:b w:val="0"/>
          <w:i w:val="0"/>
        </w:rPr>
        <w:t>Las instrucciones de uso del equipamiento deben estar disponibles para el personal.</w:t>
      </w:r>
      <w:r>
        <w:rPr>
          <w:b w:val="0"/>
          <w:i w:val="0"/>
        </w:rPr>
        <w:t>§5.3.4 Calibración y trazabilidad metrológica</w:t>
      </w:r>
    </w:p>
    <w:p>
      <w:pPr>
        <w:pStyle w:val="ListBullet"/>
      </w:pPr>
      <w:r>
        <w:rPr>
          <w:b w:val="0"/>
          <w:i w:val="0"/>
        </w:rPr>
        <w:t>Los equipos de medición deben ser calibrados a intervalos regulares utilizando materiales</w:t>
        <w:br/>
        <w:t xml:space="preserve">  de referencia certificados o patrones trazables al Sistema Internacional de Unidades (SI).</w:t>
      </w:r>
    </w:p>
    <w:p>
      <w:pPr>
        <w:pStyle w:val="ListBullet"/>
      </w:pPr>
      <w:r>
        <w:rPr>
          <w:b w:val="0"/>
          <w:i w:val="0"/>
        </w:rPr>
        <w:t>Se deben mantener registros de calibración que incluyan: fecha, resultado, criterio de</w:t>
        <w:br/>
        <w:t xml:space="preserve">  aceptación, y próxima fecha de calibración.</w:t>
      </w:r>
    </w:p>
    <w:p>
      <w:pPr>
        <w:pStyle w:val="Heading3"/>
      </w:pPr>
      <w:r>
        <w:rPr>
          <w:b w:val="0"/>
          <w:i w:val="0"/>
        </w:rPr>
        <w:t>Principios de Buenas Prácticas de Laboratorio (BPL)</w:t>
      </w:r>
    </w:p>
    <w:p>
      <w:r>
        <w:rPr>
          <w:b w:val="0"/>
          <w:i w:val="0"/>
        </w:rPr>
        <w:t>Los principios de BPL, establecidos por la OCDE y adoptados por ANMAT, definen un marco</w:t>
        <w:br/>
        <w:t>de calidad para la planificación, realización, monitoreo, registro, archivo y reporte de</w:t>
        <w:br/>
        <w:t>estudios de laboratorio.</w:t>
      </w:r>
      <w:r>
        <w:rPr>
          <w:b w:val="0"/>
          <w:i w:val="0"/>
        </w:rPr>
        <w:t>Principios relevantes para el monitoreo de cadena de frío</w:t>
      </w:r>
    </w:p>
    <w:p>
      <w:pPr>
        <w:pStyle w:val="ListBullet"/>
      </w:pPr>
      <w:r>
        <w:rPr>
          <w:b/>
          <w:i w:val="0"/>
        </w:rPr>
        <w:t>Trazabilidad:</w:t>
      </w:r>
      <w:r>
        <w:rPr>
          <w:b w:val="0"/>
          <w:i w:val="0"/>
        </w:rPr>
        <w:t xml:space="preserve"> Todos los datos generados deben ser trazables desde su</w:t>
        <w:br/>
        <w:t xml:space="preserve">  origen hasta el informe final, incluyendo registros de temperatura.</w:t>
      </w:r>
    </w:p>
    <w:p>
      <w:pPr>
        <w:pStyle w:val="ListBullet"/>
      </w:pPr>
      <w:r>
        <w:rPr>
          <w:b/>
          <w:i w:val="0"/>
        </w:rPr>
        <w:t>Integridad de datos:</w:t>
      </w:r>
      <w:r>
        <w:rPr>
          <w:b w:val="0"/>
          <w:i w:val="0"/>
        </w:rPr>
        <w:t xml:space="preserve"> Los registros electrónicos deben ser protegidos</w:t>
        <w:br/>
        <w:t xml:space="preserve">  contra modificaciones no autorizadas, con pistas de auditoría.</w:t>
      </w:r>
    </w:p>
    <w:p>
      <w:pPr>
        <w:pStyle w:val="ListBullet"/>
      </w:pPr>
      <w:r>
        <w:rPr>
          <w:b/>
          <w:i w:val="0"/>
        </w:rPr>
        <w:t>Calibración de instrumentos:</w:t>
      </w:r>
      <w:r>
        <w:rPr>
          <w:b w:val="0"/>
          <w:i w:val="0"/>
        </w:rPr>
        <w:t xml:space="preserve"> Los instrumentos de medición deben ser</w:t>
        <w:br/>
        <w:t xml:space="preserve">  calibrados regularmente contra estándares de referencia trazables.</w:t>
      </w:r>
    </w:p>
    <w:p>
      <w:pPr>
        <w:pStyle w:val="ListBullet"/>
      </w:pPr>
      <w:r>
        <w:rPr>
          <w:b/>
          <w:i w:val="0"/>
        </w:rPr>
        <w:t>Documentación:</w:t>
      </w:r>
      <w:r>
        <w:rPr>
          <w:b w:val="0"/>
          <w:i w:val="0"/>
        </w:rPr>
        <w:t xml:space="preserve"> Se deben mantener procedimientos operativos estándar (POE)</w:t>
        <w:br/>
        <w:t xml:space="preserve">  para el monitoreo de temperatura, incluyendo frecuencia de registro, umbrales de alerta</w:t>
        <w:br/>
        <w:t xml:space="preserve">  y acciones correctivas.</w:t>
      </w:r>
    </w:p>
    <w:p>
      <w:pPr>
        <w:pStyle w:val="ListBullet"/>
      </w:pPr>
      <w:r>
        <w:rPr>
          <w:b/>
          <w:i w:val="0"/>
        </w:rPr>
        <w:t>Conservación de registros:</w:t>
      </w:r>
      <w:r>
        <w:rPr>
          <w:b w:val="0"/>
          <w:i w:val="0"/>
        </w:rPr>
        <w:t xml:space="preserve"> Los registros de temperatura deben conservarse</w:t>
        <w:br/>
        <w:t xml:space="preserve">  por el período establecido por la normativa aplicable (mínimo 5 años según ANMAT).</w:t>
      </w:r>
    </w:p>
    <w:p>
      <w:pPr>
        <w:pStyle w:val="ListBullet"/>
      </w:pPr>
      <w:r>
        <w:rPr>
          <w:b/>
          <w:i w:val="0"/>
        </w:rPr>
        <w:t>Validación de sistemas computarizados:</w:t>
      </w:r>
      <w:r>
        <w:rPr>
          <w:b w:val="0"/>
          <w:i w:val="0"/>
        </w:rPr>
        <w:t xml:space="preserve"> Los sistemas electrónicos de</w:t>
        <w:br/>
        <w:t xml:space="preserve">  monitoreo deben ser validados para demostrar que cumplen con su propósito previsto,</w:t>
        <w:br/>
        <w:t xml:space="preserve">  incluyendo precisión, disponibilidad y capacidad de almacenamiento.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