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ANTIOQUEÑA DE INCUBACIÓN S.A.S.</w:t>
            </w:r>
            <w:r>
              <w:rPr>
                <w:sz w:val="16"/>
              </w:rPr>
              <w:br/>
              <w:t>NIT 900.762.687</w:t>
              <w:br/>
              <w:t>Hispania, Antioquia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0B1428"/>
                <w:sz w:val="22"/>
              </w:rPr>
              <w:t>BANDA RECOLECTORA DE HUEVO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Código: </w:t>
            </w:r>
            <w:r>
              <w:rPr>
                <w:sz w:val="16"/>
              </w:rPr>
              <w:t>MAN-LF-01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Versión: </w:t>
            </w:r>
            <w:r>
              <w:rPr>
                <w:sz w:val="16"/>
              </w:rPr>
              <w:t>01 · APROBADO 2026-10-06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6"/>
              </w:rPr>
              <w:t>GESTIÓN DE MANTENIMIENTO · G-GRANJA LA FE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Fecha: </w:t>
            </w:r>
            <w:r>
              <w:rPr>
                <w:sz w:val="16"/>
              </w:rPr>
              <w:t>2026-10-06</w:t>
            </w:r>
          </w:p>
        </w:tc>
      </w:tr>
    </w:tbl>
    <w:p/>
    <w:p>
      <w:r>
        <w:rPr>
          <w:i/>
          <w:sz w:val="22"/>
        </w:rPr>
        <w:t>Manual de operación y mantenimiento — sistema de recolección de huevo Big Herdsman</w:t>
      </w:r>
    </w:p>
    <w:p>
      <w:r>
        <w:rPr>
          <w:b/>
        </w:rPr>
        <w:t xml:space="preserve">Fabricante: </w:t>
      </w:r>
      <w:r>
        <w:t>Qingdao Big Herdsman Machinery Co., Ltd. (Qingdao, Shandong, China) — bigherdsman.com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1. Objeto y alcance</w:t>
      </w:r>
    </w:p>
    <w:p>
      <w:r>
        <w:t>Establecer cómo se opera, inspecciona, mantiene, limpia y diagnostica el equipo, en concordancia con el Plan AM de la granja (PRGMAT01 hoja 06.2) y el procedimiento PROMAT01. Alcance: Bandas recolectoras de huevo, cajas de transmisión, motorreductores y mesas de recolección de los 12 galpones de producción: módulo 2 (G201–G204), módulo 3 (G301–G304) y módulo 4 (G401–G404).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2. Sobre este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F"/>
          </w:tcPr>
          <w:p>
            <w:r/>
            <w:r>
              <w:rPr>
                <w:sz w:val="18"/>
              </w:rPr>
              <w:t>Manual aprobado por el Área de Mantenimiento (versión 01, 2026-10-06) como documento de la empresa. Lo elaboró Incubant para operar y mantener los equipos instalados en G-GRANJA LA FE: el fabricante (Qingdao Big Herdsman Machinery Co., Ltd.) no publica sus manuales; este documento reúne su información técnica pública, la práctica aceptada en la industria avícola y el estándar de la empresa. Los datos marcados con ⚠ son datos de placa: se toman en el levantamiento LF-100, se registran en la hoja 05 INVENTARIO del PRGMAT01 y rigen desde ese momento. Si el fabricante entrega su manual original (solicitud enviada según el pendiente 1), se contrasta y, ante una diferencia, prevalece el original.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3. Descripción del sistema</w:t>
      </w:r>
    </w:p>
    <w:p>
      <w:r>
        <w:t>El sistema recibe el huevo que rueda desde el piso inclinado de cada nido y lo transporta, a lo largo del galpón, sobre una banda de polipropileno tejido hasta la mesa de recolección en la cabecera. El fabricante lo describe como un conjunto de módulos: amortiguadores de huevo (buffer), bandas de recolección, cajas de transmisión (sprocket box), elevadores de recolección y mesas de recolección manual.</w:t>
      </w:r>
    </w:p>
    <w:p>
      <w:r>
        <w:t>Funcionamiento: el motorreductor de cabecera mueve, por medio de una cadena y piñones dentro de la caja de transmisión, el rodillo de tracción; la banda corre sobre el canal fijado bajo la fila de nidos y regresa por debajo. En la cola, un rodillo de retorno con tornillos tensores mantiene la tensión y permite alinearla. La banda se arranca a la hora de recolección desde el tablero o el controlador; el operario recoge el huevo en la mesa y detiene la banda al terminar.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4. Componentes y datos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Dato técnico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Banda recolectora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Transporta el huevo desde los nidos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Polipropileno tejido; ancho ⚠ dato de placa (levantamiento LF-100)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Canal de la banda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Soporta y guía la banda bajo los nidos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Lámina galvanizada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Rodillo de tracción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Mueve la banda por fricción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Recubrimiento antideslizante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Rodillo de retorno y tensores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Tensión y alineación de la banda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Tornillos tensores a cada lado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Caja de transmisión (sprocket box)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Transmite el giro del motor al rodillo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Cadena y piñones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Motorreductor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Accionamiento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Potencia, tensión e In ⚠ dato de placa (levantamiento LF-100)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Amortiguador de huevo (buffer)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Frena el huevo a la entrada de la mesa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Cortina o rodillo blando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Mesa de recolección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Puesto de recolección manual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Cabecera del galpón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Raspadores / limpiadores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Retiran suciedad de la banda en el retorno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Repuesto de desgaste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Parada de emergencia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Detiene la banda de inmediato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Pulsador tipo hongo en la mesa</w:t>
            </w:r>
          </w:p>
        </w:tc>
      </w:tr>
    </w:tbl>
    <w:p/>
    <w:p>
      <w:r>
        <w:t>Registre en el inventario (hoja 05 del PRGMAT01) la marca, el modelo y el número de serie del motorreductor de cada galpón.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5. Seguridad</w:t>
      </w:r>
    </w:p>
    <w:p>
      <w:pPr>
        <w:pStyle w:val="ListBullet"/>
      </w:pPr>
      <w:r>
        <w:t>Bloqueo y etiquetado (LOTO) antes de cualquier intervención mecánica: apagar desde el tablero del galpón, poner candado y tarjeta personal, probar que no arranca. El controlador automático puede arrancar el equipo en cualquier momento.</w:t>
      </w:r>
    </w:p>
    <w:p>
      <w:pPr>
        <w:pStyle w:val="ListBullet"/>
      </w:pPr>
      <w:r>
        <w:t>Nunca retirar guardas ni puentear finales de carrera, paradas de emergencia o protecciones térmicas.</w:t>
      </w:r>
    </w:p>
    <w:p>
      <w:pPr>
        <w:pStyle w:val="ListBullet"/>
      </w:pPr>
      <w:r>
        <w:t>Los tableros se abren energizados solo para medir y solo por personal calificado (RETIE), con guantes dieléctricos y gafas.</w:t>
      </w:r>
    </w:p>
    <w:p>
      <w:pPr>
        <w:pStyle w:val="ListBullet"/>
      </w:pPr>
      <w:r>
        <w:t>Trabajo sobre escalera: tres puntos de apoyo. Por encima de 2 m aplica el procedimiento de trabajo en alturas (Res. 4272 de 2021).</w:t>
      </w:r>
    </w:p>
    <w:p>
      <w:pPr>
        <w:pStyle w:val="ListBullet"/>
      </w:pPr>
      <w:r>
        <w:t>Bioseguridad: ingresar al galpón por la ducha y con la ropa del módulo; las herramientas se desinfectan al entrar y al salir; respetar el orden de visita (levante antes que producción, galpones sanos antes que con problemas).</w:t>
      </w:r>
    </w:p>
    <w:p>
      <w:pPr>
        <w:pStyle w:val="ListBullet"/>
      </w:pPr>
      <w:r>
        <w:t>Con aves en el galpón: moverse despacio, avisar al galponero y no intervenir durante el reparto de alimento ni la recolección.</w:t>
      </w:r>
    </w:p>
    <w:p>
      <w:pPr>
        <w:pStyle w:val="ListBullet"/>
      </w:pPr>
      <w:r>
        <w:t>Punto de atrapamiento principal: rodillo de tracción y caja de transmisión. Nunca limpiar la banda ni retirar huevo cerca de los rodillos con la banda en marcha.</w:t>
      </w:r>
    </w:p>
    <w:p>
      <w:pPr>
        <w:pStyle w:val="ListBullet"/>
      </w:pPr>
      <w:r>
        <w:t>Probar la parada de emergencia una vez al mes (tarea LF-REC-03).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6. Operación</w:t>
      </w:r>
    </w:p>
    <w:p>
      <w:pPr>
        <w:pStyle w:val="ListNumber"/>
      </w:pPr>
      <w:r>
        <w:t>Antes de arrancar: banda limpia en la mesa, sin huevo roto ni objetos; parada de emergencia desenclavada.</w:t>
      </w:r>
    </w:p>
    <w:p>
      <w:pPr>
        <w:pStyle w:val="ListNumber"/>
      </w:pPr>
      <w:r>
        <w:t>Arrancar la banda desde el tablero o el controlador a la hora de recolección del programa.</w:t>
      </w:r>
    </w:p>
    <w:p>
      <w:pPr>
        <w:pStyle w:val="ListNumber"/>
      </w:pPr>
      <w:r>
        <w:t>Recorrer el galpón: la banda avanza pareja y centrada, sin frenadas ni saltos.</w:t>
      </w:r>
    </w:p>
    <w:p>
      <w:pPr>
        <w:pStyle w:val="ListNumber"/>
      </w:pPr>
      <w:r>
        <w:t>En la mesa: recoger el huevo sin dejar que se acumule; si se acumula, recoger más seguido o reducir la velocidad (si el equipo tiene variador).</w:t>
      </w:r>
    </w:p>
    <w:p>
      <w:pPr>
        <w:pStyle w:val="ListNumber"/>
      </w:pPr>
      <w:r>
        <w:t>Si aparece huevo roto: detener, retirar y limpiar con paño humedecido en desinfectante antes de continuar.</w:t>
      </w:r>
    </w:p>
    <w:p>
      <w:pPr>
        <w:pStyle w:val="ListNumber"/>
      </w:pPr>
      <w:r>
        <w:t>Al terminar: detener la banda y dejarla limpia. Registrar la ronda en IncubApp.</w:t>
      </w:r>
    </w:p>
    <w:p>
      <w:r>
        <w:t>Frecuencia de recolección: la que fije el programa de Producción. Recolectar con más frecuencia reduce el huevo sucio y roto y el tiempo del huevo en el galpón.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7. Ajustes</w:t>
      </w:r>
    </w:p>
    <w:p>
      <w:r>
        <w:t>7.1 Alineación de la banda. Con la banda en marcha, observar desde la cabecera y desde la cola hacia qué lado se desvía. Detener y bloquear. Apretar ¼ de vuelta el tornillo tensor del lado HACIA EL QUE SE VA la banda (o aflojar el contrario). Arrancar, dejar dar al menos una vuelta completa y volver a observar. Repetir en pasos pequeños; los cambios grandes deforman la banda.</w:t>
      </w:r>
    </w:p>
    <w:p>
      <w:r>
        <w:t>7.2 Tensión. La banda debe arrastrar el huevo sin patinar en el rodillo de tracción con la carga normal. Exceso de tensión estira la banda, carga los rodamientos y deforma el canal. Si el tensor llegó al final de su recorrido, cortar banda y rehacer el empalme.</w:t>
      </w:r>
    </w:p>
    <w:p>
      <w:r>
        <w:t>7.3 Empalme. Usar el kit de empalme recomendado por el fabricante (grapas o unión cosida). El empalme debe quedar recto (a escuadra con el borde de la banda) para que la banda no se desvíe.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8. Mantenimiento</w:t>
      </w:r>
    </w:p>
    <w:p>
      <w:r>
        <w:t>Las tareas, frecuencias, responsables y criterios de aceptación son los del Plan AM de la granja (PRGMAT01, hoja 06.2):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13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68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1247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130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268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LF-121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Antes y durante cada recolección: banda limpia, arranque, recorrido y parada en el ciclo programado; el huevo llega a la mesa sin choques; sin huevo atascado ni roto en la banda.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Diaria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Operario galponero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Banda cumple el ciclo sin atasco; % de huevo roto/fisurado dentro de la meta de Producción; banda sin restos de huevo al terminar.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LF-122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Revisar tensión y alineación de la banda en los rodillos, limpiar rodillos de tracción y raspadores; revisar el amortiguador (buffer) de huevo, la transición nido-banda y la mesa de recolección.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Semanal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Banda centrada (no roza la estructura); rodillos limpios; raspadores en contacto; transición sin escalones que golpeen el huevo.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LF-123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Medir amperaje del motorreductor de la banda (y del elevador/transportador transversal si existe) contra placa; revisar cadena y piñones de la caja de transmisión, acoples, guardas y parada de emergencia.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Mensual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Corriente ≤ In; cadena de transmisión sin juego excesivo; guardas instaladas; la parada de emergencia detiene la banda.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LF-124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Lubricar la cadena de transmisión, revisar nivel de aceite del reductor, ajustar tensores y revisar los empalmes de la banda.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Trimestral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Sin juego; lubricación según manual; empalmes íntegros (sin hilos sueltos ni grapas levantadas).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LF-125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Overhaul en el vacío sanitario: lavar y desinfectar la banda (o cambiarla si está deshilachada), cambio de rodamientos y cadena de transmisión según desgaste, revisión estructural del canal de la banda.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Por vacío sanitario (≈ anual)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Acta de overhaul; banda limpia, sin deshilache; rodillos y cadena dentro de tolerancia; lista de chequeo de bioseguridad conforme.</w:t>
            </w:r>
          </w:p>
        </w:tc>
      </w:tr>
    </w:tbl>
    <w:p/>
    <w:p>
      <w:r>
        <w:t>8.1 Diario (operario): ver §6. 8.2 Semanal: limpieza de rodillos y raspadores, alineación, tensión, buffer y mesa. 8.3 Mensual: amperaje del motor, caja de transmisión, guardas y parada de emergencia. 8.4 Trimestral: lubricación y empalmes. Los pasos detallados de cada tarea están en el documento «Indicaciones de cada actividad».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Punto de lubricación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Lubricante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Frecuencia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Cadena de la caja de transmisión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Lubricante para cadena grado alimenticio (NSF H1) ⚠ dato de placa (levantamiento LF-100)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Trimestral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Rodamientos de rodillos (con grasera)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Grasa grado alimenticio NSF H1 ⚠ dato de placa (levantamiento LF-100)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Trimestral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Reductor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Aceite según placa del reductor ⚠ dato de placa (levantamiento LF-100)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Revisar nivel trimestral; cambio según horas del fabricante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9. Overhaul en el vacío sanitario</w:t>
      </w:r>
    </w:p>
    <w:p>
      <w:pPr>
        <w:pStyle w:val="ListBullet"/>
      </w:pPr>
      <w:r>
        <w:t>Revisar la banda en toda su longitud; cambiarla si tiene deshilache, cortes o encogimiento.</w:t>
      </w:r>
    </w:p>
    <w:p>
      <w:pPr>
        <w:pStyle w:val="ListBullet"/>
      </w:pPr>
      <w:r>
        <w:t>Cambiar rodamientos con juego, piñones con dientes en punta y cadena alargada.</w:t>
      </w:r>
    </w:p>
    <w:p>
      <w:pPr>
        <w:pStyle w:val="ListBullet"/>
      </w:pPr>
      <w:r>
        <w:t>Revisar el canal: uniones, soportes y bordes que puedan cortar la banda.</w:t>
      </w:r>
    </w:p>
    <w:p>
      <w:pPr>
        <w:pStyle w:val="ListBullet"/>
      </w:pPr>
      <w:r>
        <w:t>Registrar en la hoja de vida (FOMAT03) las piezas cambiadas.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10. Limpieza y desinfección</w:t>
      </w:r>
    </w:p>
    <w:p>
      <w:pPr>
        <w:pStyle w:val="ListNumber"/>
      </w:pPr>
      <w:r>
        <w:t>Diario: retirar huevo roto y limpiar la mancha con paño y desinfectante aprobado.</w:t>
      </w:r>
    </w:p>
    <w:p>
      <w:pPr>
        <w:pStyle w:val="ListNumber"/>
      </w:pPr>
      <w:r>
        <w:t>Entre lotes: soltar tensión, lavar la banda (lavador de banda o cepillo + detergente), enjuagar, desinfectar con el producto del protocolo de Bioseguridad y dejar secar antes de tensar.</w:t>
      </w:r>
    </w:p>
    <w:p>
      <w:pPr>
        <w:pStyle w:val="ListNumber"/>
      </w:pPr>
      <w:r>
        <w:t>Proteger motorreductor y tablero del agua durante el lavado.</w:t>
      </w:r>
    </w:p>
    <w:p>
      <w:pPr>
        <w:pStyle w:val="ListNumber"/>
      </w:pPr>
      <w:r>
        <w:t>Diligenciar el registro de lavado.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11. Diagnóstico de fallas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Síntoma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Causa probable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La banda se desvía a un lado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Tensión desigual; empalme torcido; rodillo sucio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Limpiar rodillos; alinear (§7.1); rehacer empalme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La banda patina / se frena con carga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Tensión baja; rodillo de tracción sucio o gastado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Limpiar; tensar (§7.2); revisar recubrimiento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Mucho huevo roto en la mesa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Buffer dañado; huevo acumulado; escalón en la transición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Revisar buffer y transición; recoger más seguido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Huevo roto dentro del galpón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Escalón nido-banda; banda floja que forma ondas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Ajustar transición; tensar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Motor se dispara (térmico)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Banda trabada; rodamiento dañado; tensión excesiva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Bloquear, buscar el punto trabado, medir corriente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Ruido en la caja de transmisión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Cadena seca o alargada; piñón gastado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Lubricar; cambiar cadena/piñón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La banda no arranca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Parada de emergencia enclavada; protección disparada; falla del controlador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Revisar en ese orden; reportar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12. Repuestos críticos recomendados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Repuesto</w:t>
            </w:r>
          </w:p>
        </w:tc>
        <w:tc>
          <w:tcPr>
            <w:tcW w:type="dxa" w:w="4986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Stock mínimo sugerido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Rollo de banda recolectora (mismo ancho)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 tramo de reparación por módulo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Kit de empalme de banda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2 por módulo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Rodamientos de rodillo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Cadena y piñones de la caja de transmisión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 juego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Motorreductor completo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 para los 12 galpones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Raspadores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 juego por módulo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13. Registros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Registro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Diligencia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Cuándo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Ronda diaria IncubApp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Operario galponero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Revisiones diarias de este manual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FOMAT06 Solicitud de mantenimiento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Quien detecta la falla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Toda falla o anomalía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FOMAT01 Orden de trabajo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Aux./Téc. de mantenimiento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Tareas semanales, mensuales, trimestrales y overhaul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FOMAT05 Liberación del equipo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Líder de Granja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Después de toda intervención con parada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FOMAT03 Hoja de vida del equipo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Aux. de mantenimiento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Overhaul, cambios de piezas y repuestos usados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Registro de lavado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Aux. de mantenimiento / Bioseguridad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Lavado y desinfección entre lotes</w:t>
            </w:r>
          </w:p>
        </w:tc>
      </w:tr>
    </w:tbl>
    <w:p/>
    <w:p>
      <w:r>
        <w:t>Los registros se conservan mínimo un año en la granja (Res. ICA 3651 de 2014 Art. 4.2.13). El soporte primario es IncubApp / Mántum; lo diligenciado en físico se digitaliza al cerrar la orden.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14. Datos de placa y manual original</w:t>
      </w:r>
    </w:p>
    <w:p>
      <w:pPr>
        <w:pStyle w:val="ListBullet"/>
      </w:pPr>
      <w:r>
        <w:t>Los datos marcados con ⚠ se toman en el levantamiento de campo LF-100 (semanas 42-43) y se registran en la hoja 05 INVENTARIO del PRGMAT01; desde ese momento son el valor de referencia de este manual.</w:t>
      </w:r>
    </w:p>
    <w:p>
      <w:pPr>
        <w:pStyle w:val="ListBullet"/>
      </w:pPr>
      <w:r>
        <w:t>Lubricantes y cambios de aceite de reductores: los de la placa del reductor; mientras no haya otro dato, aceite mineral cada 5.000 horas de trabajo o cada 2 años, lo que ocurra primero (estándar de la empresa).</w:t>
      </w:r>
    </w:p>
    <w:p>
      <w:pPr>
        <w:pStyle w:val="ListBullet"/>
      </w:pPr>
      <w:r>
        <w:t>Horarios, alturas, presiones e intensidades de luz: los del programa vigente de Producción para el lote; este manual no fija esos valores.</w:t>
      </w:r>
    </w:p>
    <w:p>
      <w:pPr>
        <w:pStyle w:val="ListBullet"/>
      </w:pPr>
      <w:r>
        <w:t>Solicitud del manual original enviada al fabricante (ver carta en la carpeta del plan). Si llega, se contrasta y se emite la versión 02.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Aprobación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Cargo</w:t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Elaboró — Área de Mantenimiento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Revisó — Coordinación de Granja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Aprobó — Gerencia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