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C7138" w14:textId="5B8B9A67" w:rsidR="00670856" w:rsidRDefault="0029376B">
      <w:pPr>
        <w:pStyle w:val="Title"/>
      </w:pPr>
      <w:r>
        <w:t>BOMV Transmission – Spring 2025</w:t>
      </w:r>
    </w:p>
    <w:p w14:paraId="4C229B6F" w14:textId="6639831F" w:rsidR="00670856" w:rsidRDefault="00000000" w:rsidP="0029376B">
      <w:pPr>
        <w:pStyle w:val="Author"/>
      </w:pPr>
      <w:r>
        <w:t>Henry Traynor</w:t>
      </w:r>
      <w:r w:rsidR="00FC7E7C">
        <w:t>, Dr. Tamika Lunn</w:t>
      </w:r>
      <w:r w:rsidR="0029376B">
        <w:t>; ECOL 4980R</w:t>
      </w:r>
    </w:p>
    <w:p w14:paraId="0C4AA5ED" w14:textId="55E69CD6" w:rsidR="00FC7E7C" w:rsidRDefault="00FC7E7C" w:rsidP="00533170">
      <w:pPr>
        <w:pStyle w:val="Heading1"/>
      </w:pPr>
      <w:r w:rsidRPr="00AF267E">
        <w:t>Introduction</w:t>
      </w:r>
    </w:p>
    <w:p w14:paraId="347F9004" w14:textId="66B73B0C" w:rsidR="00533170" w:rsidRPr="00533170" w:rsidRDefault="00533170" w:rsidP="00533170">
      <w:pPr>
        <w:pStyle w:val="BodyText"/>
      </w:pPr>
      <w:r w:rsidRPr="00533170">
        <w:rPr>
          <w:lang w:val="en"/>
        </w:rPr>
        <w:t xml:space="preserve">The infection dynamics of filoviruses, a clade including ebolaviruses and Marburg virus, are necessary to understand for their wide-ranging impacts on public health. To develop an understanding of these dynamics, we must consider the influence of the virus’ reservoir population dynamics. </w:t>
      </w:r>
      <w:proofErr w:type="spellStart"/>
      <w:r w:rsidRPr="00533170">
        <w:rPr>
          <w:lang w:val="en"/>
        </w:rPr>
        <w:t>Molossid</w:t>
      </w:r>
      <w:proofErr w:type="spellEnd"/>
      <w:r w:rsidRPr="00533170">
        <w:rPr>
          <w:lang w:val="en"/>
        </w:rPr>
        <w:t xml:space="preserve">, or free-tailed, bats are an implicated reservoir of ebolaviruses whose population dynamics have only recently been documented. We aim to evaluate the effect of the newfound </w:t>
      </w:r>
      <w:proofErr w:type="spellStart"/>
      <w:r w:rsidRPr="00533170">
        <w:rPr>
          <w:lang w:val="en"/>
        </w:rPr>
        <w:t>Molossid</w:t>
      </w:r>
      <w:proofErr w:type="spellEnd"/>
      <w:r w:rsidRPr="00533170">
        <w:rPr>
          <w:lang w:val="en"/>
        </w:rPr>
        <w:t xml:space="preserve"> bat population dynamics on the dispersal of ebolaviruses. More specifically, by creating a species-specific model that accurately describes </w:t>
      </w:r>
      <w:proofErr w:type="spellStart"/>
      <w:r w:rsidRPr="00533170">
        <w:rPr>
          <w:lang w:val="en"/>
        </w:rPr>
        <w:t>Molossid</w:t>
      </w:r>
      <w:proofErr w:type="spellEnd"/>
      <w:r w:rsidRPr="00533170">
        <w:rPr>
          <w:lang w:val="en"/>
        </w:rPr>
        <w:t xml:space="preserve"> bat birth pulses and other key features of </w:t>
      </w:r>
      <w:proofErr w:type="spellStart"/>
      <w:r w:rsidRPr="00533170">
        <w:rPr>
          <w:lang w:val="en"/>
        </w:rPr>
        <w:t>Molossid</w:t>
      </w:r>
      <w:proofErr w:type="spellEnd"/>
      <w:r w:rsidRPr="00533170">
        <w:rPr>
          <w:lang w:val="en"/>
        </w:rPr>
        <w:t xml:space="preserve"> ecology and physiology, we can infer its effects on ebolavirus transmission. To construct this model, we will be utilizing field data collected in rural south-eastern Kenya on </w:t>
      </w:r>
      <w:r w:rsidRPr="00533170">
        <w:rPr>
          <w:i/>
          <w:iCs/>
          <w:lang w:val="en"/>
        </w:rPr>
        <w:t>Mops condylurus</w:t>
      </w:r>
      <w:r w:rsidRPr="00533170">
        <w:rPr>
          <w:lang w:val="en"/>
        </w:rPr>
        <w:t>, the Angolan free-tailed bat.</w:t>
      </w:r>
    </w:p>
    <w:p w14:paraId="500AC210" w14:textId="2C696017" w:rsidR="00670856" w:rsidRDefault="00000000">
      <w:pPr>
        <w:pStyle w:val="FirstParagraph"/>
      </w:pPr>
      <w:bookmarkStart w:id="0" w:name="introduction"/>
      <w:r>
        <w:t xml:space="preserve">As building structures in rural Kenya modernize, bats </w:t>
      </w:r>
      <w:r w:rsidR="00533170">
        <w:t>can</w:t>
      </w:r>
      <w:r>
        <w:t xml:space="preserve"> roost in homes in higher numbers than previous, increasing exposure risk and potentially altering the spatial patterns of bats infected with Bombali ebolavirus (BOMV). I have created a model to simulate BOMV epidemics in either a computer-generated or real landscapes of roosts to determine how changing roost size will impact the persistence, peak size, force of infection, and spatial extent of BOMV epidemics. Here, I detail this model.</w:t>
      </w:r>
    </w:p>
    <w:p w14:paraId="630F8730" w14:textId="5C7F615E" w:rsidR="00AF267E" w:rsidRDefault="00AF267E" w:rsidP="00AF267E">
      <w:pPr>
        <w:pStyle w:val="BodyText"/>
      </w:pPr>
      <w:r>
        <w:t xml:space="preserve">Next, we hope to apply this model to real landscapes in Taita-Taveta County, Kenya where we have roost occupancy data and real latitudes and longitudes of buildings. Paired with data from PIT-tagged bats, </w:t>
      </w:r>
      <w:r w:rsidR="00533170">
        <w:t xml:space="preserve">we can simulate accurate roost fidelity and bat dispersal. </w:t>
      </w:r>
    </w:p>
    <w:p w14:paraId="4558C3B8" w14:textId="56A56444" w:rsidR="00533170" w:rsidRPr="00533170" w:rsidRDefault="00533170" w:rsidP="00DE22AF">
      <w:pPr>
        <w:pStyle w:val="BodyText"/>
      </w:pPr>
      <w:r>
        <w:t xml:space="preserve">We hope to answer the following question: how does the distribution of building types in the landscape affect the distribution of exposure risk? We expect that the distribution of risk matches the distribution of building sizes and that at equilibrium, the risk of exposure will be proportional to the number of bats in a </w:t>
      </w:r>
      <w:proofErr w:type="gramStart"/>
      <w:r>
        <w:t>roost</w:t>
      </w:r>
      <w:proofErr w:type="gramEnd"/>
      <w:r>
        <w:t xml:space="preserve">. However, </w:t>
      </w:r>
      <w:proofErr w:type="gramStart"/>
      <w:r>
        <w:t>particular spatial</w:t>
      </w:r>
      <w:proofErr w:type="gramEnd"/>
      <w:r>
        <w:t xml:space="preserve"> structures may invalidate this.</w:t>
      </w:r>
    </w:p>
    <w:p w14:paraId="1515F07A" w14:textId="632B73D6" w:rsidR="00AF267E" w:rsidRPr="00AF267E" w:rsidRDefault="00AF267E" w:rsidP="00AF267E">
      <w:pPr>
        <w:pStyle w:val="Heading1"/>
      </w:pPr>
      <w:r>
        <w:t>Model Initialization</w:t>
      </w:r>
    </w:p>
    <w:p w14:paraId="47C3CCFC" w14:textId="42A56002" w:rsidR="00670856" w:rsidRDefault="00000000">
      <w:pPr>
        <w:pStyle w:val="BodyText"/>
      </w:pPr>
      <w:r>
        <w:t xml:space="preserve">First, we define some important model parameters. The model uses SIR dynamics with constant population size, so we only need a transmission and recovery rate. The landscape of roosts is created with three important parameters. </w:t>
      </w:r>
      <w:r>
        <w:rPr>
          <w:rStyle w:val="VerbatimChar"/>
        </w:rPr>
        <w:t>num_roosts</w:t>
      </w:r>
      <w:r>
        <w:t xml:space="preserve"> is the total number of desired roosts. </w:t>
      </w:r>
      <w:r>
        <w:rPr>
          <w:rStyle w:val="VerbatimChar"/>
        </w:rPr>
        <w:t>num_clusters</w:t>
      </w:r>
      <w:r>
        <w:t xml:space="preserve"> describes the number of spatial clusters we want on the landscape. </w:t>
      </w:r>
      <w:r>
        <w:rPr>
          <w:rStyle w:val="VerbatimChar"/>
        </w:rPr>
        <w:t>sd</w:t>
      </w:r>
      <w:r>
        <w:t xml:space="preserve"> is the desired standard deviation of roosts within a single cluster.</w:t>
      </w:r>
    </w:p>
    <w:p w14:paraId="3D9BABF9" w14:textId="77777777" w:rsidR="00670856" w:rsidRDefault="00000000">
      <w:pPr>
        <w:pStyle w:val="SourceCode"/>
      </w:pPr>
      <w:r>
        <w:rPr>
          <w:rStyle w:val="CommentTok"/>
        </w:rPr>
        <w:lastRenderedPageBreak/>
        <w:t>#Define SIR Model Parameters</w:t>
      </w:r>
      <w:r>
        <w:br/>
      </w:r>
      <w:r>
        <w:rPr>
          <w:rStyle w:val="NormalTok"/>
        </w:rPr>
        <w:t>SIR_</w:t>
      </w:r>
      <w:proofErr w:type="gramStart"/>
      <w:r>
        <w:rPr>
          <w:rStyle w:val="NormalTok"/>
        </w:rPr>
        <w:t xml:space="preserve">parms  </w:t>
      </w:r>
      <w:r>
        <w:rPr>
          <w:rStyle w:val="OtherTok"/>
        </w:rPr>
        <w:t>&lt;</w:t>
      </w:r>
      <w:proofErr w:type="gramEnd"/>
      <w:r>
        <w:rPr>
          <w:rStyle w:val="OtherTok"/>
        </w:rPr>
        <w:t>-</w:t>
      </w:r>
      <w:r>
        <w:rPr>
          <w:rStyle w:val="NormalTok"/>
        </w:rPr>
        <w:t xml:space="preserve"> </w:t>
      </w:r>
      <w:proofErr w:type="gramStart"/>
      <w:r>
        <w:rPr>
          <w:rStyle w:val="FunctionTok"/>
        </w:rPr>
        <w:t>c</w:t>
      </w:r>
      <w:r>
        <w:rPr>
          <w:rStyle w:val="NormalTok"/>
        </w:rPr>
        <w:t>(</w:t>
      </w:r>
      <w:proofErr w:type="gramEnd"/>
      <w:r>
        <w:rPr>
          <w:rStyle w:val="AttributeTok"/>
        </w:rPr>
        <w:t>beta =</w:t>
      </w:r>
      <w:r>
        <w:rPr>
          <w:rStyle w:val="NormalTok"/>
        </w:rPr>
        <w:t xml:space="preserve"> </w:t>
      </w:r>
      <w:r>
        <w:rPr>
          <w:rStyle w:val="FloatTok"/>
        </w:rPr>
        <w:t>0.1</w:t>
      </w:r>
      <w:r>
        <w:rPr>
          <w:rStyle w:val="NormalTok"/>
        </w:rPr>
        <w:t xml:space="preserve">, </w:t>
      </w:r>
      <w:r>
        <w:rPr>
          <w:rStyle w:val="CommentTok"/>
        </w:rPr>
        <w:t>#transmission rate</w:t>
      </w:r>
      <w:r>
        <w:br/>
      </w:r>
      <w:r>
        <w:rPr>
          <w:rStyle w:val="NormalTok"/>
        </w:rPr>
        <w:t xml:space="preserve">                </w:t>
      </w:r>
      <w:r>
        <w:rPr>
          <w:rStyle w:val="AttributeTok"/>
        </w:rPr>
        <w:t>gamma =</w:t>
      </w:r>
      <w:r>
        <w:rPr>
          <w:rStyle w:val="NormalTok"/>
        </w:rPr>
        <w:t xml:space="preserve"> </w:t>
      </w:r>
      <w:r>
        <w:rPr>
          <w:rStyle w:val="FloatTok"/>
        </w:rPr>
        <w:t>0.03</w:t>
      </w:r>
      <w:r>
        <w:rPr>
          <w:rStyle w:val="NormalTok"/>
        </w:rPr>
        <w:t xml:space="preserve">) </w:t>
      </w:r>
      <w:r>
        <w:rPr>
          <w:rStyle w:val="CommentTok"/>
        </w:rPr>
        <w:t># recovery rate</w:t>
      </w:r>
      <w:r>
        <w:br/>
      </w:r>
      <w:r>
        <w:br/>
      </w:r>
      <w:r>
        <w:rPr>
          <w:rStyle w:val="NormalTok"/>
        </w:rPr>
        <w:t xml:space="preserve">roost_parms </w:t>
      </w:r>
      <w:r>
        <w:rPr>
          <w:rStyle w:val="OtherTok"/>
        </w:rPr>
        <w:t>&lt;-</w:t>
      </w:r>
      <w:r>
        <w:rPr>
          <w:rStyle w:val="NormalTok"/>
        </w:rPr>
        <w:t xml:space="preserve"> </w:t>
      </w:r>
      <w:proofErr w:type="gramStart"/>
      <w:r>
        <w:rPr>
          <w:rStyle w:val="FunctionTok"/>
        </w:rPr>
        <w:t>c</w:t>
      </w:r>
      <w:r>
        <w:rPr>
          <w:rStyle w:val="NormalTok"/>
        </w:rPr>
        <w:t>(</w:t>
      </w:r>
      <w:proofErr w:type="gramEnd"/>
      <w:r>
        <w:rPr>
          <w:rStyle w:val="AttributeTok"/>
        </w:rPr>
        <w:t>num_roosts =</w:t>
      </w:r>
      <w:r>
        <w:rPr>
          <w:rStyle w:val="NormalTok"/>
        </w:rPr>
        <w:t xml:space="preserve"> </w:t>
      </w:r>
      <w:proofErr w:type="gramStart"/>
      <w:r>
        <w:rPr>
          <w:rStyle w:val="DecValTok"/>
        </w:rPr>
        <w:t>10</w:t>
      </w:r>
      <w:r>
        <w:rPr>
          <w:rStyle w:val="NormalTok"/>
        </w:rPr>
        <w:t xml:space="preserve">,  </w:t>
      </w:r>
      <w:r>
        <w:rPr>
          <w:rStyle w:val="CommentTok"/>
        </w:rPr>
        <w:t>#</w:t>
      </w:r>
      <w:proofErr w:type="gramEnd"/>
      <w:r>
        <w:rPr>
          <w:rStyle w:val="CommentTok"/>
        </w:rPr>
        <w:t xml:space="preserve"> number of roosts</w:t>
      </w:r>
      <w:r>
        <w:br/>
      </w:r>
      <w:r>
        <w:rPr>
          <w:rStyle w:val="NormalTok"/>
        </w:rPr>
        <w:t xml:space="preserve">                 </w:t>
      </w:r>
      <w:r>
        <w:rPr>
          <w:rStyle w:val="AttributeTok"/>
        </w:rPr>
        <w:t>num_clusters =</w:t>
      </w:r>
      <w:r>
        <w:rPr>
          <w:rStyle w:val="NormalTok"/>
        </w:rPr>
        <w:t xml:space="preserve"> </w:t>
      </w:r>
      <w:r>
        <w:rPr>
          <w:rStyle w:val="DecValTok"/>
        </w:rPr>
        <w:t>3</w:t>
      </w:r>
      <w:r>
        <w:rPr>
          <w:rStyle w:val="NormalTok"/>
        </w:rPr>
        <w:t xml:space="preserve">, </w:t>
      </w:r>
      <w:r>
        <w:rPr>
          <w:rStyle w:val="CommentTok"/>
        </w:rPr>
        <w:t># number of clusters</w:t>
      </w:r>
      <w:r>
        <w:br/>
      </w:r>
      <w:r>
        <w:rPr>
          <w:rStyle w:val="NormalTok"/>
        </w:rPr>
        <w:t xml:space="preserve">                 </w:t>
      </w:r>
      <w:r>
        <w:rPr>
          <w:rStyle w:val="AttributeTok"/>
        </w:rPr>
        <w:t>sd =</w:t>
      </w:r>
      <w:r>
        <w:rPr>
          <w:rStyle w:val="NormalTok"/>
        </w:rPr>
        <w:t xml:space="preserve"> </w:t>
      </w:r>
      <w:r>
        <w:rPr>
          <w:rStyle w:val="FloatTok"/>
        </w:rPr>
        <w:t>0.1</w:t>
      </w:r>
      <w:r>
        <w:rPr>
          <w:rStyle w:val="NormalTok"/>
        </w:rPr>
        <w:t xml:space="preserve">)           </w:t>
      </w:r>
      <w:r>
        <w:rPr>
          <w:rStyle w:val="CommentTok"/>
        </w:rPr>
        <w:t># standard distance from cluster center</w:t>
      </w:r>
    </w:p>
    <w:p w14:paraId="182153CA" w14:textId="595CA04C" w:rsidR="00670856" w:rsidRDefault="00000000">
      <w:pPr>
        <w:pStyle w:val="FirstParagraph"/>
      </w:pPr>
      <w:r>
        <w:rPr>
          <w:rStyle w:val="VerbatimChar"/>
        </w:rPr>
        <w:t>roostMap()</w:t>
      </w:r>
      <w:r>
        <w:t xml:space="preserve"> creates a map of roosts on the unit square. It selects the first </w:t>
      </w:r>
      <w:r>
        <w:rPr>
          <w:rStyle w:val="VerbatimChar"/>
        </w:rPr>
        <w:t>num_clusters</w:t>
      </w:r>
      <w:r>
        <w:t xml:space="preserve"> roosts to be the centers of each cluster, and there location is determined by a uniform distribution across (0,1) for </w:t>
      </w:r>
      <w:r>
        <w:rPr>
          <w:b/>
          <w:bCs/>
        </w:rPr>
        <w:t>x</w:t>
      </w:r>
      <w:r>
        <w:t xml:space="preserve"> and </w:t>
      </w:r>
      <w:r>
        <w:rPr>
          <w:b/>
          <w:bCs/>
        </w:rPr>
        <w:t>y</w:t>
      </w:r>
      <w:r>
        <w:t xml:space="preserve">. The remaining </w:t>
      </w:r>
      <w:r>
        <w:rPr>
          <w:rStyle w:val="VerbatimChar"/>
        </w:rPr>
        <w:t>num_roosts</w:t>
      </w:r>
      <w:r>
        <w:t>-</w:t>
      </w:r>
      <w:r>
        <w:rPr>
          <w:rStyle w:val="VerbatimChar"/>
        </w:rPr>
        <w:t>num_clusters</w:t>
      </w:r>
      <w:r>
        <w:t xml:space="preserve"> roosts are randomly sorted into a cluster. Their location is then determined by a truncated normal distribution centered on the first roost in the respective cluster</w:t>
      </w:r>
      <w:r w:rsidR="00AF267E">
        <w:t xml:space="preserve"> (Figure 1)</w:t>
      </w:r>
      <w:r>
        <w:t xml:space="preserve">. Each roost is assigned a maximum occupancy at random. We also create a matrix storing pairwise distances between roosts in </w:t>
      </w:r>
      <w:r>
        <w:rPr>
          <w:rStyle w:val="VerbatimChar"/>
        </w:rPr>
        <w:t>roost_dist</w:t>
      </w:r>
      <w:r>
        <w:t>.</w:t>
      </w:r>
    </w:p>
    <w:p w14:paraId="554A1E3D" w14:textId="22045D6C" w:rsidR="00670856" w:rsidRDefault="00000000" w:rsidP="00DE22AF">
      <w:pPr>
        <w:pStyle w:val="SourceCode"/>
      </w:pPr>
      <w:r>
        <w:rPr>
          <w:rStyle w:val="FunctionTok"/>
        </w:rPr>
        <w:t>source</w:t>
      </w:r>
      <w:r>
        <w:rPr>
          <w:rStyle w:val="NormalTok"/>
        </w:rPr>
        <w:t>(</w:t>
      </w:r>
      <w:r>
        <w:rPr>
          <w:rStyle w:val="StringTok"/>
        </w:rPr>
        <w:t>"Functions/roost_</w:t>
      </w:r>
      <w:proofErr w:type="gramStart"/>
      <w:r>
        <w:rPr>
          <w:rStyle w:val="StringTok"/>
        </w:rPr>
        <w:t>map.R</w:t>
      </w:r>
      <w:proofErr w:type="gramEnd"/>
      <w:r>
        <w:rPr>
          <w:rStyle w:val="StringTok"/>
        </w:rPr>
        <w:t>"</w:t>
      </w:r>
      <w:r>
        <w:rPr>
          <w:rStyle w:val="NormalTok"/>
        </w:rPr>
        <w:t>)</w:t>
      </w:r>
    </w:p>
    <w:p w14:paraId="47748167" w14:textId="1C80AE1C" w:rsidR="00670856" w:rsidRDefault="00000000" w:rsidP="00DE22AF">
      <w:pPr>
        <w:pStyle w:val="SourceCode"/>
      </w:pPr>
      <w:r>
        <w:rPr>
          <w:rStyle w:val="NormalTok"/>
        </w:rPr>
        <w:t xml:space="preserve">roost_map </w:t>
      </w:r>
      <w:r>
        <w:rPr>
          <w:rStyle w:val="OtherTok"/>
        </w:rPr>
        <w:t>&lt;-</w:t>
      </w:r>
      <w:r>
        <w:rPr>
          <w:rStyle w:val="NormalTok"/>
        </w:rPr>
        <w:t xml:space="preserve"> </w:t>
      </w:r>
      <w:r>
        <w:rPr>
          <w:rStyle w:val="FunctionTok"/>
        </w:rPr>
        <w:t>roostMap</w:t>
      </w:r>
      <w:r>
        <w:rPr>
          <w:rStyle w:val="NormalTok"/>
        </w:rPr>
        <w:t>(roost_parms)</w:t>
      </w:r>
      <w:r>
        <w:br/>
      </w:r>
      <w:r>
        <w:rPr>
          <w:rStyle w:val="NormalTok"/>
        </w:rPr>
        <w:t xml:space="preserve">roost_dist </w:t>
      </w:r>
      <w:r>
        <w:rPr>
          <w:rStyle w:val="OtherTok"/>
        </w:rPr>
        <w:t>&lt;-</w:t>
      </w:r>
      <w:r>
        <w:rPr>
          <w:rStyle w:val="NormalTok"/>
        </w:rPr>
        <w:t xml:space="preserve"> </w:t>
      </w:r>
      <w:r>
        <w:rPr>
          <w:rStyle w:val="FunctionTok"/>
        </w:rPr>
        <w:t>distMatrix</w:t>
      </w:r>
      <w:r>
        <w:rPr>
          <w:rStyle w:val="NormalTok"/>
        </w:rPr>
        <w:t>(roost_</w:t>
      </w:r>
      <w:proofErr w:type="gramStart"/>
      <w:r>
        <w:rPr>
          <w:rStyle w:val="NormalTok"/>
        </w:rPr>
        <w:t>parms[</w:t>
      </w:r>
      <w:proofErr w:type="gramEnd"/>
      <w:r>
        <w:rPr>
          <w:rStyle w:val="DecValTok"/>
        </w:rPr>
        <w:t>1</w:t>
      </w:r>
      <w:r>
        <w:rPr>
          <w:rStyle w:val="NormalTok"/>
        </w:rPr>
        <w:t>], roost_map)</w:t>
      </w:r>
      <w:r>
        <w:br/>
      </w:r>
      <w:r>
        <w:br/>
      </w:r>
      <w:r>
        <w:rPr>
          <w:rStyle w:val="FunctionTok"/>
        </w:rPr>
        <w:t>library</w:t>
      </w:r>
      <w:r>
        <w:rPr>
          <w:rStyle w:val="NormalTok"/>
        </w:rPr>
        <w:t>(ggplot2)</w:t>
      </w:r>
    </w:p>
    <w:p w14:paraId="5B953744" w14:textId="77777777" w:rsidR="00670856" w:rsidRDefault="00000000">
      <w:pPr>
        <w:pStyle w:val="SourceCode"/>
      </w:pPr>
      <w:r>
        <w:rPr>
          <w:rStyle w:val="FunctionTok"/>
        </w:rPr>
        <w:t>ggplot</w:t>
      </w:r>
      <w:r>
        <w:rPr>
          <w:rStyle w:val="NormalTok"/>
        </w:rPr>
        <w:t xml:space="preserve">(roost_map, </w:t>
      </w:r>
      <w:r>
        <w:rPr>
          <w:rStyle w:val="FunctionTok"/>
        </w:rPr>
        <w:t>aes</w:t>
      </w:r>
      <w:r>
        <w:rPr>
          <w:rStyle w:val="NormalTok"/>
        </w:rPr>
        <w:t xml:space="preserve">(x,y, </w:t>
      </w:r>
      <w:r>
        <w:rPr>
          <w:rStyle w:val="AttributeTok"/>
        </w:rPr>
        <w:t>color=</w:t>
      </w:r>
      <w:r>
        <w:rPr>
          <w:rStyle w:val="NormalTok"/>
        </w:rPr>
        <w:t xml:space="preserve">bin, </w:t>
      </w:r>
      <w:r>
        <w:rPr>
          <w:rStyle w:val="AttributeTok"/>
        </w:rPr>
        <w:t>label =</w:t>
      </w:r>
      <w:r>
        <w:rPr>
          <w:rStyle w:val="NormalTok"/>
        </w:rPr>
        <w:t xml:space="preserve"> lbl, </w:t>
      </w:r>
      <w:r>
        <w:rPr>
          <w:rStyle w:val="AttributeTok"/>
        </w:rPr>
        <w:t>size=</w:t>
      </w:r>
      <w:r>
        <w:rPr>
          <w:rStyle w:val="NormalTok"/>
        </w:rPr>
        <w:t xml:space="preserve">N_max)) </w:t>
      </w:r>
      <w:r>
        <w:rPr>
          <w:rStyle w:val="SpecialCharTok"/>
        </w:rPr>
        <w:t>+</w:t>
      </w:r>
      <w:r>
        <w:rPr>
          <w:rStyle w:val="NormalTok"/>
        </w:rPr>
        <w:t xml:space="preserve"> </w:t>
      </w:r>
      <w:r>
        <w:rPr>
          <w:rStyle w:val="FunctionTok"/>
        </w:rPr>
        <w:t>geom_text</w:t>
      </w:r>
      <w:r>
        <w:rPr>
          <w:rStyle w:val="NormalTok"/>
        </w:rPr>
        <w:t xml:space="preserve">() </w:t>
      </w:r>
      <w:r>
        <w:rPr>
          <w:rStyle w:val="SpecialCharTok"/>
        </w:rPr>
        <w:t>+</w:t>
      </w:r>
      <w:r>
        <w:rPr>
          <w:rStyle w:val="NormalTok"/>
        </w:rPr>
        <w:t xml:space="preserve"> </w:t>
      </w:r>
      <w:r>
        <w:rPr>
          <w:rStyle w:val="FunctionTok"/>
        </w:rPr>
        <w:t>xlim</w:t>
      </w:r>
      <w:r>
        <w:rPr>
          <w:rStyle w:val="NormalTok"/>
        </w:rPr>
        <w:t>(</w:t>
      </w:r>
      <w:r>
        <w:rPr>
          <w:rStyle w:val="DecValTok"/>
        </w:rPr>
        <w:t>0</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ylim</w:t>
      </w:r>
      <w:r>
        <w:rPr>
          <w:rStyle w:val="NormalTok"/>
        </w:rPr>
        <w:t>(</w:t>
      </w:r>
      <w:r>
        <w:rPr>
          <w:rStyle w:val="DecValTok"/>
        </w:rPr>
        <w:t>0</w:t>
      </w:r>
      <w:r>
        <w:rPr>
          <w:rStyle w:val="NormalTok"/>
        </w:rPr>
        <w:t>,</w:t>
      </w:r>
      <w:r>
        <w:rPr>
          <w:rStyle w:val="DecValTok"/>
        </w:rPr>
        <w:t>1</w:t>
      </w:r>
      <w:r>
        <w:rPr>
          <w:rStyle w:val="NormalTok"/>
        </w:rPr>
        <w:t>)</w:t>
      </w:r>
    </w:p>
    <w:p w14:paraId="6F04BE36" w14:textId="77777777" w:rsidR="00AF267E" w:rsidRDefault="00000000" w:rsidP="00AF267E">
      <w:pPr>
        <w:pStyle w:val="FirstParagraph"/>
        <w:keepNext/>
        <w:jc w:val="center"/>
      </w:pPr>
      <w:r>
        <w:rPr>
          <w:noProof/>
        </w:rPr>
        <w:drawing>
          <wp:inline distT="0" distB="0" distL="0" distR="0" wp14:anchorId="5C8BBB58" wp14:editId="1472A69D">
            <wp:extent cx="4486275" cy="325755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ain_files/figure-docx/Roost%20Creation-1.png"/>
                    <pic:cNvPicPr>
                      <a:picLocks noChangeAspect="1" noChangeArrowheads="1"/>
                    </pic:cNvPicPr>
                  </pic:nvPicPr>
                  <pic:blipFill>
                    <a:blip r:embed="rId6"/>
                    <a:stretch>
                      <a:fillRect/>
                    </a:stretch>
                  </pic:blipFill>
                  <pic:spPr bwMode="auto">
                    <a:xfrm>
                      <a:off x="0" y="0"/>
                      <a:ext cx="4486764" cy="3257905"/>
                    </a:xfrm>
                    <a:prstGeom prst="rect">
                      <a:avLst/>
                    </a:prstGeom>
                    <a:noFill/>
                    <a:ln w="9525">
                      <a:noFill/>
                      <a:headEnd/>
                      <a:tailEnd/>
                    </a:ln>
                  </pic:spPr>
                </pic:pic>
              </a:graphicData>
            </a:graphic>
          </wp:inline>
        </w:drawing>
      </w:r>
    </w:p>
    <w:p w14:paraId="7E69BB94" w14:textId="51B932F2" w:rsidR="004744F6" w:rsidRPr="00AF267E" w:rsidRDefault="00AF267E" w:rsidP="00AF267E">
      <w:pPr>
        <w:pStyle w:val="Caption"/>
        <w:jc w:val="center"/>
        <w:rPr>
          <w:i w:val="0"/>
          <w:iCs/>
          <w:sz w:val="22"/>
          <w:szCs w:val="22"/>
        </w:rPr>
      </w:pPr>
      <w:r w:rsidRPr="00AF267E">
        <w:rPr>
          <w:color w:val="0E2841" w:themeColor="text2"/>
          <w:sz w:val="22"/>
          <w:szCs w:val="22"/>
        </w:rPr>
        <w:t xml:space="preserve">Figure </w:t>
      </w:r>
      <w:r w:rsidRPr="00AF267E">
        <w:rPr>
          <w:color w:val="0E2841" w:themeColor="text2"/>
          <w:sz w:val="22"/>
          <w:szCs w:val="22"/>
        </w:rPr>
        <w:fldChar w:fldCharType="begin"/>
      </w:r>
      <w:r w:rsidRPr="00AF267E">
        <w:rPr>
          <w:color w:val="0E2841" w:themeColor="text2"/>
          <w:sz w:val="22"/>
          <w:szCs w:val="22"/>
        </w:rPr>
        <w:instrText xml:space="preserve"> SEQ Figure \* ARABIC </w:instrText>
      </w:r>
      <w:r w:rsidRPr="00AF267E">
        <w:rPr>
          <w:color w:val="0E2841" w:themeColor="text2"/>
          <w:sz w:val="22"/>
          <w:szCs w:val="22"/>
        </w:rPr>
        <w:fldChar w:fldCharType="separate"/>
      </w:r>
      <w:r w:rsidR="00DE22AF">
        <w:rPr>
          <w:noProof/>
          <w:color w:val="0E2841" w:themeColor="text2"/>
          <w:sz w:val="22"/>
          <w:szCs w:val="22"/>
        </w:rPr>
        <w:t>1</w:t>
      </w:r>
      <w:r w:rsidRPr="00AF267E">
        <w:rPr>
          <w:color w:val="0E2841" w:themeColor="text2"/>
          <w:sz w:val="22"/>
          <w:szCs w:val="22"/>
        </w:rPr>
        <w:fldChar w:fldCharType="end"/>
      </w:r>
      <w:r w:rsidRPr="00AF267E">
        <w:rPr>
          <w:i w:val="0"/>
          <w:iCs/>
          <w:sz w:val="22"/>
          <w:szCs w:val="22"/>
        </w:rPr>
        <w:t xml:space="preserve"> Map of randomly determined roost locations on the unit square. Color indicators the cluster each roost is placed in. The size of each label reflects the roost’s maximum occupancy.</w:t>
      </w:r>
    </w:p>
    <w:p w14:paraId="0676064C" w14:textId="2CD4E534" w:rsidR="00670856" w:rsidRDefault="00000000">
      <w:pPr>
        <w:pStyle w:val="FirstParagraph"/>
      </w:pPr>
      <w:r>
        <w:lastRenderedPageBreak/>
        <w:t>Next, we create a dataframe storing the number of susceptible (</w:t>
      </w:r>
      <w:r>
        <w:rPr>
          <w:i/>
          <w:iCs/>
        </w:rPr>
        <w:t>S</w:t>
      </w:r>
      <w:r>
        <w:t>), infected(</w:t>
      </w:r>
      <w:r>
        <w:rPr>
          <w:i/>
          <w:iCs/>
        </w:rPr>
        <w:t>I</w:t>
      </w:r>
      <w:r>
        <w:t>), recovered (</w:t>
      </w:r>
      <w:r>
        <w:rPr>
          <w:i/>
          <w:iCs/>
        </w:rPr>
        <w:t>R</w:t>
      </w:r>
      <w:r>
        <w:t>), and total bats (</w:t>
      </w:r>
      <w:r>
        <w:rPr>
          <w:i/>
          <w:iCs/>
        </w:rPr>
        <w:t>N</w:t>
      </w:r>
      <w:r>
        <w:t xml:space="preserve">) in each </w:t>
      </w:r>
      <w:proofErr w:type="gramStart"/>
      <w:r>
        <w:t>roost</w:t>
      </w:r>
      <w:proofErr w:type="gramEnd"/>
      <w:r>
        <w:t>. These roosts are populated with two-thirds of their maximum occupancy, and a single infected individual.</w:t>
      </w:r>
    </w:p>
    <w:p w14:paraId="78DC35DF" w14:textId="77777777" w:rsidR="00670856" w:rsidRDefault="00000000">
      <w:pPr>
        <w:pStyle w:val="BodyText"/>
      </w:pPr>
      <w:r>
        <w:t xml:space="preserve">A vector of </w:t>
      </w:r>
      <w:r>
        <w:rPr>
          <w:rStyle w:val="VerbatimChar"/>
        </w:rPr>
        <w:t>scores</w:t>
      </w:r>
      <w:r>
        <w:t xml:space="preserve"> is created to determine the connectivity of each roost. A roost’s </w:t>
      </w:r>
      <w:r>
        <w:rPr>
          <w:rStyle w:val="VerbatimChar"/>
        </w:rPr>
        <w:t>score</w:t>
      </w:r>
      <w:r>
        <w:t xml:space="preserve"> is the sum of its distance from every other roost divided by the total distance in the system.</w:t>
      </w:r>
    </w:p>
    <w:p w14:paraId="330BA8EB" w14:textId="0A8D3204" w:rsidR="00670856" w:rsidRDefault="00000000">
      <w:pPr>
        <w:pStyle w:val="SourceCode"/>
      </w:pPr>
      <w:r>
        <w:rPr>
          <w:rStyle w:val="NormalTok"/>
        </w:rPr>
        <w:t xml:space="preserve">roosts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 =</w:t>
      </w:r>
      <w:r>
        <w:rPr>
          <w:rStyle w:val="NormalTok"/>
        </w:rPr>
        <w:t xml:space="preserve"> </w:t>
      </w:r>
      <w:r>
        <w:rPr>
          <w:rStyle w:val="FunctionTok"/>
        </w:rPr>
        <w:t>vector</w:t>
      </w:r>
      <w:r>
        <w:rPr>
          <w:rStyle w:val="NormalTok"/>
        </w:rPr>
        <w:t>(</w:t>
      </w:r>
      <w:r>
        <w:rPr>
          <w:rStyle w:val="StringTok"/>
        </w:rPr>
        <w:t>"numeric"</w:t>
      </w:r>
      <w:r>
        <w:rPr>
          <w:rStyle w:val="NormalTok"/>
        </w:rPr>
        <w:t xml:space="preserve">, </w:t>
      </w:r>
      <w:r>
        <w:rPr>
          <w:rStyle w:val="AttributeTok"/>
        </w:rPr>
        <w:t>length=</w:t>
      </w:r>
      <w:r>
        <w:rPr>
          <w:rStyle w:val="NormalTok"/>
        </w:rPr>
        <w:t>roost_parms[</w:t>
      </w:r>
      <w:r>
        <w:rPr>
          <w:rStyle w:val="DecValTok"/>
        </w:rPr>
        <w:t>1</w:t>
      </w:r>
      <w:r>
        <w:rPr>
          <w:rStyle w:val="NormalTok"/>
        </w:rPr>
        <w:t>]),</w:t>
      </w:r>
      <w:r>
        <w:br/>
      </w:r>
      <w:r>
        <w:rPr>
          <w:rStyle w:val="NormalTok"/>
        </w:rPr>
        <w:t xml:space="preserve">  </w:t>
      </w:r>
      <w:r>
        <w:rPr>
          <w:rStyle w:val="AttributeTok"/>
        </w:rPr>
        <w:t>I =</w:t>
      </w:r>
      <w:r>
        <w:rPr>
          <w:rStyle w:val="NormalTok"/>
        </w:rPr>
        <w:t xml:space="preserve"> </w:t>
      </w:r>
      <w:r>
        <w:rPr>
          <w:rStyle w:val="FunctionTok"/>
        </w:rPr>
        <w:t>vector</w:t>
      </w:r>
      <w:r>
        <w:rPr>
          <w:rStyle w:val="NormalTok"/>
        </w:rPr>
        <w:t>(</w:t>
      </w:r>
      <w:r>
        <w:rPr>
          <w:rStyle w:val="StringTok"/>
        </w:rPr>
        <w:t>"numeric"</w:t>
      </w:r>
      <w:r>
        <w:rPr>
          <w:rStyle w:val="NormalTok"/>
        </w:rPr>
        <w:t xml:space="preserve">, </w:t>
      </w:r>
      <w:r>
        <w:rPr>
          <w:rStyle w:val="AttributeTok"/>
        </w:rPr>
        <w:t>length=</w:t>
      </w:r>
      <w:r>
        <w:rPr>
          <w:rStyle w:val="NormalTok"/>
        </w:rPr>
        <w:t>roost_parms[</w:t>
      </w:r>
      <w:r>
        <w:rPr>
          <w:rStyle w:val="DecValTok"/>
        </w:rPr>
        <w:t>1</w:t>
      </w:r>
      <w:r>
        <w:rPr>
          <w:rStyle w:val="NormalTok"/>
        </w:rPr>
        <w:t>]),</w:t>
      </w:r>
      <w:r>
        <w:br/>
      </w:r>
      <w:r>
        <w:rPr>
          <w:rStyle w:val="NormalTok"/>
        </w:rPr>
        <w:t xml:space="preserve">  </w:t>
      </w:r>
      <w:r>
        <w:rPr>
          <w:rStyle w:val="AttributeTok"/>
        </w:rPr>
        <w:t>R =</w:t>
      </w:r>
      <w:r>
        <w:rPr>
          <w:rStyle w:val="NormalTok"/>
        </w:rPr>
        <w:t xml:space="preserve"> </w:t>
      </w:r>
      <w:r>
        <w:rPr>
          <w:rStyle w:val="FunctionTok"/>
        </w:rPr>
        <w:t>vector</w:t>
      </w:r>
      <w:r>
        <w:rPr>
          <w:rStyle w:val="NormalTok"/>
        </w:rPr>
        <w:t>(</w:t>
      </w:r>
      <w:r>
        <w:rPr>
          <w:rStyle w:val="StringTok"/>
        </w:rPr>
        <w:t>"numeric"</w:t>
      </w:r>
      <w:r>
        <w:rPr>
          <w:rStyle w:val="NormalTok"/>
        </w:rPr>
        <w:t xml:space="preserve">, </w:t>
      </w:r>
      <w:r>
        <w:rPr>
          <w:rStyle w:val="AttributeTok"/>
        </w:rPr>
        <w:t>length=</w:t>
      </w:r>
      <w:r>
        <w:rPr>
          <w:rStyle w:val="NormalTok"/>
        </w:rPr>
        <w:t>roost_parms[</w:t>
      </w:r>
      <w:r>
        <w:rPr>
          <w:rStyle w:val="DecValTok"/>
        </w:rPr>
        <w:t>1</w:t>
      </w:r>
      <w:r>
        <w:rPr>
          <w:rStyle w:val="NormalTok"/>
        </w:rPr>
        <w:t>]),</w:t>
      </w:r>
      <w:r>
        <w:br/>
      </w:r>
      <w:r>
        <w:rPr>
          <w:rStyle w:val="NormalTok"/>
        </w:rPr>
        <w:t xml:space="preserve">  </w:t>
      </w:r>
      <w:r>
        <w:rPr>
          <w:rStyle w:val="AttributeTok"/>
        </w:rPr>
        <w:t>N =</w:t>
      </w:r>
      <w:r>
        <w:rPr>
          <w:rStyle w:val="NormalTok"/>
        </w:rPr>
        <w:t xml:space="preserve"> </w:t>
      </w:r>
      <w:r>
        <w:rPr>
          <w:rStyle w:val="FunctionTok"/>
        </w:rPr>
        <w:t>vector</w:t>
      </w:r>
      <w:r>
        <w:rPr>
          <w:rStyle w:val="NormalTok"/>
        </w:rPr>
        <w:t>(</w:t>
      </w:r>
      <w:r>
        <w:rPr>
          <w:rStyle w:val="StringTok"/>
        </w:rPr>
        <w:t>"numeric"</w:t>
      </w:r>
      <w:r>
        <w:rPr>
          <w:rStyle w:val="NormalTok"/>
        </w:rPr>
        <w:t xml:space="preserve">, </w:t>
      </w:r>
      <w:r>
        <w:rPr>
          <w:rStyle w:val="AttributeTok"/>
        </w:rPr>
        <w:t>length=</w:t>
      </w:r>
      <w:r>
        <w:rPr>
          <w:rStyle w:val="NormalTok"/>
        </w:rPr>
        <w:t>roost_parms[</w:t>
      </w:r>
      <w:r>
        <w:rPr>
          <w:rStyle w:val="DecValTok"/>
        </w:rPr>
        <w:t>1</w:t>
      </w:r>
      <w:r>
        <w:rPr>
          <w:rStyle w:val="NormalTok"/>
        </w:rPr>
        <w:t>]),</w:t>
      </w:r>
      <w:r>
        <w:br/>
      </w:r>
      <w:r>
        <w:rPr>
          <w:rStyle w:val="NormalTok"/>
        </w:rPr>
        <w:t xml:space="preserve">  </w:t>
      </w:r>
      <w:r>
        <w:rPr>
          <w:rStyle w:val="AttributeTok"/>
        </w:rPr>
        <w:t>N_max =</w:t>
      </w:r>
      <w:r>
        <w:rPr>
          <w:rStyle w:val="NormalTok"/>
        </w:rPr>
        <w:t xml:space="preserve"> roost_map</w:t>
      </w:r>
      <w:r>
        <w:rPr>
          <w:rStyle w:val="SpecialCharTok"/>
        </w:rPr>
        <w:t>$</w:t>
      </w:r>
      <w:r>
        <w:rPr>
          <w:rStyle w:val="NormalTok"/>
        </w:rPr>
        <w:t>N_max</w:t>
      </w:r>
      <w:r>
        <w:br/>
      </w:r>
      <w:r>
        <w:rPr>
          <w:rStyle w:val="NormalTok"/>
        </w:rPr>
        <w:t>)</w:t>
      </w:r>
      <w:r>
        <w:br/>
      </w:r>
      <w:r>
        <w:br/>
      </w:r>
      <w:r>
        <w:rPr>
          <w:rStyle w:val="CommentTok"/>
        </w:rPr>
        <w:t>#Populate Roosts</w:t>
      </w:r>
      <w:r>
        <w:br/>
      </w:r>
      <w:r>
        <w:rPr>
          <w:rStyle w:val="NormalTok"/>
        </w:rPr>
        <w:t>roosts</w:t>
      </w:r>
      <w:r>
        <w:rPr>
          <w:rStyle w:val="SpecialCharTok"/>
        </w:rPr>
        <w:t>$</w:t>
      </w:r>
      <w:r>
        <w:rPr>
          <w:rStyle w:val="NormalTok"/>
        </w:rPr>
        <w:t xml:space="preserve">N </w:t>
      </w:r>
      <w:r>
        <w:rPr>
          <w:rStyle w:val="OtherTok"/>
        </w:rPr>
        <w:t>&lt;-</w:t>
      </w:r>
      <w:r>
        <w:rPr>
          <w:rStyle w:val="NormalTok"/>
        </w:rPr>
        <w:t xml:space="preserve"> </w:t>
      </w:r>
      <w:r>
        <w:rPr>
          <w:rStyle w:val="FunctionTok"/>
        </w:rPr>
        <w:t>round</w:t>
      </w:r>
      <w:r>
        <w:rPr>
          <w:rStyle w:val="NormalTok"/>
        </w:rPr>
        <w:t>(roosts</w:t>
      </w:r>
      <w:r>
        <w:rPr>
          <w:rStyle w:val="SpecialCharTok"/>
        </w:rPr>
        <w:t>$</w:t>
      </w:r>
      <w:r>
        <w:rPr>
          <w:rStyle w:val="NormalTok"/>
        </w:rPr>
        <w:t>N_max</w:t>
      </w:r>
      <w:r>
        <w:rPr>
          <w:rStyle w:val="SpecialCharTok"/>
        </w:rPr>
        <w:t>/</w:t>
      </w:r>
      <w:r>
        <w:rPr>
          <w:rStyle w:val="FloatTok"/>
        </w:rPr>
        <w:t>1.5</w:t>
      </w:r>
      <w:r>
        <w:rPr>
          <w:rStyle w:val="NormalTok"/>
        </w:rPr>
        <w:t>)</w:t>
      </w:r>
      <w:r>
        <w:br/>
      </w:r>
      <w:r>
        <w:rPr>
          <w:rStyle w:val="NormalTok"/>
        </w:rPr>
        <w:t>roosts</w:t>
      </w:r>
      <w:r>
        <w:rPr>
          <w:rStyle w:val="SpecialCharTok"/>
        </w:rPr>
        <w:t>$</w:t>
      </w:r>
      <w:r>
        <w:rPr>
          <w:rStyle w:val="NormalTok"/>
        </w:rPr>
        <w:t xml:space="preserve">S </w:t>
      </w:r>
      <w:r>
        <w:rPr>
          <w:rStyle w:val="OtherTok"/>
        </w:rPr>
        <w:t>&lt;-</w:t>
      </w:r>
      <w:r>
        <w:rPr>
          <w:rStyle w:val="NormalTok"/>
        </w:rPr>
        <w:t xml:space="preserve"> roosts</w:t>
      </w:r>
      <w:r>
        <w:rPr>
          <w:rStyle w:val="SpecialCharTok"/>
        </w:rPr>
        <w:t>$</w:t>
      </w:r>
      <w:r>
        <w:rPr>
          <w:rStyle w:val="NormalTok"/>
        </w:rPr>
        <w:t>N</w:t>
      </w:r>
      <w:r>
        <w:rPr>
          <w:rStyle w:val="DecValTok"/>
        </w:rPr>
        <w:t>-1</w:t>
      </w:r>
      <w:r>
        <w:br/>
      </w:r>
      <w:r>
        <w:rPr>
          <w:rStyle w:val="NormalTok"/>
        </w:rPr>
        <w:t>roosts</w:t>
      </w:r>
      <w:r>
        <w:rPr>
          <w:rStyle w:val="SpecialCharTok"/>
        </w:rPr>
        <w:t>$</w:t>
      </w:r>
      <w:r>
        <w:rPr>
          <w:rStyle w:val="NormalTok"/>
        </w:rPr>
        <w:t xml:space="preserve">I </w:t>
      </w:r>
      <w:r>
        <w:rPr>
          <w:rStyle w:val="OtherTok"/>
        </w:rPr>
        <w:t>&lt;-</w:t>
      </w:r>
      <w:r>
        <w:rPr>
          <w:rStyle w:val="NormalTok"/>
        </w:rPr>
        <w:t xml:space="preserve"> roosts</w:t>
      </w:r>
      <w:r>
        <w:rPr>
          <w:rStyle w:val="SpecialCharTok"/>
        </w:rPr>
        <w:t>$</w:t>
      </w:r>
      <w:r>
        <w:rPr>
          <w:rStyle w:val="NormalTok"/>
        </w:rPr>
        <w:t>N</w:t>
      </w:r>
      <w:r>
        <w:rPr>
          <w:rStyle w:val="SpecialCharTok"/>
        </w:rPr>
        <w:t>-</w:t>
      </w:r>
      <w:r>
        <w:rPr>
          <w:rStyle w:val="NormalTok"/>
        </w:rPr>
        <w:t>roosts</w:t>
      </w:r>
      <w:r>
        <w:rPr>
          <w:rStyle w:val="SpecialCharTok"/>
        </w:rPr>
        <w:t>$</w:t>
      </w:r>
      <w:r>
        <w:rPr>
          <w:rStyle w:val="NormalTok"/>
        </w:rPr>
        <w:t>S</w:t>
      </w:r>
      <w:r>
        <w:br/>
      </w:r>
      <w:r>
        <w:br/>
      </w:r>
      <w:r>
        <w:rPr>
          <w:rStyle w:val="CommentTok"/>
        </w:rPr>
        <w:t>#Total distances between any 2 roosts</w:t>
      </w:r>
      <w:r>
        <w:br/>
      </w:r>
      <w:r>
        <w:rPr>
          <w:rStyle w:val="NormalTok"/>
        </w:rPr>
        <w:t xml:space="preserve">total_dist </w:t>
      </w:r>
      <w:r>
        <w:rPr>
          <w:rStyle w:val="OtherTok"/>
        </w:rPr>
        <w:t>&lt;-</w:t>
      </w:r>
      <w:r>
        <w:rPr>
          <w:rStyle w:val="NormalTok"/>
        </w:rPr>
        <w:t xml:space="preserve"> </w:t>
      </w:r>
      <w:r>
        <w:rPr>
          <w:rStyle w:val="DecValTok"/>
        </w:rPr>
        <w:t>0</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roost_parms[</w:t>
      </w:r>
      <w:r>
        <w:rPr>
          <w:rStyle w:val="DecValTok"/>
        </w:rPr>
        <w:t>1</w:t>
      </w:r>
      <w:r>
        <w:rPr>
          <w:rStyle w:val="NormalTok"/>
        </w:rPr>
        <w:t>]) {</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NormalTok"/>
        </w:rPr>
        <w:t>i) {</w:t>
      </w:r>
      <w:r>
        <w:br/>
      </w:r>
      <w:r>
        <w:rPr>
          <w:rStyle w:val="NormalTok"/>
        </w:rPr>
        <w:t xml:space="preserve">    </w:t>
      </w:r>
      <w:proofErr w:type="spellStart"/>
      <w:r>
        <w:rPr>
          <w:rStyle w:val="NormalTok"/>
        </w:rPr>
        <w:t>total_dist</w:t>
      </w:r>
      <w:proofErr w:type="spellEnd"/>
      <w:r>
        <w:rPr>
          <w:rStyle w:val="NormalTok"/>
        </w:rPr>
        <w:t xml:space="preserve"> </w:t>
      </w:r>
      <w:r>
        <w:rPr>
          <w:rStyle w:val="OtherTok"/>
        </w:rPr>
        <w:t>&lt;-</w:t>
      </w:r>
      <w:r>
        <w:rPr>
          <w:rStyle w:val="NormalTok"/>
        </w:rPr>
        <w:t xml:space="preserve"> </w:t>
      </w:r>
      <w:proofErr w:type="spellStart"/>
      <w:r>
        <w:rPr>
          <w:rStyle w:val="NormalTok"/>
        </w:rPr>
        <w:t>total_dist</w:t>
      </w:r>
      <w:proofErr w:type="spellEnd"/>
      <w:r>
        <w:rPr>
          <w:rStyle w:val="NormalTok"/>
        </w:rPr>
        <w:t xml:space="preserve"> </w:t>
      </w:r>
      <w:r>
        <w:rPr>
          <w:rStyle w:val="SpecialCha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roost_dist</w:t>
      </w:r>
      <w:proofErr w:type="spellEnd"/>
      <w:r>
        <w:rPr>
          <w:rStyle w:val="NormalTok"/>
        </w:rPr>
        <w:t>[</w:t>
      </w:r>
      <w:proofErr w:type="spellStart"/>
      <w:r>
        <w:rPr>
          <w:rStyle w:val="NormalTok"/>
        </w:rPr>
        <w:t>i,j</w:t>
      </w:r>
      <w:proofErr w:type="spellEnd"/>
      <w:r>
        <w:rPr>
          <w:rStyle w:val="NormalTok"/>
        </w:rPr>
        <w:t>])</w:t>
      </w:r>
      <w:r>
        <w:br/>
      </w:r>
      <w:r>
        <w:rPr>
          <w:rStyle w:val="NormalTok"/>
        </w:rPr>
        <w:t xml:space="preserve">  }</w:t>
      </w:r>
      <w:r>
        <w:br/>
      </w:r>
      <w:r>
        <w:rPr>
          <w:rStyle w:val="NormalTok"/>
        </w:rPr>
        <w:t>}</w:t>
      </w:r>
      <w:r>
        <w:br/>
      </w:r>
      <w:r>
        <w:br/>
      </w:r>
      <w:r>
        <w:rPr>
          <w:rStyle w:val="CommentTok"/>
        </w:rPr>
        <w:t>#Score, a measure of isolation. greater score ==&gt; greater isolation</w:t>
      </w:r>
      <w:r>
        <w:br/>
      </w:r>
      <w:r>
        <w:rPr>
          <w:rStyle w:val="NormalTok"/>
        </w:rPr>
        <w:t xml:space="preserve">scores </w:t>
      </w:r>
      <w:r>
        <w:rPr>
          <w:rStyle w:val="OtherTok"/>
        </w:rPr>
        <w:t>&lt;-</w:t>
      </w:r>
      <w:r>
        <w:rPr>
          <w:rStyle w:val="NormalTok"/>
        </w:rPr>
        <w:t xml:space="preserve"> </w:t>
      </w:r>
      <w:proofErr w:type="gramStart"/>
      <w:r>
        <w:rPr>
          <w:rStyle w:val="FunctionTok"/>
        </w:rPr>
        <w:t>vector</w:t>
      </w:r>
      <w:r>
        <w:rPr>
          <w:rStyle w:val="NormalTok"/>
        </w:rPr>
        <w:t>(</w:t>
      </w:r>
      <w:proofErr w:type="gramEnd"/>
      <w:r>
        <w:rPr>
          <w:rStyle w:val="StringTok"/>
        </w:rPr>
        <w:t>"numeric"</w:t>
      </w:r>
      <w:r>
        <w:rPr>
          <w:rStyle w:val="NormalTok"/>
        </w:rPr>
        <w:t xml:space="preserve">, </w:t>
      </w:r>
      <w:r>
        <w:rPr>
          <w:rStyle w:val="AttributeTok"/>
        </w:rPr>
        <w:t>length=</w:t>
      </w:r>
      <w:proofErr w:type="spellStart"/>
      <w:r>
        <w:rPr>
          <w:rStyle w:val="NormalTok"/>
        </w:rPr>
        <w:t>roost_</w:t>
      </w:r>
      <w:proofErr w:type="gramStart"/>
      <w:r>
        <w:rPr>
          <w:rStyle w:val="NormalTok"/>
        </w:rPr>
        <w:t>parms</w:t>
      </w:r>
      <w:proofErr w:type="spellEnd"/>
      <w:r>
        <w:rPr>
          <w:rStyle w:val="NormalTok"/>
        </w:rPr>
        <w:t>[</w:t>
      </w:r>
      <w:proofErr w:type="gramEnd"/>
      <w:r>
        <w:rPr>
          <w:rStyle w:val="DecValTok"/>
        </w:rPr>
        <w:t>1</w:t>
      </w:r>
      <w:r>
        <w:rPr>
          <w:rStyle w:val="NormalTok"/>
        </w:rPr>
        <w:t>])</w:t>
      </w:r>
      <w:r>
        <w:br/>
      </w: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w:t>
      </w:r>
      <w:proofErr w:type="gramStart"/>
      <w:r>
        <w:rPr>
          <w:rStyle w:val="DecValTok"/>
        </w:rPr>
        <w:t>1</w:t>
      </w:r>
      <w:r>
        <w:rPr>
          <w:rStyle w:val="SpecialCharTok"/>
        </w:rPr>
        <w:t>:</w:t>
      </w:r>
      <w:r>
        <w:rPr>
          <w:rStyle w:val="NormalTok"/>
        </w:rPr>
        <w:t>roost</w:t>
      </w:r>
      <w:proofErr w:type="gramEnd"/>
      <w:r>
        <w:rPr>
          <w:rStyle w:val="NormalTok"/>
        </w:rPr>
        <w:t>_</w:t>
      </w:r>
      <w:proofErr w:type="gramStart"/>
      <w:r>
        <w:rPr>
          <w:rStyle w:val="NormalTok"/>
        </w:rPr>
        <w:t>parms[</w:t>
      </w:r>
      <w:proofErr w:type="gramEnd"/>
      <w:r>
        <w:rPr>
          <w:rStyle w:val="DecValTok"/>
        </w:rPr>
        <w:t>1</w:t>
      </w:r>
      <w:r>
        <w:rPr>
          <w:rStyle w:val="NormalTok"/>
        </w:rPr>
        <w:t>]) {</w:t>
      </w:r>
      <w:r>
        <w:br/>
      </w:r>
      <w:r>
        <w:rPr>
          <w:rStyle w:val="NormalTok"/>
        </w:rPr>
        <w:t xml:space="preserve">  tot </w:t>
      </w:r>
      <w:r>
        <w:rPr>
          <w:rStyle w:val="OtherTok"/>
        </w:rPr>
        <w:t>&lt;-</w:t>
      </w:r>
      <w:r>
        <w:rPr>
          <w:rStyle w:val="NormalTok"/>
        </w:rPr>
        <w:t xml:space="preserve"> </w:t>
      </w:r>
      <w:r>
        <w:rPr>
          <w:rStyle w:val="FunctionTok"/>
        </w:rPr>
        <w:t>sum</w:t>
      </w:r>
      <w:r>
        <w:rPr>
          <w:rStyle w:val="NormalTok"/>
        </w:rPr>
        <w:t>(</w:t>
      </w:r>
      <w:proofErr w:type="spellStart"/>
      <w:r>
        <w:rPr>
          <w:rStyle w:val="NormalTok"/>
        </w:rPr>
        <w:t>roost_dist</w:t>
      </w:r>
      <w:proofErr w:type="spellEnd"/>
      <w:r>
        <w:rPr>
          <w:rStyle w:val="NormalTok"/>
        </w:rPr>
        <w:t>[</w:t>
      </w:r>
      <w:proofErr w:type="spellStart"/>
      <w:r>
        <w:rPr>
          <w:rStyle w:val="NormalTok"/>
        </w:rPr>
        <w:t>i</w:t>
      </w:r>
      <w:proofErr w:type="spellEnd"/>
      <w:r>
        <w:rPr>
          <w:rStyle w:val="NormalTok"/>
        </w:rPr>
        <w:t>,])</w:t>
      </w:r>
      <w:r>
        <w:br/>
      </w:r>
      <w:r>
        <w:rPr>
          <w:rStyle w:val="NormalTok"/>
        </w:rPr>
        <w:t xml:space="preserve">  scores[</w:t>
      </w:r>
      <w:proofErr w:type="spellStart"/>
      <w:r>
        <w:rPr>
          <w:rStyle w:val="NormalTok"/>
        </w:rPr>
        <w:t>i</w:t>
      </w:r>
      <w:proofErr w:type="spellEnd"/>
      <w:r>
        <w:rPr>
          <w:rStyle w:val="NormalTok"/>
        </w:rPr>
        <w:t xml:space="preserve">] </w:t>
      </w:r>
      <w:r>
        <w:rPr>
          <w:rStyle w:val="OtherTok"/>
        </w:rPr>
        <w:t>&lt;-</w:t>
      </w:r>
      <w:r>
        <w:rPr>
          <w:rStyle w:val="NormalTok"/>
        </w:rPr>
        <w:t xml:space="preserve"> tot</w:t>
      </w:r>
      <w:r>
        <w:rPr>
          <w:rStyle w:val="SpecialCharTok"/>
        </w:rPr>
        <w:t>/</w:t>
      </w:r>
      <w:proofErr w:type="spellStart"/>
      <w:r>
        <w:rPr>
          <w:rStyle w:val="NormalTok"/>
        </w:rPr>
        <w:t>total_dist</w:t>
      </w:r>
      <w:proofErr w:type="spellEnd"/>
      <w:r>
        <w:br/>
      </w:r>
      <w:r>
        <w:rPr>
          <w:rStyle w:val="NormalTok"/>
        </w:rPr>
        <w:t>}</w:t>
      </w:r>
    </w:p>
    <w:p w14:paraId="615C116A" w14:textId="77777777" w:rsidR="00670856" w:rsidRDefault="00000000">
      <w:pPr>
        <w:pStyle w:val="SourceCode"/>
      </w:pPr>
      <w:r>
        <w:rPr>
          <w:rStyle w:val="FunctionTok"/>
        </w:rPr>
        <w:t>source</w:t>
      </w:r>
      <w:r>
        <w:rPr>
          <w:rStyle w:val="NormalTok"/>
        </w:rPr>
        <w:t>(</w:t>
      </w:r>
      <w:r>
        <w:rPr>
          <w:rStyle w:val="StringTok"/>
        </w:rPr>
        <w:t>"Functions/</w:t>
      </w:r>
      <w:proofErr w:type="spellStart"/>
      <w:r>
        <w:rPr>
          <w:rStyle w:val="StringTok"/>
        </w:rPr>
        <w:t>single_day.R</w:t>
      </w:r>
      <w:proofErr w:type="spellEnd"/>
      <w:r>
        <w:rPr>
          <w:rStyle w:val="StringTok"/>
        </w:rPr>
        <w:t>"</w:t>
      </w:r>
      <w:r>
        <w:rPr>
          <w:rStyle w:val="NormalTok"/>
        </w:rPr>
        <w:t>)</w:t>
      </w:r>
    </w:p>
    <w:p w14:paraId="4E87F0C3" w14:textId="502C3B1C" w:rsidR="00AF267E" w:rsidRPr="00543BDD" w:rsidRDefault="00000000" w:rsidP="00543BDD">
      <w:pPr>
        <w:pStyle w:val="SourceCode"/>
        <w:rPr>
          <w:rFonts w:ascii="Consolas" w:hAnsi="Consolas"/>
          <w:sz w:val="22"/>
          <w:shd w:val="clear" w:color="auto" w:fill="F8F8F8"/>
        </w:rPr>
      </w:pPr>
      <w:r>
        <w:rPr>
          <w:rStyle w:val="NormalTok"/>
        </w:rPr>
        <w:t xml:space="preserve">roost_series </w:t>
      </w:r>
      <w:r>
        <w:rPr>
          <w:rStyle w:val="OtherTok"/>
        </w:rPr>
        <w:t>&lt;-</w:t>
      </w:r>
      <w:r>
        <w:rPr>
          <w:rStyle w:val="NormalTok"/>
        </w:rPr>
        <w:t xml:space="preserve"> </w:t>
      </w:r>
      <w:r>
        <w:rPr>
          <w:rStyle w:val="FunctionTok"/>
        </w:rPr>
        <w:t>list</w:t>
      </w:r>
      <w:r>
        <w:rPr>
          <w:rStyle w:val="NormalTok"/>
        </w:rPr>
        <w:t>()</w:t>
      </w:r>
      <w:r>
        <w:br/>
      </w:r>
      <w:r>
        <w:rPr>
          <w:rStyle w:val="NormalTok"/>
        </w:rPr>
        <w:t>roost_</w:t>
      </w:r>
      <w:proofErr w:type="gramStart"/>
      <w:r>
        <w:rPr>
          <w:rStyle w:val="NormalTok"/>
        </w:rPr>
        <w:t>series[</w:t>
      </w:r>
      <w:proofErr w:type="gramEnd"/>
      <w:r>
        <w:rPr>
          <w:rStyle w:val="NormalTok"/>
        </w:rPr>
        <w:t>[</w:t>
      </w:r>
      <w:r>
        <w:rPr>
          <w:rStyle w:val="DecValTok"/>
        </w:rPr>
        <w:t>1</w:t>
      </w:r>
      <w:r>
        <w:rPr>
          <w:rStyle w:val="NormalTok"/>
        </w:rPr>
        <w:t xml:space="preserve">]] </w:t>
      </w:r>
      <w:r>
        <w:rPr>
          <w:rStyle w:val="OtherTok"/>
        </w:rPr>
        <w:t>&lt;-</w:t>
      </w:r>
      <w:r>
        <w:rPr>
          <w:rStyle w:val="NormalTok"/>
        </w:rPr>
        <w:t xml:space="preserve"> roosts</w:t>
      </w:r>
      <w:r>
        <w:br/>
      </w:r>
      <w:proofErr w:type="gramStart"/>
      <w:r>
        <w:rPr>
          <w:rStyle w:val="ControlFlowTok"/>
        </w:rPr>
        <w:t>for</w:t>
      </w:r>
      <w:r>
        <w:rPr>
          <w:rStyle w:val="NormalTok"/>
        </w:rPr>
        <w:t>(</w:t>
      </w:r>
      <w:proofErr w:type="gramEnd"/>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1000</w:t>
      </w:r>
      <w:r>
        <w:rPr>
          <w:rStyle w:val="NormalTok"/>
        </w:rPr>
        <w:t>) {</w:t>
      </w:r>
      <w:r>
        <w:br/>
      </w:r>
      <w:r>
        <w:rPr>
          <w:rStyle w:val="NormalTok"/>
        </w:rPr>
        <w:t xml:space="preserve">  roost_series[[i]] </w:t>
      </w:r>
      <w:r>
        <w:rPr>
          <w:rStyle w:val="OtherTok"/>
        </w:rPr>
        <w:t>=</w:t>
      </w:r>
      <w:r>
        <w:rPr>
          <w:rStyle w:val="NormalTok"/>
        </w:rPr>
        <w:t xml:space="preserve"> </w:t>
      </w:r>
      <w:r>
        <w:rPr>
          <w:rStyle w:val="FunctionTok"/>
        </w:rPr>
        <w:t>movement2</w:t>
      </w:r>
      <w:r>
        <w:rPr>
          <w:rStyle w:val="NormalTok"/>
        </w:rPr>
        <w:t>(</w:t>
      </w:r>
      <w:r>
        <w:rPr>
          <w:rStyle w:val="FunctionTok"/>
        </w:rPr>
        <w:t>as.</w:t>
      </w:r>
      <w:proofErr w:type="gramStart"/>
      <w:r>
        <w:rPr>
          <w:rStyle w:val="FunctionTok"/>
        </w:rPr>
        <w:t>data.frame</w:t>
      </w:r>
      <w:proofErr w:type="gramEnd"/>
      <w:r>
        <w:rPr>
          <w:rStyle w:val="NormalTok"/>
        </w:rPr>
        <w:t>(roost_series[[i</w:t>
      </w:r>
      <w:r>
        <w:rPr>
          <w:rStyle w:val="DecValTok"/>
        </w:rPr>
        <w:t>-1</w:t>
      </w:r>
      <w:r>
        <w:rPr>
          <w:rStyle w:val="NormalTok"/>
        </w:rPr>
        <w:t xml:space="preserve">]]), </w:t>
      </w:r>
      <w:r>
        <w:rPr>
          <w:rStyle w:val="AttributeTok"/>
        </w:rPr>
        <w:t>num_roosts=</w:t>
      </w:r>
      <w:r>
        <w:rPr>
          <w:rStyle w:val="NormalTok"/>
        </w:rPr>
        <w:t>roost_</w:t>
      </w:r>
      <w:proofErr w:type="gramStart"/>
      <w:r>
        <w:rPr>
          <w:rStyle w:val="NormalTok"/>
        </w:rPr>
        <w:t>parms[</w:t>
      </w:r>
      <w:proofErr w:type="gramEnd"/>
      <w:r>
        <w:rPr>
          <w:rStyle w:val="DecValTok"/>
        </w:rPr>
        <w:t>1</w:t>
      </w:r>
      <w:r>
        <w:rPr>
          <w:rStyle w:val="NormalTok"/>
        </w:rPr>
        <w:t xml:space="preserve">], </w:t>
      </w:r>
      <w:r>
        <w:rPr>
          <w:rStyle w:val="AttributeTok"/>
        </w:rPr>
        <w:t>phi_max=</w:t>
      </w:r>
      <w:r>
        <w:rPr>
          <w:rStyle w:val="FloatTok"/>
        </w:rPr>
        <w:t>0.25</w:t>
      </w:r>
      <w:r>
        <w:rPr>
          <w:rStyle w:val="NormalTok"/>
        </w:rPr>
        <w:t>, roost_dist, scores)</w:t>
      </w:r>
      <w:r>
        <w:br/>
      </w:r>
      <w:r>
        <w:rPr>
          <w:rStyle w:val="NormalTok"/>
        </w:rPr>
        <w:t>}</w:t>
      </w:r>
      <w:r>
        <w:br/>
      </w:r>
    </w:p>
    <w:p w14:paraId="19D99689" w14:textId="14552A47" w:rsidR="00AF267E" w:rsidRDefault="00AF267E" w:rsidP="00AF267E">
      <w:pPr>
        <w:pStyle w:val="Heading1"/>
      </w:pPr>
      <w:r>
        <w:lastRenderedPageBreak/>
        <w:t>Inter-roost Movement and Transmission</w:t>
      </w:r>
    </w:p>
    <w:p w14:paraId="3C896057" w14:textId="4BE48BF2" w:rsidR="00543BDD" w:rsidRDefault="00543BDD">
      <w:pPr>
        <w:pStyle w:val="FirstParagraph"/>
      </w:pPr>
      <w:r>
        <w:t xml:space="preserve">Inter-roost movement has several steps. We assume that bats have knowledge of the locations of other </w:t>
      </w:r>
      <w:proofErr w:type="gramStart"/>
      <w:r>
        <w:t>roosts</w:t>
      </w:r>
      <w:proofErr w:type="gramEnd"/>
      <w:r>
        <w:t xml:space="preserve"> and their occupancy. First, a proportion of bats are chosen to emigrate from a </w:t>
      </w:r>
      <w:proofErr w:type="gramStart"/>
      <w:r>
        <w:t>roost</w:t>
      </w:r>
      <w:proofErr w:type="gramEnd"/>
      <w:r>
        <w:t xml:space="preserve">. This proportion is determined by the isolation of a single </w:t>
      </w:r>
      <w:proofErr w:type="gramStart"/>
      <w:r>
        <w:t>roost</w:t>
      </w:r>
      <w:proofErr w:type="gramEnd"/>
      <w:r>
        <w:t xml:space="preserve"> via the roost’s score. The greater the isolation of a </w:t>
      </w:r>
      <w:proofErr w:type="gramStart"/>
      <w:r>
        <w:t>roost</w:t>
      </w:r>
      <w:proofErr w:type="gramEnd"/>
      <w:r>
        <w:t xml:space="preserve">, the lesser the number of bats that will leave it. Once these bats are selected, they are sorted into other </w:t>
      </w:r>
      <w:proofErr w:type="gramStart"/>
      <w:r>
        <w:t>roosts</w:t>
      </w:r>
      <w:proofErr w:type="gramEnd"/>
      <w:r>
        <w:t xml:space="preserve"> based upon the distance to other </w:t>
      </w:r>
      <w:proofErr w:type="gramStart"/>
      <w:r>
        <w:t>roosts</w:t>
      </w:r>
      <w:proofErr w:type="gramEnd"/>
      <w:r>
        <w:t xml:space="preserve"> and their </w:t>
      </w:r>
      <w:proofErr w:type="gramStart"/>
      <w:r>
        <w:t>percent</w:t>
      </w:r>
      <w:proofErr w:type="gramEnd"/>
      <w:r>
        <w:t xml:space="preserve"> occupancy. The distance-dependent component of immigrant likelihood exponential decays with distance. Roost occupancy linearly increases attractiveness, but when a roost reaches maximum occupancy, no more bats may immigrate to said roost.</w:t>
      </w:r>
    </w:p>
    <w:p w14:paraId="0E915F99" w14:textId="4B5D639F" w:rsidR="0029376B" w:rsidRPr="0029376B" w:rsidRDefault="00AF267E" w:rsidP="0029376B">
      <w:pPr>
        <w:pStyle w:val="FirstParagraph"/>
      </w:pPr>
      <w:r>
        <w:t>In Figure 2,</w:t>
      </w:r>
      <w:r w:rsidR="004744F6">
        <w:t xml:space="preserve"> I show the occupancy of all </w:t>
      </w:r>
      <w:proofErr w:type="gramStart"/>
      <w:r w:rsidR="004744F6">
        <w:t>roosts</w:t>
      </w:r>
      <w:proofErr w:type="gramEnd"/>
      <w:r w:rsidR="004744F6">
        <w:t xml:space="preserve"> over </w:t>
      </w:r>
      <w:r w:rsidR="00543BDD">
        <w:t>250</w:t>
      </w:r>
      <w:r w:rsidR="004744F6">
        <w:t xml:space="preserve"> days. Roosts with low </w:t>
      </w:r>
      <w:r w:rsidR="0029376B">
        <w:t>maximum</w:t>
      </w:r>
      <w:r w:rsidR="004744F6">
        <w:t xml:space="preserve"> occupancy and high isolation stay at low occupancy</w:t>
      </w:r>
      <w:r w:rsidR="00543BDD">
        <w:t xml:space="preserve"> and are sometimes empty</w:t>
      </w:r>
      <w:r w:rsidR="004744F6">
        <w:t>. Though the system does not equilibrate, it does establish a trend showing highly connected roosts to hold the most bats over time.</w:t>
      </w:r>
      <w:r w:rsidR="0029376B">
        <w:t xml:space="preserve"> We see that the trend in recovered individuals converges to the trend shown in the total number of bats, as expected.</w:t>
      </w:r>
    </w:p>
    <w:p w14:paraId="5FD28571" w14:textId="77777777" w:rsidR="00AF267E" w:rsidRDefault="0029376B" w:rsidP="00DE22AF">
      <w:pPr>
        <w:pStyle w:val="FirstParagraph"/>
        <w:keepNext/>
        <w:ind w:left="-720"/>
        <w:jc w:val="center"/>
      </w:pPr>
      <w:r>
        <w:rPr>
          <w:noProof/>
        </w:rPr>
        <w:drawing>
          <wp:inline distT="0" distB="0" distL="0" distR="0" wp14:anchorId="05AB0664" wp14:editId="6436B7DB">
            <wp:extent cx="5648325" cy="4468898"/>
            <wp:effectExtent l="0" t="0" r="0" b="0"/>
            <wp:docPr id="107600813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08130" name="Picture 1" descr="A screenshot of a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675039" cy="4490034"/>
                    </a:xfrm>
                    <a:prstGeom prst="rect">
                      <a:avLst/>
                    </a:prstGeom>
                  </pic:spPr>
                </pic:pic>
              </a:graphicData>
            </a:graphic>
          </wp:inline>
        </w:drawing>
      </w:r>
    </w:p>
    <w:p w14:paraId="555E450C" w14:textId="111C35EF" w:rsidR="0029376B" w:rsidRDefault="00AF267E" w:rsidP="00AF267E">
      <w:pPr>
        <w:pStyle w:val="Caption"/>
        <w:jc w:val="center"/>
        <w:rPr>
          <w:i w:val="0"/>
          <w:iCs/>
          <w:sz w:val="22"/>
          <w:szCs w:val="22"/>
        </w:rPr>
      </w:pPr>
      <w:r w:rsidRPr="00AF267E">
        <w:rPr>
          <w:color w:val="0E2841" w:themeColor="text2"/>
          <w:sz w:val="22"/>
          <w:szCs w:val="22"/>
        </w:rPr>
        <w:t xml:space="preserve">Figure </w:t>
      </w:r>
      <w:r w:rsidRPr="00AF267E">
        <w:rPr>
          <w:color w:val="0E2841" w:themeColor="text2"/>
          <w:sz w:val="22"/>
          <w:szCs w:val="22"/>
        </w:rPr>
        <w:fldChar w:fldCharType="begin"/>
      </w:r>
      <w:r w:rsidRPr="00AF267E">
        <w:rPr>
          <w:color w:val="0E2841" w:themeColor="text2"/>
          <w:sz w:val="22"/>
          <w:szCs w:val="22"/>
        </w:rPr>
        <w:instrText xml:space="preserve"> SEQ Figure \* ARABIC </w:instrText>
      </w:r>
      <w:r w:rsidRPr="00AF267E">
        <w:rPr>
          <w:color w:val="0E2841" w:themeColor="text2"/>
          <w:sz w:val="22"/>
          <w:szCs w:val="22"/>
        </w:rPr>
        <w:fldChar w:fldCharType="separate"/>
      </w:r>
      <w:r w:rsidR="00DE22AF">
        <w:rPr>
          <w:noProof/>
          <w:color w:val="0E2841" w:themeColor="text2"/>
          <w:sz w:val="22"/>
          <w:szCs w:val="22"/>
        </w:rPr>
        <w:t>2</w:t>
      </w:r>
      <w:r w:rsidRPr="00AF267E">
        <w:rPr>
          <w:color w:val="0E2841" w:themeColor="text2"/>
          <w:sz w:val="22"/>
          <w:szCs w:val="22"/>
        </w:rPr>
        <w:fldChar w:fldCharType="end"/>
      </w:r>
      <w:r w:rsidRPr="00AF267E">
        <w:rPr>
          <w:i w:val="0"/>
          <w:iCs/>
          <w:sz w:val="22"/>
          <w:szCs w:val="22"/>
        </w:rPr>
        <w:t xml:space="preserve"> Number of total, susceptible, infected, and recovered bats, as well as the percent occupancy, of each roost.</w:t>
      </w:r>
    </w:p>
    <w:p w14:paraId="1A4C93A9" w14:textId="77777777" w:rsidR="00AF267E" w:rsidRPr="00AF267E" w:rsidRDefault="00AF267E" w:rsidP="00AF267E">
      <w:pPr>
        <w:pStyle w:val="Caption"/>
        <w:jc w:val="center"/>
        <w:rPr>
          <w:i w:val="0"/>
          <w:iCs/>
          <w:sz w:val="22"/>
          <w:szCs w:val="22"/>
        </w:rPr>
      </w:pPr>
    </w:p>
    <w:bookmarkEnd w:id="0"/>
    <w:p w14:paraId="3BD768DA" w14:textId="178DA8F6" w:rsidR="00670856" w:rsidRDefault="0029376B" w:rsidP="0029376B">
      <w:pPr>
        <w:pStyle w:val="FirstParagraph"/>
      </w:pPr>
      <w:r>
        <w:t>To determine the magnitude of stochasticity in the model, we can examine the occupancy of a single roost for ten realization</w:t>
      </w:r>
      <w:r w:rsidR="00F647B6">
        <w:t>s</w:t>
      </w:r>
      <w:r>
        <w:t xml:space="preserve"> given equal initial conditions and model parameters. </w:t>
      </w:r>
      <w:r w:rsidR="00AF267E">
        <w:t>In Figure 3</w:t>
      </w:r>
      <w:r>
        <w:t>, we look at roost #2 and see a relatively consistent pattern, with peaks and troughs occurring nearby between realizations.</w:t>
      </w:r>
    </w:p>
    <w:p w14:paraId="2CA7DB5C" w14:textId="77777777" w:rsidR="00AF267E" w:rsidRDefault="0029376B" w:rsidP="00AF267E">
      <w:pPr>
        <w:pStyle w:val="BodyText"/>
        <w:keepNext/>
      </w:pPr>
      <w:r w:rsidRPr="0029376B">
        <w:drawing>
          <wp:inline distT="0" distB="0" distL="0" distR="0" wp14:anchorId="4680A36D" wp14:editId="30EE60F9">
            <wp:extent cx="6289770" cy="3876675"/>
            <wp:effectExtent l="0" t="0" r="0" b="0"/>
            <wp:docPr id="424370253" name="Picture 1" descr="A graph showing 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70253" name="Picture 1" descr="A graph showing a graph of different colored lines&#10;&#10;AI-generated content may be incorrect."/>
                    <pic:cNvPicPr/>
                  </pic:nvPicPr>
                  <pic:blipFill>
                    <a:blip r:embed="rId8"/>
                    <a:stretch>
                      <a:fillRect/>
                    </a:stretch>
                  </pic:blipFill>
                  <pic:spPr>
                    <a:xfrm>
                      <a:off x="0" y="0"/>
                      <a:ext cx="6292521" cy="3878371"/>
                    </a:xfrm>
                    <a:prstGeom prst="rect">
                      <a:avLst/>
                    </a:prstGeom>
                  </pic:spPr>
                </pic:pic>
              </a:graphicData>
            </a:graphic>
          </wp:inline>
        </w:drawing>
      </w:r>
    </w:p>
    <w:p w14:paraId="71336159" w14:textId="6FADA318" w:rsidR="0029376B" w:rsidRPr="00AF267E" w:rsidRDefault="00AF267E" w:rsidP="00AF267E">
      <w:pPr>
        <w:pStyle w:val="Caption"/>
        <w:jc w:val="center"/>
        <w:rPr>
          <w:i w:val="0"/>
          <w:iCs/>
          <w:color w:val="0E2841" w:themeColor="text2"/>
          <w:sz w:val="22"/>
          <w:szCs w:val="22"/>
        </w:rPr>
      </w:pPr>
      <w:r w:rsidRPr="00AF267E">
        <w:rPr>
          <w:color w:val="0E2841" w:themeColor="text2"/>
          <w:sz w:val="22"/>
          <w:szCs w:val="22"/>
        </w:rPr>
        <w:t xml:space="preserve">Figure </w:t>
      </w:r>
      <w:r w:rsidRPr="00AF267E">
        <w:rPr>
          <w:color w:val="0E2841" w:themeColor="text2"/>
          <w:sz w:val="22"/>
          <w:szCs w:val="22"/>
        </w:rPr>
        <w:fldChar w:fldCharType="begin"/>
      </w:r>
      <w:r w:rsidRPr="00AF267E">
        <w:rPr>
          <w:color w:val="0E2841" w:themeColor="text2"/>
          <w:sz w:val="22"/>
          <w:szCs w:val="22"/>
        </w:rPr>
        <w:instrText xml:space="preserve"> SEQ Figure \* ARABIC </w:instrText>
      </w:r>
      <w:r w:rsidRPr="00AF267E">
        <w:rPr>
          <w:color w:val="0E2841" w:themeColor="text2"/>
          <w:sz w:val="22"/>
          <w:szCs w:val="22"/>
        </w:rPr>
        <w:fldChar w:fldCharType="separate"/>
      </w:r>
      <w:r w:rsidR="00DE22AF">
        <w:rPr>
          <w:noProof/>
          <w:color w:val="0E2841" w:themeColor="text2"/>
          <w:sz w:val="22"/>
          <w:szCs w:val="22"/>
        </w:rPr>
        <w:t>3</w:t>
      </w:r>
      <w:r w:rsidRPr="00AF267E">
        <w:rPr>
          <w:color w:val="0E2841" w:themeColor="text2"/>
          <w:sz w:val="22"/>
          <w:szCs w:val="22"/>
        </w:rPr>
        <w:fldChar w:fldCharType="end"/>
      </w:r>
      <w:r w:rsidRPr="00AF267E">
        <w:rPr>
          <w:color w:val="0E2841" w:themeColor="text2"/>
          <w:sz w:val="22"/>
          <w:szCs w:val="22"/>
        </w:rPr>
        <w:t xml:space="preserve"> </w:t>
      </w:r>
      <w:r w:rsidRPr="00AF267E">
        <w:rPr>
          <w:i w:val="0"/>
          <w:iCs/>
          <w:color w:val="0E2841" w:themeColor="text2"/>
          <w:sz w:val="22"/>
          <w:szCs w:val="22"/>
        </w:rPr>
        <w:t xml:space="preserve">Total number of bats in a single </w:t>
      </w:r>
      <w:proofErr w:type="gramStart"/>
      <w:r w:rsidRPr="00AF267E">
        <w:rPr>
          <w:i w:val="0"/>
          <w:iCs/>
          <w:color w:val="0E2841" w:themeColor="text2"/>
          <w:sz w:val="22"/>
          <w:szCs w:val="22"/>
        </w:rPr>
        <w:t>roost</w:t>
      </w:r>
      <w:proofErr w:type="gramEnd"/>
      <w:r w:rsidRPr="00AF267E">
        <w:rPr>
          <w:i w:val="0"/>
          <w:iCs/>
          <w:color w:val="0E2841" w:themeColor="text2"/>
          <w:sz w:val="22"/>
          <w:szCs w:val="22"/>
        </w:rPr>
        <w:t xml:space="preserve"> across 10 realizations of the model.</w:t>
      </w:r>
    </w:p>
    <w:p w14:paraId="3EEC303E" w14:textId="3B3DE68F" w:rsidR="00F647B6" w:rsidRDefault="00F647B6" w:rsidP="0029376B">
      <w:pPr>
        <w:pStyle w:val="BodyText"/>
      </w:pPr>
      <w:r>
        <w:t>Let us also consider a well-mixed realization of the model</w:t>
      </w:r>
      <w:r w:rsidR="00AF267E">
        <w:t xml:space="preserve"> (Figure 4)</w:t>
      </w:r>
      <w:r>
        <w:t xml:space="preserve">. Now, there is no spatial </w:t>
      </w:r>
      <w:proofErr w:type="gramStart"/>
      <w:r>
        <w:t>structure</w:t>
      </w:r>
      <w:proofErr w:type="gramEnd"/>
      <w:r>
        <w:t xml:space="preserve"> and no bat returns to the same </w:t>
      </w:r>
      <w:proofErr w:type="gramStart"/>
      <w:r>
        <w:t>roost</w:t>
      </w:r>
      <w:proofErr w:type="gramEnd"/>
      <w:r>
        <w:t xml:space="preserve"> as the night before.</w:t>
      </w:r>
      <w:r w:rsidR="00FC7E7C">
        <w:t xml:space="preserve"> We see that roost occupancy is similar for all roosts and compartments of the SIR model follow tightly between roosts.</w:t>
      </w:r>
    </w:p>
    <w:p w14:paraId="5AC0790B" w14:textId="77777777" w:rsidR="00AF267E" w:rsidRDefault="00FC7E7C" w:rsidP="00AF267E">
      <w:pPr>
        <w:pStyle w:val="BodyText"/>
        <w:keepNext/>
        <w:ind w:left="-720"/>
      </w:pPr>
      <w:r w:rsidRPr="00FC7E7C">
        <w:lastRenderedPageBreak/>
        <w:drawing>
          <wp:inline distT="0" distB="0" distL="0" distR="0" wp14:anchorId="741348F5" wp14:editId="3275E0A9">
            <wp:extent cx="6972300" cy="5541342"/>
            <wp:effectExtent l="0" t="0" r="0" b="0"/>
            <wp:docPr id="137548470" name="Picture 1" descr="A group of graphs showing different stages of occupan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470" name="Picture 1" descr="A group of graphs showing different stages of occupancy&#10;&#10;AI-generated content may be incorrect."/>
                    <pic:cNvPicPr/>
                  </pic:nvPicPr>
                  <pic:blipFill>
                    <a:blip r:embed="rId9"/>
                    <a:stretch>
                      <a:fillRect/>
                    </a:stretch>
                  </pic:blipFill>
                  <pic:spPr>
                    <a:xfrm>
                      <a:off x="0" y="0"/>
                      <a:ext cx="6990772" cy="5556023"/>
                    </a:xfrm>
                    <a:prstGeom prst="rect">
                      <a:avLst/>
                    </a:prstGeom>
                  </pic:spPr>
                </pic:pic>
              </a:graphicData>
            </a:graphic>
          </wp:inline>
        </w:drawing>
      </w:r>
    </w:p>
    <w:p w14:paraId="2FE5E50C" w14:textId="5DE95FCF" w:rsidR="00AF267E" w:rsidRPr="00AF267E" w:rsidRDefault="00AF267E" w:rsidP="00AF267E">
      <w:pPr>
        <w:pStyle w:val="Caption"/>
        <w:jc w:val="center"/>
        <w:rPr>
          <w:i w:val="0"/>
          <w:iCs/>
          <w:sz w:val="22"/>
          <w:szCs w:val="22"/>
        </w:rPr>
      </w:pPr>
      <w:r w:rsidRPr="00AF267E">
        <w:rPr>
          <w:color w:val="0E2841" w:themeColor="text2"/>
          <w:sz w:val="22"/>
          <w:szCs w:val="22"/>
        </w:rPr>
        <w:t xml:space="preserve">Figure </w:t>
      </w:r>
      <w:r w:rsidRPr="00AF267E">
        <w:rPr>
          <w:color w:val="0E2841" w:themeColor="text2"/>
          <w:sz w:val="22"/>
          <w:szCs w:val="22"/>
        </w:rPr>
        <w:fldChar w:fldCharType="begin"/>
      </w:r>
      <w:r w:rsidRPr="00AF267E">
        <w:rPr>
          <w:color w:val="0E2841" w:themeColor="text2"/>
          <w:sz w:val="22"/>
          <w:szCs w:val="22"/>
        </w:rPr>
        <w:instrText xml:space="preserve"> SEQ Figure \* ARABIC </w:instrText>
      </w:r>
      <w:r w:rsidRPr="00AF267E">
        <w:rPr>
          <w:color w:val="0E2841" w:themeColor="text2"/>
          <w:sz w:val="22"/>
          <w:szCs w:val="22"/>
        </w:rPr>
        <w:fldChar w:fldCharType="separate"/>
      </w:r>
      <w:r w:rsidR="00DE22AF">
        <w:rPr>
          <w:noProof/>
          <w:color w:val="0E2841" w:themeColor="text2"/>
          <w:sz w:val="22"/>
          <w:szCs w:val="22"/>
        </w:rPr>
        <w:t>4</w:t>
      </w:r>
      <w:r w:rsidRPr="00AF267E">
        <w:rPr>
          <w:color w:val="0E2841" w:themeColor="text2"/>
          <w:sz w:val="22"/>
          <w:szCs w:val="22"/>
        </w:rPr>
        <w:fldChar w:fldCharType="end"/>
      </w:r>
      <w:r w:rsidRPr="00AF267E">
        <w:rPr>
          <w:sz w:val="22"/>
          <w:szCs w:val="22"/>
        </w:rPr>
        <w:t xml:space="preserve"> </w:t>
      </w:r>
      <w:r w:rsidRPr="00AF267E">
        <w:rPr>
          <w:i w:val="0"/>
          <w:iCs/>
          <w:sz w:val="22"/>
          <w:szCs w:val="22"/>
        </w:rPr>
        <w:t>Number of total, susceptible, infected, and recovered bats, as well as the percent occupancy, of each roost for a single realization of the well-mixed model.</w:t>
      </w:r>
    </w:p>
    <w:p w14:paraId="63815727" w14:textId="2190CD4F" w:rsidR="00FC7E7C" w:rsidRPr="00AF267E" w:rsidRDefault="00FC7E7C" w:rsidP="00AF267E">
      <w:pPr>
        <w:pStyle w:val="Caption"/>
        <w:rPr>
          <w:i w:val="0"/>
          <w:iCs/>
        </w:rPr>
      </w:pPr>
    </w:p>
    <w:p w14:paraId="2A045A19" w14:textId="1467A263" w:rsidR="00FC7E7C" w:rsidRPr="00FC7E7C" w:rsidRDefault="00FC7E7C" w:rsidP="00AF267E"/>
    <w:sectPr w:rsidR="00FC7E7C" w:rsidRPr="00FC7E7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B140AF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67F6ADB"/>
    <w:multiLevelType w:val="multilevel"/>
    <w:tmpl w:val="40A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542A5"/>
    <w:multiLevelType w:val="multilevel"/>
    <w:tmpl w:val="CE08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D2EFB"/>
    <w:multiLevelType w:val="multilevel"/>
    <w:tmpl w:val="1836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15A15"/>
    <w:multiLevelType w:val="multilevel"/>
    <w:tmpl w:val="4562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3211B"/>
    <w:multiLevelType w:val="multilevel"/>
    <w:tmpl w:val="69EA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837FE"/>
    <w:multiLevelType w:val="multilevel"/>
    <w:tmpl w:val="87F0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6079B"/>
    <w:multiLevelType w:val="multilevel"/>
    <w:tmpl w:val="E028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A4D5F"/>
    <w:multiLevelType w:val="multilevel"/>
    <w:tmpl w:val="115C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34913"/>
    <w:multiLevelType w:val="multilevel"/>
    <w:tmpl w:val="2344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D74FD"/>
    <w:multiLevelType w:val="multilevel"/>
    <w:tmpl w:val="9B08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C58DA"/>
    <w:multiLevelType w:val="multilevel"/>
    <w:tmpl w:val="E7FA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C702C0"/>
    <w:multiLevelType w:val="multilevel"/>
    <w:tmpl w:val="4D84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84006"/>
    <w:multiLevelType w:val="multilevel"/>
    <w:tmpl w:val="D148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126205">
    <w:abstractNumId w:val="0"/>
  </w:num>
  <w:num w:numId="2" w16cid:durableId="951589886">
    <w:abstractNumId w:val="3"/>
  </w:num>
  <w:num w:numId="3" w16cid:durableId="2101827151">
    <w:abstractNumId w:val="7"/>
  </w:num>
  <w:num w:numId="4" w16cid:durableId="344786582">
    <w:abstractNumId w:val="10"/>
  </w:num>
  <w:num w:numId="5" w16cid:durableId="1315522621">
    <w:abstractNumId w:val="4"/>
  </w:num>
  <w:num w:numId="6" w16cid:durableId="383413527">
    <w:abstractNumId w:val="11"/>
  </w:num>
  <w:num w:numId="7" w16cid:durableId="1383284645">
    <w:abstractNumId w:val="8"/>
  </w:num>
  <w:num w:numId="8" w16cid:durableId="1968733896">
    <w:abstractNumId w:val="12"/>
  </w:num>
  <w:num w:numId="9" w16cid:durableId="429083551">
    <w:abstractNumId w:val="5"/>
  </w:num>
  <w:num w:numId="10" w16cid:durableId="161047099">
    <w:abstractNumId w:val="1"/>
  </w:num>
  <w:num w:numId="11" w16cid:durableId="803697321">
    <w:abstractNumId w:val="13"/>
  </w:num>
  <w:num w:numId="12" w16cid:durableId="1927152407">
    <w:abstractNumId w:val="6"/>
  </w:num>
  <w:num w:numId="13" w16cid:durableId="1959799352">
    <w:abstractNumId w:val="2"/>
  </w:num>
  <w:num w:numId="14" w16cid:durableId="18626668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670856"/>
    <w:rsid w:val="0029376B"/>
    <w:rsid w:val="0030733F"/>
    <w:rsid w:val="004744F6"/>
    <w:rsid w:val="00533170"/>
    <w:rsid w:val="00543BDD"/>
    <w:rsid w:val="00614813"/>
    <w:rsid w:val="00670856"/>
    <w:rsid w:val="00AF267E"/>
    <w:rsid w:val="00DE22AF"/>
    <w:rsid w:val="00F647B6"/>
    <w:rsid w:val="00FC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F4DEA"/>
  <w15:docId w15:val="{FB82F663-2E4D-484B-BE69-72C71544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12449">
      <w:bodyDiv w:val="1"/>
      <w:marLeft w:val="0"/>
      <w:marRight w:val="0"/>
      <w:marTop w:val="0"/>
      <w:marBottom w:val="0"/>
      <w:divBdr>
        <w:top w:val="none" w:sz="0" w:space="0" w:color="auto"/>
        <w:left w:val="none" w:sz="0" w:space="0" w:color="auto"/>
        <w:bottom w:val="none" w:sz="0" w:space="0" w:color="auto"/>
        <w:right w:val="none" w:sz="0" w:space="0" w:color="auto"/>
      </w:divBdr>
      <w:divsChild>
        <w:div w:id="782501298">
          <w:marLeft w:val="0"/>
          <w:marRight w:val="0"/>
          <w:marTop w:val="0"/>
          <w:marBottom w:val="0"/>
          <w:divBdr>
            <w:top w:val="none" w:sz="0" w:space="0" w:color="auto"/>
            <w:left w:val="none" w:sz="0" w:space="0" w:color="auto"/>
            <w:bottom w:val="none" w:sz="0" w:space="0" w:color="auto"/>
            <w:right w:val="none" w:sz="0" w:space="0" w:color="auto"/>
          </w:divBdr>
          <w:divsChild>
            <w:div w:id="56754597">
              <w:marLeft w:val="0"/>
              <w:marRight w:val="0"/>
              <w:marTop w:val="0"/>
              <w:marBottom w:val="0"/>
              <w:divBdr>
                <w:top w:val="none" w:sz="0" w:space="0" w:color="auto"/>
                <w:left w:val="none" w:sz="0" w:space="0" w:color="auto"/>
                <w:bottom w:val="none" w:sz="0" w:space="0" w:color="auto"/>
                <w:right w:val="none" w:sz="0" w:space="0" w:color="auto"/>
              </w:divBdr>
              <w:divsChild>
                <w:div w:id="30151826">
                  <w:marLeft w:val="0"/>
                  <w:marRight w:val="0"/>
                  <w:marTop w:val="0"/>
                  <w:marBottom w:val="0"/>
                  <w:divBdr>
                    <w:top w:val="none" w:sz="0" w:space="0" w:color="auto"/>
                    <w:left w:val="none" w:sz="0" w:space="0" w:color="auto"/>
                    <w:bottom w:val="none" w:sz="0" w:space="0" w:color="auto"/>
                    <w:right w:val="none" w:sz="0" w:space="0" w:color="auto"/>
                  </w:divBdr>
                </w:div>
                <w:div w:id="338047755">
                  <w:marLeft w:val="0"/>
                  <w:marRight w:val="0"/>
                  <w:marTop w:val="0"/>
                  <w:marBottom w:val="0"/>
                  <w:divBdr>
                    <w:top w:val="none" w:sz="0" w:space="0" w:color="auto"/>
                    <w:left w:val="none" w:sz="0" w:space="0" w:color="auto"/>
                    <w:bottom w:val="none" w:sz="0" w:space="0" w:color="auto"/>
                    <w:right w:val="none" w:sz="0" w:space="0" w:color="auto"/>
                  </w:divBdr>
                </w:div>
                <w:div w:id="822358281">
                  <w:marLeft w:val="0"/>
                  <w:marRight w:val="0"/>
                  <w:marTop w:val="0"/>
                  <w:marBottom w:val="0"/>
                  <w:divBdr>
                    <w:top w:val="none" w:sz="0" w:space="0" w:color="auto"/>
                    <w:left w:val="none" w:sz="0" w:space="0" w:color="auto"/>
                    <w:bottom w:val="none" w:sz="0" w:space="0" w:color="auto"/>
                    <w:right w:val="none" w:sz="0" w:space="0" w:color="auto"/>
                  </w:divBdr>
                </w:div>
                <w:div w:id="1083456588">
                  <w:marLeft w:val="0"/>
                  <w:marRight w:val="0"/>
                  <w:marTop w:val="0"/>
                  <w:marBottom w:val="0"/>
                  <w:divBdr>
                    <w:top w:val="none" w:sz="0" w:space="0" w:color="auto"/>
                    <w:left w:val="none" w:sz="0" w:space="0" w:color="auto"/>
                    <w:bottom w:val="none" w:sz="0" w:space="0" w:color="auto"/>
                    <w:right w:val="none" w:sz="0" w:space="0" w:color="auto"/>
                  </w:divBdr>
                </w:div>
                <w:div w:id="1155878660">
                  <w:marLeft w:val="0"/>
                  <w:marRight w:val="0"/>
                  <w:marTop w:val="0"/>
                  <w:marBottom w:val="0"/>
                  <w:divBdr>
                    <w:top w:val="none" w:sz="0" w:space="0" w:color="auto"/>
                    <w:left w:val="none" w:sz="0" w:space="0" w:color="auto"/>
                    <w:bottom w:val="none" w:sz="0" w:space="0" w:color="auto"/>
                    <w:right w:val="none" w:sz="0" w:space="0" w:color="auto"/>
                  </w:divBdr>
                </w:div>
                <w:div w:id="1223905133">
                  <w:marLeft w:val="0"/>
                  <w:marRight w:val="0"/>
                  <w:marTop w:val="0"/>
                  <w:marBottom w:val="0"/>
                  <w:divBdr>
                    <w:top w:val="none" w:sz="0" w:space="0" w:color="auto"/>
                    <w:left w:val="none" w:sz="0" w:space="0" w:color="auto"/>
                    <w:bottom w:val="none" w:sz="0" w:space="0" w:color="auto"/>
                    <w:right w:val="none" w:sz="0" w:space="0" w:color="auto"/>
                  </w:divBdr>
                </w:div>
                <w:div w:id="1284339811">
                  <w:marLeft w:val="0"/>
                  <w:marRight w:val="0"/>
                  <w:marTop w:val="0"/>
                  <w:marBottom w:val="0"/>
                  <w:divBdr>
                    <w:top w:val="none" w:sz="0" w:space="0" w:color="auto"/>
                    <w:left w:val="none" w:sz="0" w:space="0" w:color="auto"/>
                    <w:bottom w:val="none" w:sz="0" w:space="0" w:color="auto"/>
                    <w:right w:val="none" w:sz="0" w:space="0" w:color="auto"/>
                  </w:divBdr>
                </w:div>
                <w:div w:id="1323006175">
                  <w:marLeft w:val="0"/>
                  <w:marRight w:val="0"/>
                  <w:marTop w:val="0"/>
                  <w:marBottom w:val="0"/>
                  <w:divBdr>
                    <w:top w:val="none" w:sz="0" w:space="0" w:color="auto"/>
                    <w:left w:val="none" w:sz="0" w:space="0" w:color="auto"/>
                    <w:bottom w:val="none" w:sz="0" w:space="0" w:color="auto"/>
                    <w:right w:val="none" w:sz="0" w:space="0" w:color="auto"/>
                  </w:divBdr>
                </w:div>
                <w:div w:id="1407149049">
                  <w:marLeft w:val="0"/>
                  <w:marRight w:val="0"/>
                  <w:marTop w:val="0"/>
                  <w:marBottom w:val="0"/>
                  <w:divBdr>
                    <w:top w:val="none" w:sz="0" w:space="0" w:color="auto"/>
                    <w:left w:val="none" w:sz="0" w:space="0" w:color="auto"/>
                    <w:bottom w:val="none" w:sz="0" w:space="0" w:color="auto"/>
                    <w:right w:val="none" w:sz="0" w:space="0" w:color="auto"/>
                  </w:divBdr>
                </w:div>
                <w:div w:id="1559709080">
                  <w:marLeft w:val="0"/>
                  <w:marRight w:val="0"/>
                  <w:marTop w:val="0"/>
                  <w:marBottom w:val="0"/>
                  <w:divBdr>
                    <w:top w:val="none" w:sz="0" w:space="0" w:color="auto"/>
                    <w:left w:val="none" w:sz="0" w:space="0" w:color="auto"/>
                    <w:bottom w:val="none" w:sz="0" w:space="0" w:color="auto"/>
                    <w:right w:val="none" w:sz="0" w:space="0" w:color="auto"/>
                  </w:divBdr>
                </w:div>
                <w:div w:id="1628731587">
                  <w:marLeft w:val="0"/>
                  <w:marRight w:val="0"/>
                  <w:marTop w:val="0"/>
                  <w:marBottom w:val="0"/>
                  <w:divBdr>
                    <w:top w:val="none" w:sz="0" w:space="0" w:color="auto"/>
                    <w:left w:val="none" w:sz="0" w:space="0" w:color="auto"/>
                    <w:bottom w:val="none" w:sz="0" w:space="0" w:color="auto"/>
                    <w:right w:val="none" w:sz="0" w:space="0" w:color="auto"/>
                  </w:divBdr>
                </w:div>
                <w:div w:id="1813667798">
                  <w:marLeft w:val="0"/>
                  <w:marRight w:val="0"/>
                  <w:marTop w:val="0"/>
                  <w:marBottom w:val="0"/>
                  <w:divBdr>
                    <w:top w:val="none" w:sz="0" w:space="0" w:color="auto"/>
                    <w:left w:val="none" w:sz="0" w:space="0" w:color="auto"/>
                    <w:bottom w:val="none" w:sz="0" w:space="0" w:color="auto"/>
                    <w:right w:val="none" w:sz="0" w:space="0" w:color="auto"/>
                  </w:divBdr>
                </w:div>
                <w:div w:id="1835223777">
                  <w:marLeft w:val="0"/>
                  <w:marRight w:val="0"/>
                  <w:marTop w:val="0"/>
                  <w:marBottom w:val="0"/>
                  <w:divBdr>
                    <w:top w:val="none" w:sz="0" w:space="0" w:color="auto"/>
                    <w:left w:val="none" w:sz="0" w:space="0" w:color="auto"/>
                    <w:bottom w:val="none" w:sz="0" w:space="0" w:color="auto"/>
                    <w:right w:val="none" w:sz="0" w:space="0" w:color="auto"/>
                  </w:divBdr>
                </w:div>
                <w:div w:id="1885408662">
                  <w:marLeft w:val="0"/>
                  <w:marRight w:val="0"/>
                  <w:marTop w:val="0"/>
                  <w:marBottom w:val="0"/>
                  <w:divBdr>
                    <w:top w:val="none" w:sz="0" w:space="0" w:color="auto"/>
                    <w:left w:val="none" w:sz="0" w:space="0" w:color="auto"/>
                    <w:bottom w:val="none" w:sz="0" w:space="0" w:color="auto"/>
                    <w:right w:val="none" w:sz="0" w:space="0" w:color="auto"/>
                  </w:divBdr>
                </w:div>
                <w:div w:id="1914465727">
                  <w:marLeft w:val="0"/>
                  <w:marRight w:val="0"/>
                  <w:marTop w:val="0"/>
                  <w:marBottom w:val="0"/>
                  <w:divBdr>
                    <w:top w:val="none" w:sz="0" w:space="0" w:color="auto"/>
                    <w:left w:val="none" w:sz="0" w:space="0" w:color="auto"/>
                    <w:bottom w:val="none" w:sz="0" w:space="0" w:color="auto"/>
                    <w:right w:val="none" w:sz="0" w:space="0" w:color="auto"/>
                  </w:divBdr>
                </w:div>
                <w:div w:id="20779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5523">
      <w:bodyDiv w:val="1"/>
      <w:marLeft w:val="0"/>
      <w:marRight w:val="0"/>
      <w:marTop w:val="0"/>
      <w:marBottom w:val="0"/>
      <w:divBdr>
        <w:top w:val="none" w:sz="0" w:space="0" w:color="auto"/>
        <w:left w:val="none" w:sz="0" w:space="0" w:color="auto"/>
        <w:bottom w:val="none" w:sz="0" w:space="0" w:color="auto"/>
        <w:right w:val="none" w:sz="0" w:space="0" w:color="auto"/>
      </w:divBdr>
      <w:divsChild>
        <w:div w:id="1850409191">
          <w:marLeft w:val="0"/>
          <w:marRight w:val="0"/>
          <w:marTop w:val="0"/>
          <w:marBottom w:val="0"/>
          <w:divBdr>
            <w:top w:val="none" w:sz="0" w:space="0" w:color="auto"/>
            <w:left w:val="none" w:sz="0" w:space="0" w:color="auto"/>
            <w:bottom w:val="none" w:sz="0" w:space="0" w:color="auto"/>
            <w:right w:val="none" w:sz="0" w:space="0" w:color="auto"/>
          </w:divBdr>
          <w:divsChild>
            <w:div w:id="1675257816">
              <w:marLeft w:val="0"/>
              <w:marRight w:val="0"/>
              <w:marTop w:val="0"/>
              <w:marBottom w:val="0"/>
              <w:divBdr>
                <w:top w:val="none" w:sz="0" w:space="0" w:color="auto"/>
                <w:left w:val="none" w:sz="0" w:space="0" w:color="auto"/>
                <w:bottom w:val="none" w:sz="0" w:space="0" w:color="auto"/>
                <w:right w:val="none" w:sz="0" w:space="0" w:color="auto"/>
              </w:divBdr>
              <w:divsChild>
                <w:div w:id="47193987">
                  <w:marLeft w:val="0"/>
                  <w:marRight w:val="0"/>
                  <w:marTop w:val="0"/>
                  <w:marBottom w:val="0"/>
                  <w:divBdr>
                    <w:top w:val="none" w:sz="0" w:space="0" w:color="auto"/>
                    <w:left w:val="none" w:sz="0" w:space="0" w:color="auto"/>
                    <w:bottom w:val="none" w:sz="0" w:space="0" w:color="auto"/>
                    <w:right w:val="none" w:sz="0" w:space="0" w:color="auto"/>
                  </w:divBdr>
                </w:div>
                <w:div w:id="123350107">
                  <w:marLeft w:val="0"/>
                  <w:marRight w:val="0"/>
                  <w:marTop w:val="0"/>
                  <w:marBottom w:val="0"/>
                  <w:divBdr>
                    <w:top w:val="none" w:sz="0" w:space="0" w:color="auto"/>
                    <w:left w:val="none" w:sz="0" w:space="0" w:color="auto"/>
                    <w:bottom w:val="none" w:sz="0" w:space="0" w:color="auto"/>
                    <w:right w:val="none" w:sz="0" w:space="0" w:color="auto"/>
                  </w:divBdr>
                </w:div>
                <w:div w:id="150564925">
                  <w:marLeft w:val="0"/>
                  <w:marRight w:val="0"/>
                  <w:marTop w:val="0"/>
                  <w:marBottom w:val="0"/>
                  <w:divBdr>
                    <w:top w:val="none" w:sz="0" w:space="0" w:color="auto"/>
                    <w:left w:val="none" w:sz="0" w:space="0" w:color="auto"/>
                    <w:bottom w:val="none" w:sz="0" w:space="0" w:color="auto"/>
                    <w:right w:val="none" w:sz="0" w:space="0" w:color="auto"/>
                  </w:divBdr>
                </w:div>
                <w:div w:id="359207582">
                  <w:marLeft w:val="0"/>
                  <w:marRight w:val="0"/>
                  <w:marTop w:val="0"/>
                  <w:marBottom w:val="0"/>
                  <w:divBdr>
                    <w:top w:val="none" w:sz="0" w:space="0" w:color="auto"/>
                    <w:left w:val="none" w:sz="0" w:space="0" w:color="auto"/>
                    <w:bottom w:val="none" w:sz="0" w:space="0" w:color="auto"/>
                    <w:right w:val="none" w:sz="0" w:space="0" w:color="auto"/>
                  </w:divBdr>
                </w:div>
                <w:div w:id="379091655">
                  <w:marLeft w:val="0"/>
                  <w:marRight w:val="0"/>
                  <w:marTop w:val="0"/>
                  <w:marBottom w:val="0"/>
                  <w:divBdr>
                    <w:top w:val="none" w:sz="0" w:space="0" w:color="auto"/>
                    <w:left w:val="none" w:sz="0" w:space="0" w:color="auto"/>
                    <w:bottom w:val="none" w:sz="0" w:space="0" w:color="auto"/>
                    <w:right w:val="none" w:sz="0" w:space="0" w:color="auto"/>
                  </w:divBdr>
                </w:div>
                <w:div w:id="606349158">
                  <w:marLeft w:val="0"/>
                  <w:marRight w:val="0"/>
                  <w:marTop w:val="0"/>
                  <w:marBottom w:val="0"/>
                  <w:divBdr>
                    <w:top w:val="none" w:sz="0" w:space="0" w:color="auto"/>
                    <w:left w:val="none" w:sz="0" w:space="0" w:color="auto"/>
                    <w:bottom w:val="none" w:sz="0" w:space="0" w:color="auto"/>
                    <w:right w:val="none" w:sz="0" w:space="0" w:color="auto"/>
                  </w:divBdr>
                </w:div>
                <w:div w:id="928850689">
                  <w:marLeft w:val="0"/>
                  <w:marRight w:val="0"/>
                  <w:marTop w:val="0"/>
                  <w:marBottom w:val="0"/>
                  <w:divBdr>
                    <w:top w:val="none" w:sz="0" w:space="0" w:color="auto"/>
                    <w:left w:val="none" w:sz="0" w:space="0" w:color="auto"/>
                    <w:bottom w:val="none" w:sz="0" w:space="0" w:color="auto"/>
                    <w:right w:val="none" w:sz="0" w:space="0" w:color="auto"/>
                  </w:divBdr>
                </w:div>
                <w:div w:id="1106461280">
                  <w:marLeft w:val="0"/>
                  <w:marRight w:val="0"/>
                  <w:marTop w:val="0"/>
                  <w:marBottom w:val="0"/>
                  <w:divBdr>
                    <w:top w:val="none" w:sz="0" w:space="0" w:color="auto"/>
                    <w:left w:val="none" w:sz="0" w:space="0" w:color="auto"/>
                    <w:bottom w:val="none" w:sz="0" w:space="0" w:color="auto"/>
                    <w:right w:val="none" w:sz="0" w:space="0" w:color="auto"/>
                  </w:divBdr>
                </w:div>
                <w:div w:id="1297106202">
                  <w:marLeft w:val="0"/>
                  <w:marRight w:val="0"/>
                  <w:marTop w:val="0"/>
                  <w:marBottom w:val="0"/>
                  <w:divBdr>
                    <w:top w:val="none" w:sz="0" w:space="0" w:color="auto"/>
                    <w:left w:val="none" w:sz="0" w:space="0" w:color="auto"/>
                    <w:bottom w:val="none" w:sz="0" w:space="0" w:color="auto"/>
                    <w:right w:val="none" w:sz="0" w:space="0" w:color="auto"/>
                  </w:divBdr>
                </w:div>
                <w:div w:id="1398162405">
                  <w:marLeft w:val="0"/>
                  <w:marRight w:val="0"/>
                  <w:marTop w:val="0"/>
                  <w:marBottom w:val="0"/>
                  <w:divBdr>
                    <w:top w:val="none" w:sz="0" w:space="0" w:color="auto"/>
                    <w:left w:val="none" w:sz="0" w:space="0" w:color="auto"/>
                    <w:bottom w:val="none" w:sz="0" w:space="0" w:color="auto"/>
                    <w:right w:val="none" w:sz="0" w:space="0" w:color="auto"/>
                  </w:divBdr>
                </w:div>
                <w:div w:id="1399092458">
                  <w:marLeft w:val="0"/>
                  <w:marRight w:val="0"/>
                  <w:marTop w:val="0"/>
                  <w:marBottom w:val="0"/>
                  <w:divBdr>
                    <w:top w:val="none" w:sz="0" w:space="0" w:color="auto"/>
                    <w:left w:val="none" w:sz="0" w:space="0" w:color="auto"/>
                    <w:bottom w:val="none" w:sz="0" w:space="0" w:color="auto"/>
                    <w:right w:val="none" w:sz="0" w:space="0" w:color="auto"/>
                  </w:divBdr>
                </w:div>
                <w:div w:id="1431855694">
                  <w:marLeft w:val="0"/>
                  <w:marRight w:val="0"/>
                  <w:marTop w:val="0"/>
                  <w:marBottom w:val="0"/>
                  <w:divBdr>
                    <w:top w:val="none" w:sz="0" w:space="0" w:color="auto"/>
                    <w:left w:val="none" w:sz="0" w:space="0" w:color="auto"/>
                    <w:bottom w:val="none" w:sz="0" w:space="0" w:color="auto"/>
                    <w:right w:val="none" w:sz="0" w:space="0" w:color="auto"/>
                  </w:divBdr>
                </w:div>
                <w:div w:id="1513958573">
                  <w:marLeft w:val="0"/>
                  <w:marRight w:val="0"/>
                  <w:marTop w:val="0"/>
                  <w:marBottom w:val="0"/>
                  <w:divBdr>
                    <w:top w:val="none" w:sz="0" w:space="0" w:color="auto"/>
                    <w:left w:val="none" w:sz="0" w:space="0" w:color="auto"/>
                    <w:bottom w:val="none" w:sz="0" w:space="0" w:color="auto"/>
                    <w:right w:val="none" w:sz="0" w:space="0" w:color="auto"/>
                  </w:divBdr>
                </w:div>
                <w:div w:id="1565725396">
                  <w:marLeft w:val="0"/>
                  <w:marRight w:val="0"/>
                  <w:marTop w:val="0"/>
                  <w:marBottom w:val="0"/>
                  <w:divBdr>
                    <w:top w:val="none" w:sz="0" w:space="0" w:color="auto"/>
                    <w:left w:val="none" w:sz="0" w:space="0" w:color="auto"/>
                    <w:bottom w:val="none" w:sz="0" w:space="0" w:color="auto"/>
                    <w:right w:val="none" w:sz="0" w:space="0" w:color="auto"/>
                  </w:divBdr>
                </w:div>
                <w:div w:id="1665936965">
                  <w:marLeft w:val="0"/>
                  <w:marRight w:val="0"/>
                  <w:marTop w:val="0"/>
                  <w:marBottom w:val="0"/>
                  <w:divBdr>
                    <w:top w:val="none" w:sz="0" w:space="0" w:color="auto"/>
                    <w:left w:val="none" w:sz="0" w:space="0" w:color="auto"/>
                    <w:bottom w:val="none" w:sz="0" w:space="0" w:color="auto"/>
                    <w:right w:val="none" w:sz="0" w:space="0" w:color="auto"/>
                  </w:divBdr>
                </w:div>
                <w:div w:id="20796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5C75B-A6E2-4AA4-9C82-020FD8CE5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Main</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dc:title>
  <dc:subject/>
  <dc:creator>Henry Traynor</dc:creator>
  <cp:keywords/>
  <dc:description/>
  <cp:lastModifiedBy>Henry Traynor</cp:lastModifiedBy>
  <cp:revision>2</cp:revision>
  <cp:lastPrinted>2025-05-08T16:52:00Z</cp:lastPrinted>
  <dcterms:created xsi:type="dcterms:W3CDTF">2025-05-08T14:56:00Z</dcterms:created>
  <dcterms:modified xsi:type="dcterms:W3CDTF">2025-05-15T17:15:00Z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2025-05-08</vt:lpwstr>
  </property>
  <property fmtid="{D5CDD505-2E9C-101B-9397-08002B2CF9AE}" pid="3" name="output">
    <vt:lpwstr/>
  </property>
</Properties>
</file>