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&lt;class .titulo&gt;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Como turbinar sua audiência ao vivo: Live Streaming 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&lt;class .subtitulo&gt;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Aprenda dicas valiosas para conquistar sua audiência e usar as ferramentas de streaming disponíveis no mercado para trabalhar a favor de seu negócio.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&lt;p&gt;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Um evento transmitido online é um meio de impactar a imagem e o branding de sua empresa/organização exponencialmente. Dessa forma, torna-se essencial a qualidade da exibição indo além inclusive da preocupação com o conteúdo abordado, qualidade da imagem e clareza do áudio. Precisa ser perfeito! Garantindo o valor percebido desse evento e uma grande expectativa para os próximos.</w:t>
      </w: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&lt;p&gt;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Leiam com atenção as próximas dicas e não se arrependerão!</w:t>
      </w: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&lt;class .titulo&gt;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Inicie conversas com sua audiência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&lt;p&gt;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Tudo que é novidade costuma ter um potencial para atrair um público vasto (e valioso), mas, mesmo no seu caso que já é veterano na transmissão ao vivo (live streaming), saiba que o potencial pode ser o mesmo e até maior cativando o público. Portanto, tenha em mente conseguir manter essas pessoas interessadas e engajadas. </w:t>
      </w: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&lt;p&gt;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Dessa forma, a simpatia aqui é pré-requisito e toda a forma que sua audiência for recebida será traduzida em resultados. Aqui existem uma infinidade de abordagens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&lt;a target=”_blank” href=”https://exame.abril.com.br/videos/dicas-para-empreendedores/como-cativar-a-audiencia-e-eliminar-a-concorrencia-online/”&gt;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(a revista exame pontuou muito bem alguns!)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&lt;/a&gt;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para envolver os espectadores. Desde quebrar o gelo, interagindo através de perguntas que gere reflexão e, até mesmo, com piadas bem pontuadas. Com essa primeira prática de nossa lista bem aplicada, começa a ser desenvolvida uma ligação com os que estão assistindo.</w:t>
      </w: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&lt;class .titulo&gt;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Lembre dos espectadores recorrentes. Dê as boas vindas que merecem!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&lt;p&gt;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Todo mundo sabe como é bom ser reconhecido. Além disso, um simples “bem vindo” direcionado para os recorrentes, gera mais credibilidade entre aqueles que aparecem pela primeira vez.</w:t>
      </w: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&lt;p&gt;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O fato de haver pessoas assistindo novamente sua live streaming é um indicador excelente para representar seu desempenho em frente à seus concorrentes. A cada espectador que frequenta várias transmissões é sinal do incremento de sua relevância e, obviamente, de potenciais clientes para o seu negócio que estão surgindo.</w:t>
      </w: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&lt;p&gt;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No fim, tenha certeza, essas atitudes farão toda a diferença para turbinar sua audiência.</w:t>
      </w: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rtl w:val="0"/>
        </w:rPr>
        <w:t xml:space="preserve">&lt;class .titulo&gt;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Identifique o que merece seu foco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&lt;p&gt;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Quando a audiência começar a crescer (isso vai acontecer!), é provável que chegue um ponto que alguns comentários comecem a passar despercebido por você e sua equipe. Com isso, ficará ainda mais difícil cumprimentar todo mundo e dar a atenção que eles merecem.</w:t>
      </w: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&lt;p&gt;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Com isso, os espectadores tendem a começar a se comunicar entre eles, o que significa que estão perdendo parte do conteúdo propagado. Tenha em mente! O objetivo principal é manter o engajamento alto. Você não pode perder o interesse deles.</w:t>
      </w: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&lt;p&gt;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Pratiquem essas dicas mas não esqueça que para ter a audiência turbinada não deve começar a promover o evento na véspera. Precisa de uma antecedência para que o alcance de suas campanhas de anúncios seja efetivo. Além disso, organize sua estrutura com profissionais competentes para que a transmissão chegue com a qualidade que seus espectadores merecem.</w:t>
      </w: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&lt;p&gt;</w:t>
      </w:r>
      <w:r w:rsidDel="00000000" w:rsidR="00000000" w:rsidRPr="00000000">
        <w:rPr>
          <w:rFonts w:ascii="Roboto" w:cs="Roboto" w:eastAsia="Roboto" w:hAnsi="Roboto"/>
          <w:rtl w:val="0"/>
        </w:rPr>
        <w:t xml:space="preserve">Gostou dessas dicas para sua Live Streaming? Garanta nosso guia completo com mais duas dicas bônus!</w:t>
      </w:r>
      <w:r w:rsidDel="00000000" w:rsidR="00000000" w:rsidRPr="00000000">
        <w:rPr>
          <w:rFonts w:ascii="Roboto" w:cs="Roboto" w:eastAsia="Roboto" w:hAnsi="Roboto"/>
          <w:b w:val="1"/>
          <w:color w:val="980000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&lt;!-- Aqui deve vir um botão com a seguinte frase: “Clique aqui para fazer o download agora!”. Quando o usuário clicar, a landing page (que está sendo desenvolvida customizada para oferecer o GUIA) deverá abrir em outra janela. →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