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d126e5f3a541af" /></Relationships>
</file>

<file path=word/document.xml><?xml version="1.0" encoding="utf-8"?>
<w:document xmlns:w="http://schemas.openxmlformats.org/wordprocessingml/2006/main">
  <w:body>
    <w:p>
      <w:r>
        <w:t>Alex Rivera</w:t>
      </w:r>
    </w:p>
    <w:p>
      <w:r>
        <w:t>Senior Software Developer</w:t>
      </w:r>
    </w:p>
    <w:p>
      <w:r>
        <w:t>Engineering Manager: Sarah Johnson</w:t>
      </w:r>
    </w:p>
    <w:p>
      <w:r>
        <w:t>15 vacation days for new employees.</w:t>
      </w:r>
    </w:p>
    <w:p>
      <w:r>
        <w:t>20 vacation days after 3 years.</w:t>
      </w:r>
    </w:p>
    <w:p>
      <w:r>
        <w:t>25 vacation days after 10 years.</w:t>
      </w:r>
    </w:p>
  </w:body>
</w:document>
</file>