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7DD87" w14:textId="32A45FC9" w:rsidR="00026904" w:rsidRPr="00493E6D" w:rsidRDefault="00026904" w:rsidP="00AE285C">
      <w:pPr>
        <w:jc w:val="center"/>
        <w:rPr>
          <w:rFonts w:ascii="宋体" w:eastAsia="宋体" w:hAnsi="宋体"/>
          <w:b/>
          <w:sz w:val="28"/>
          <w:szCs w:val="21"/>
        </w:rPr>
      </w:pPr>
      <w:r w:rsidRPr="00493E6D">
        <w:rPr>
          <w:rFonts w:ascii="宋体" w:eastAsia="宋体" w:hAnsi="宋体" w:hint="eastAsia"/>
          <w:b/>
          <w:sz w:val="28"/>
          <w:szCs w:val="21"/>
        </w:rPr>
        <w:t>上海</w:t>
      </w:r>
      <w:r w:rsidRPr="00493E6D">
        <w:rPr>
          <w:rFonts w:ascii="宋体" w:eastAsia="宋体" w:hAnsi="宋体"/>
          <w:b/>
          <w:sz w:val="28"/>
          <w:szCs w:val="21"/>
        </w:rPr>
        <w:t>科技大学20</w:t>
      </w:r>
      <w:r w:rsidR="00BF7729" w:rsidRPr="00493E6D">
        <w:rPr>
          <w:rFonts w:ascii="宋体" w:eastAsia="宋体" w:hAnsi="宋体" w:hint="eastAsia"/>
          <w:b/>
          <w:sz w:val="28"/>
          <w:szCs w:val="21"/>
        </w:rPr>
        <w:t>2</w:t>
      </w:r>
      <w:r w:rsidR="00B6150A" w:rsidRPr="00493E6D">
        <w:rPr>
          <w:rFonts w:ascii="宋体" w:eastAsia="宋体" w:hAnsi="宋体"/>
          <w:b/>
          <w:sz w:val="28"/>
          <w:szCs w:val="21"/>
        </w:rPr>
        <w:t>6</w:t>
      </w:r>
      <w:r w:rsidRPr="00493E6D">
        <w:rPr>
          <w:rFonts w:ascii="宋体" w:eastAsia="宋体" w:hAnsi="宋体" w:hint="eastAsia"/>
          <w:b/>
          <w:sz w:val="28"/>
          <w:szCs w:val="21"/>
        </w:rPr>
        <w:t>年</w:t>
      </w:r>
      <w:r w:rsidRPr="00493E6D">
        <w:rPr>
          <w:rFonts w:ascii="宋体" w:eastAsia="宋体" w:hAnsi="宋体"/>
          <w:b/>
          <w:sz w:val="28"/>
          <w:szCs w:val="21"/>
        </w:rPr>
        <w:t>攻读硕士学位研究生</w:t>
      </w:r>
    </w:p>
    <w:p w14:paraId="1CB37F60" w14:textId="26E621A8" w:rsidR="00AE285C" w:rsidRPr="00493E6D" w:rsidRDefault="00026904" w:rsidP="00AE285C">
      <w:pPr>
        <w:jc w:val="center"/>
        <w:rPr>
          <w:rFonts w:ascii="宋体" w:eastAsia="宋体" w:hAnsi="宋体"/>
          <w:b/>
          <w:sz w:val="28"/>
          <w:szCs w:val="28"/>
        </w:rPr>
      </w:pPr>
      <w:r w:rsidRPr="00493E6D">
        <w:rPr>
          <w:rFonts w:ascii="宋体" w:eastAsia="宋体" w:hAnsi="宋体" w:hint="eastAsia"/>
          <w:b/>
          <w:sz w:val="28"/>
          <w:szCs w:val="28"/>
        </w:rPr>
        <w:t>招生</w:t>
      </w:r>
      <w:r w:rsidRPr="00493E6D">
        <w:rPr>
          <w:rFonts w:ascii="宋体" w:eastAsia="宋体" w:hAnsi="宋体"/>
          <w:b/>
          <w:sz w:val="28"/>
          <w:szCs w:val="28"/>
        </w:rPr>
        <w:t>考试试题</w:t>
      </w:r>
    </w:p>
    <w:p w14:paraId="6FDB4D0C" w14:textId="1F0D7965" w:rsidR="00026904" w:rsidRPr="00493E6D" w:rsidRDefault="00026904" w:rsidP="00026904">
      <w:pPr>
        <w:rPr>
          <w:rFonts w:ascii="宋体" w:eastAsia="宋体" w:hAnsi="宋体"/>
          <w:b/>
          <w:sz w:val="28"/>
          <w:szCs w:val="28"/>
        </w:rPr>
      </w:pPr>
      <w:r w:rsidRPr="00493E6D">
        <w:rPr>
          <w:rFonts w:ascii="宋体" w:eastAsia="宋体" w:hAnsi="宋体" w:hint="eastAsia"/>
          <w:b/>
          <w:sz w:val="28"/>
          <w:szCs w:val="28"/>
        </w:rPr>
        <w:t>科目代码</w:t>
      </w:r>
      <w:r w:rsidR="00AE285C" w:rsidRPr="00493E6D">
        <w:rPr>
          <w:rFonts w:ascii="宋体" w:eastAsia="宋体" w:hAnsi="宋体" w:hint="eastAsia"/>
          <w:b/>
          <w:sz w:val="28"/>
          <w:szCs w:val="28"/>
        </w:rPr>
        <w:t>：</w:t>
      </w:r>
      <w:r w:rsidR="00493E6D" w:rsidRPr="00493E6D">
        <w:rPr>
          <w:rFonts w:ascii="宋体" w:eastAsia="宋体" w:hAnsi="宋体" w:hint="eastAsia"/>
          <w:b/>
          <w:sz w:val="28"/>
          <w:szCs w:val="28"/>
        </w:rPr>
        <w:t>8</w:t>
      </w:r>
      <w:r w:rsidR="00493E6D" w:rsidRPr="00493E6D">
        <w:rPr>
          <w:rFonts w:ascii="宋体" w:eastAsia="宋体" w:hAnsi="宋体"/>
          <w:b/>
          <w:sz w:val="28"/>
          <w:szCs w:val="28"/>
        </w:rPr>
        <w:t>41</w:t>
      </w:r>
      <w:r w:rsidR="00493E6D">
        <w:rPr>
          <w:rFonts w:ascii="宋体" w:eastAsia="宋体" w:hAnsi="宋体" w:hint="eastAsia"/>
          <w:b/>
          <w:sz w:val="28"/>
          <w:szCs w:val="28"/>
        </w:rPr>
        <w:t xml:space="preserve">              </w:t>
      </w:r>
      <w:r w:rsidR="00AE285C" w:rsidRPr="00493E6D">
        <w:rPr>
          <w:rFonts w:ascii="宋体" w:eastAsia="宋体" w:hAnsi="宋体" w:hint="eastAsia"/>
          <w:b/>
          <w:sz w:val="28"/>
          <w:szCs w:val="28"/>
        </w:rPr>
        <w:t xml:space="preserve">   </w:t>
      </w:r>
      <w:r w:rsidRPr="00493E6D">
        <w:rPr>
          <w:rFonts w:ascii="宋体" w:eastAsia="宋体" w:hAnsi="宋体" w:hint="eastAsia"/>
          <w:b/>
          <w:sz w:val="28"/>
          <w:szCs w:val="28"/>
        </w:rPr>
        <w:t>科目</w:t>
      </w:r>
      <w:r w:rsidRPr="00493E6D">
        <w:rPr>
          <w:rFonts w:ascii="宋体" w:eastAsia="宋体" w:hAnsi="宋体"/>
          <w:b/>
          <w:sz w:val="28"/>
          <w:szCs w:val="28"/>
        </w:rPr>
        <w:t>名称：</w:t>
      </w:r>
      <w:r w:rsidR="00493E6D" w:rsidRPr="00493E6D">
        <w:rPr>
          <w:rFonts w:ascii="宋体" w:eastAsia="宋体" w:hAnsi="宋体" w:hint="eastAsia"/>
          <w:b/>
          <w:sz w:val="28"/>
          <w:szCs w:val="28"/>
        </w:rPr>
        <w:t>细胞生物学</w:t>
      </w:r>
    </w:p>
    <w:p w14:paraId="4B27BEF8" w14:textId="77777777" w:rsidR="00026904" w:rsidRPr="001E4AF8" w:rsidRDefault="00026904" w:rsidP="00026904">
      <w:pPr>
        <w:rPr>
          <w:rFonts w:ascii="宋体" w:eastAsia="宋体" w:hAnsi="宋体"/>
          <w:b/>
          <w:szCs w:val="21"/>
        </w:rPr>
      </w:pPr>
      <w:r w:rsidRPr="001E4AF8">
        <w:rPr>
          <w:rFonts w:ascii="宋体" w:eastAsia="宋体" w:hAnsi="宋体" w:hint="eastAsia"/>
          <w:b/>
          <w:szCs w:val="21"/>
        </w:rPr>
        <w:t>考生</w:t>
      </w:r>
      <w:r w:rsidRPr="001E4AF8">
        <w:rPr>
          <w:rFonts w:ascii="宋体" w:eastAsia="宋体" w:hAnsi="宋体"/>
          <w:b/>
          <w:szCs w:val="21"/>
        </w:rPr>
        <w:t>须知：</w:t>
      </w:r>
    </w:p>
    <w:p w14:paraId="4ED60270" w14:textId="4765CBC4" w:rsidR="00026904" w:rsidRPr="001E4AF8" w:rsidRDefault="00026904" w:rsidP="00AE285C">
      <w:pPr>
        <w:spacing w:line="360" w:lineRule="auto"/>
        <w:rPr>
          <w:rFonts w:ascii="宋体" w:eastAsia="宋体" w:hAnsi="宋体"/>
          <w:szCs w:val="21"/>
        </w:rPr>
      </w:pPr>
      <w:r w:rsidRPr="001E4AF8">
        <w:rPr>
          <w:rFonts w:ascii="宋体" w:eastAsia="宋体" w:hAnsi="宋体"/>
          <w:szCs w:val="21"/>
        </w:rPr>
        <w:t xml:space="preserve">1. </w:t>
      </w:r>
      <w:r w:rsidRPr="001E4AF8">
        <w:rPr>
          <w:rFonts w:ascii="宋体" w:eastAsia="宋体" w:hAnsi="宋体" w:hint="eastAsia"/>
          <w:szCs w:val="21"/>
        </w:rPr>
        <w:t>本试卷</w:t>
      </w:r>
      <w:r w:rsidRPr="001E4AF8">
        <w:rPr>
          <w:rFonts w:ascii="宋体" w:eastAsia="宋体" w:hAnsi="宋体"/>
          <w:szCs w:val="21"/>
        </w:rPr>
        <w:t>满分为</w:t>
      </w:r>
      <w:r w:rsidRPr="001E4AF8">
        <w:rPr>
          <w:rFonts w:ascii="宋体" w:eastAsia="宋体" w:hAnsi="宋体" w:hint="eastAsia"/>
          <w:szCs w:val="21"/>
        </w:rPr>
        <w:t>150</w:t>
      </w:r>
      <w:r w:rsidR="00053D2B" w:rsidRPr="001E4AF8">
        <w:rPr>
          <w:rFonts w:ascii="宋体" w:eastAsia="宋体" w:hAnsi="宋体" w:hint="eastAsia"/>
          <w:szCs w:val="21"/>
        </w:rPr>
        <w:t>分</w:t>
      </w:r>
      <w:r w:rsidRPr="001E4AF8">
        <w:rPr>
          <w:rFonts w:ascii="宋体" w:eastAsia="宋体" w:hAnsi="宋体"/>
          <w:szCs w:val="21"/>
        </w:rPr>
        <w:t>，全部考试时间总计</w:t>
      </w:r>
      <w:r w:rsidRPr="001E4AF8">
        <w:rPr>
          <w:rFonts w:ascii="宋体" w:eastAsia="宋体" w:hAnsi="宋体" w:hint="eastAsia"/>
          <w:szCs w:val="21"/>
        </w:rPr>
        <w:t>180分钟</w:t>
      </w:r>
      <w:r w:rsidRPr="001E4AF8">
        <w:rPr>
          <w:rFonts w:ascii="宋体" w:eastAsia="宋体" w:hAnsi="宋体"/>
          <w:szCs w:val="21"/>
        </w:rPr>
        <w:t>。</w:t>
      </w:r>
    </w:p>
    <w:p w14:paraId="6A0D5CF2" w14:textId="1DB3AA59" w:rsidR="00AE285C" w:rsidRPr="001E4AF8" w:rsidRDefault="00026904" w:rsidP="00AE285C">
      <w:pPr>
        <w:pBdr>
          <w:bottom w:val="single" w:sz="12" w:space="1" w:color="auto"/>
        </w:pBdr>
        <w:spacing w:line="360" w:lineRule="auto"/>
        <w:rPr>
          <w:rFonts w:ascii="宋体" w:eastAsia="宋体" w:hAnsi="宋体"/>
          <w:szCs w:val="21"/>
        </w:rPr>
      </w:pPr>
      <w:r w:rsidRPr="001E4AF8">
        <w:rPr>
          <w:rFonts w:ascii="宋体" w:eastAsia="宋体" w:hAnsi="宋体"/>
          <w:szCs w:val="21"/>
        </w:rPr>
        <w:t xml:space="preserve">2. </w:t>
      </w:r>
      <w:r w:rsidRPr="001E4AF8">
        <w:rPr>
          <w:rFonts w:ascii="宋体" w:eastAsia="宋体" w:hAnsi="宋体" w:hint="eastAsia"/>
          <w:szCs w:val="21"/>
        </w:rPr>
        <w:t>所有</w:t>
      </w:r>
      <w:r w:rsidRPr="001E4AF8">
        <w:rPr>
          <w:rFonts w:ascii="宋体" w:eastAsia="宋体" w:hAnsi="宋体"/>
          <w:szCs w:val="21"/>
        </w:rPr>
        <w:t>答案必须写在答题纸上，写在试题纸上或草稿纸上一律无效。</w:t>
      </w:r>
    </w:p>
    <w:p w14:paraId="15323925" w14:textId="77777777" w:rsidR="001C1D99" w:rsidRPr="00493E6D" w:rsidRDefault="001C1D99" w:rsidP="001C1D99">
      <w:pPr>
        <w:pStyle w:val="Default"/>
        <w:rPr>
          <w:rFonts w:hAnsi="宋体"/>
          <w:b/>
          <w:color w:val="auto"/>
          <w:sz w:val="32"/>
          <w:szCs w:val="32"/>
        </w:rPr>
      </w:pPr>
      <w:r w:rsidRPr="00493E6D">
        <w:rPr>
          <w:rFonts w:hAnsi="宋体" w:hint="eastAsia"/>
          <w:b/>
          <w:color w:val="auto"/>
          <w:sz w:val="32"/>
          <w:szCs w:val="32"/>
        </w:rPr>
        <w:t>一、</w:t>
      </w:r>
      <w:r w:rsidRPr="00493E6D">
        <w:rPr>
          <w:rFonts w:hAnsi="宋体"/>
          <w:b/>
          <w:color w:val="auto"/>
          <w:sz w:val="32"/>
          <w:szCs w:val="32"/>
        </w:rPr>
        <w:t xml:space="preserve"> </w:t>
      </w:r>
      <w:r w:rsidRPr="00493E6D">
        <w:rPr>
          <w:rFonts w:hAnsi="宋体" w:hint="eastAsia"/>
          <w:b/>
          <w:color w:val="auto"/>
          <w:sz w:val="32"/>
          <w:szCs w:val="32"/>
        </w:rPr>
        <w:t>名词解释（</w:t>
      </w:r>
      <w:r w:rsidRPr="00493E6D">
        <w:rPr>
          <w:rFonts w:hAnsi="宋体"/>
          <w:b/>
          <w:color w:val="auto"/>
          <w:sz w:val="32"/>
          <w:szCs w:val="32"/>
        </w:rPr>
        <w:t>30</w:t>
      </w:r>
      <w:r w:rsidRPr="00493E6D">
        <w:rPr>
          <w:rFonts w:hAnsi="宋体" w:hint="eastAsia"/>
          <w:b/>
          <w:color w:val="auto"/>
          <w:sz w:val="32"/>
          <w:szCs w:val="32"/>
        </w:rPr>
        <w:t>分，每小题</w:t>
      </w:r>
      <w:r w:rsidRPr="00493E6D">
        <w:rPr>
          <w:rFonts w:hAnsi="宋体"/>
          <w:b/>
          <w:color w:val="auto"/>
          <w:sz w:val="32"/>
          <w:szCs w:val="32"/>
        </w:rPr>
        <w:t>3</w:t>
      </w:r>
      <w:r w:rsidRPr="00493E6D">
        <w:rPr>
          <w:rFonts w:hAnsi="宋体" w:hint="eastAsia"/>
          <w:b/>
          <w:color w:val="auto"/>
          <w:sz w:val="32"/>
          <w:szCs w:val="32"/>
        </w:rPr>
        <w:t>分）</w:t>
      </w:r>
    </w:p>
    <w:p w14:paraId="5F03D073" w14:textId="47E4C4AD" w:rsidR="00A2393E" w:rsidRPr="001E4AF8" w:rsidRDefault="00A2393E" w:rsidP="001C1D99">
      <w:pPr>
        <w:pStyle w:val="Default"/>
        <w:rPr>
          <w:rFonts w:hAnsi="宋体"/>
          <w:color w:val="auto"/>
          <w:sz w:val="21"/>
          <w:szCs w:val="21"/>
        </w:rPr>
      </w:pPr>
      <w:r w:rsidRPr="001E4AF8">
        <w:rPr>
          <w:rFonts w:hAnsi="宋体" w:hint="eastAsia"/>
          <w:color w:val="auto"/>
          <w:sz w:val="21"/>
          <w:szCs w:val="21"/>
        </w:rPr>
        <w:t>1</w:t>
      </w:r>
      <w:r w:rsidRPr="001E4AF8">
        <w:rPr>
          <w:rFonts w:hAnsi="宋体"/>
          <w:color w:val="auto"/>
          <w:sz w:val="21"/>
          <w:szCs w:val="21"/>
        </w:rPr>
        <w:t xml:space="preserve">. </w:t>
      </w:r>
      <w:r w:rsidRPr="001E4AF8">
        <w:rPr>
          <w:rFonts w:hAnsi="宋体" w:hint="eastAsia"/>
          <w:color w:val="auto"/>
          <w:sz w:val="21"/>
          <w:szCs w:val="21"/>
        </w:rPr>
        <w:t>癌细胞的异质性（</w:t>
      </w:r>
      <w:r w:rsidR="001E4AF8" w:rsidRPr="001E4AF8">
        <w:rPr>
          <w:rFonts w:hAnsi="宋体" w:hint="eastAsia"/>
          <w:color w:val="auto"/>
          <w:sz w:val="21"/>
          <w:szCs w:val="21"/>
        </w:rPr>
        <w:t>Tu</w:t>
      </w:r>
      <w:r w:rsidR="00A8554B">
        <w:rPr>
          <w:rFonts w:hAnsi="宋体"/>
          <w:color w:val="auto"/>
          <w:sz w:val="21"/>
          <w:szCs w:val="21"/>
        </w:rPr>
        <w:t>m</w:t>
      </w:r>
      <w:r w:rsidRPr="001E4AF8">
        <w:rPr>
          <w:rFonts w:hAnsi="宋体"/>
          <w:color w:val="auto"/>
          <w:sz w:val="21"/>
          <w:szCs w:val="21"/>
        </w:rPr>
        <w:t>or heterogeneity</w:t>
      </w:r>
      <w:r w:rsidRPr="001E4AF8">
        <w:rPr>
          <w:rFonts w:hAnsi="宋体" w:hint="eastAsia"/>
          <w:color w:val="auto"/>
          <w:sz w:val="21"/>
          <w:szCs w:val="21"/>
        </w:rPr>
        <w:t>）</w:t>
      </w:r>
    </w:p>
    <w:p w14:paraId="662F5D07" w14:textId="45FB7360" w:rsidR="00A2393E" w:rsidRPr="001E4AF8" w:rsidRDefault="00A2393E" w:rsidP="00A2393E">
      <w:pPr>
        <w:pStyle w:val="ad"/>
        <w:widowControl/>
        <w:numPr>
          <w:ilvl w:val="0"/>
          <w:numId w:val="7"/>
        </w:numPr>
        <w:spacing w:after="160" w:line="259" w:lineRule="auto"/>
        <w:ind w:firstLineChars="0"/>
        <w:contextualSpacing/>
        <w:jc w:val="left"/>
        <w:rPr>
          <w:rFonts w:ascii="宋体" w:eastAsia="宋体" w:hAnsi="宋体"/>
          <w:szCs w:val="21"/>
        </w:rPr>
      </w:pPr>
      <w:r w:rsidRPr="001E4AF8">
        <w:rPr>
          <w:rFonts w:ascii="宋体" w:eastAsia="宋体" w:hAnsi="宋体" w:hint="eastAsia"/>
          <w:szCs w:val="21"/>
        </w:rPr>
        <w:t>近端组织的相互作用（</w:t>
      </w:r>
      <w:r w:rsidR="001E4AF8" w:rsidRPr="001E4AF8">
        <w:rPr>
          <w:rFonts w:ascii="宋体" w:eastAsia="宋体" w:hAnsi="宋体" w:hint="eastAsia"/>
          <w:szCs w:val="21"/>
        </w:rPr>
        <w:t>P</w:t>
      </w:r>
      <w:r w:rsidRPr="001E4AF8">
        <w:rPr>
          <w:rFonts w:ascii="宋体" w:eastAsia="宋体" w:hAnsi="宋体"/>
          <w:szCs w:val="21"/>
        </w:rPr>
        <w:t>roximate tissue interaction</w:t>
      </w:r>
      <w:r w:rsidR="00211CB5" w:rsidRPr="001E4AF8">
        <w:rPr>
          <w:rFonts w:ascii="宋体" w:eastAsia="宋体" w:hAnsi="宋体" w:hint="eastAsia"/>
          <w:szCs w:val="21"/>
        </w:rPr>
        <w:t>）</w:t>
      </w:r>
      <w:r w:rsidR="00211CB5" w:rsidRPr="001E4AF8">
        <w:rPr>
          <w:rFonts w:ascii="宋体" w:eastAsia="宋体" w:hAnsi="宋体"/>
          <w:szCs w:val="21"/>
        </w:rPr>
        <w:t xml:space="preserve"> </w:t>
      </w:r>
    </w:p>
    <w:p w14:paraId="5D39184D" w14:textId="50F4645F" w:rsidR="008000A0" w:rsidRPr="001E4AF8" w:rsidRDefault="008000A0" w:rsidP="008000A0">
      <w:pPr>
        <w:pStyle w:val="ad"/>
        <w:widowControl/>
        <w:numPr>
          <w:ilvl w:val="0"/>
          <w:numId w:val="7"/>
        </w:numPr>
        <w:spacing w:after="160" w:line="259" w:lineRule="auto"/>
        <w:ind w:firstLineChars="0"/>
        <w:contextualSpacing/>
        <w:jc w:val="left"/>
        <w:rPr>
          <w:rFonts w:ascii="宋体" w:eastAsia="宋体" w:hAnsi="宋体"/>
          <w:szCs w:val="21"/>
        </w:rPr>
      </w:pPr>
      <w:r w:rsidRPr="001E4AF8">
        <w:rPr>
          <w:rFonts w:ascii="宋体" w:eastAsia="宋体" w:hAnsi="宋体" w:hint="eastAsia"/>
          <w:szCs w:val="21"/>
        </w:rPr>
        <w:t>SRY基因</w:t>
      </w:r>
    </w:p>
    <w:p w14:paraId="4F19E63F" w14:textId="66E2A5B3" w:rsidR="008000A0" w:rsidRPr="001E4AF8" w:rsidRDefault="008000A0" w:rsidP="008000A0">
      <w:pPr>
        <w:pStyle w:val="ad"/>
        <w:numPr>
          <w:ilvl w:val="0"/>
          <w:numId w:val="7"/>
        </w:numPr>
        <w:ind w:firstLineChars="0"/>
        <w:rPr>
          <w:rFonts w:ascii="宋体" w:eastAsia="宋体" w:hAnsi="宋体"/>
          <w:bCs/>
          <w:szCs w:val="21"/>
        </w:rPr>
      </w:pPr>
      <w:r w:rsidRPr="001E4AF8">
        <w:rPr>
          <w:rFonts w:ascii="宋体" w:eastAsia="宋体" w:hAnsi="宋体" w:hint="eastAsia"/>
          <w:bCs/>
          <w:szCs w:val="21"/>
        </w:rPr>
        <w:t>细胞死亡</w:t>
      </w:r>
      <w:r w:rsidRPr="001E4AF8">
        <w:rPr>
          <w:rFonts w:ascii="宋体" w:eastAsia="宋体" w:hAnsi="宋体"/>
          <w:bCs/>
          <w:szCs w:val="21"/>
        </w:rPr>
        <w:t>（Cell Death</w:t>
      </w:r>
      <w:r w:rsidR="00783E54">
        <w:rPr>
          <w:rFonts w:ascii="宋体" w:eastAsia="宋体" w:hAnsi="宋体" w:cs="MS Mincho" w:hint="eastAsia"/>
          <w:bCs/>
          <w:szCs w:val="21"/>
        </w:rPr>
        <w:t>）</w:t>
      </w:r>
    </w:p>
    <w:p w14:paraId="7E31CCA5" w14:textId="77777777" w:rsidR="008000A0" w:rsidRPr="001E4AF8" w:rsidRDefault="008000A0" w:rsidP="008000A0">
      <w:pPr>
        <w:pStyle w:val="ad"/>
        <w:numPr>
          <w:ilvl w:val="0"/>
          <w:numId w:val="7"/>
        </w:numPr>
        <w:ind w:firstLineChars="0"/>
        <w:rPr>
          <w:rFonts w:ascii="宋体" w:eastAsia="宋体" w:hAnsi="宋体" w:cs="宋体"/>
          <w:bCs/>
          <w:szCs w:val="21"/>
        </w:rPr>
      </w:pPr>
      <w:r w:rsidRPr="001E4AF8">
        <w:rPr>
          <w:rFonts w:ascii="宋体" w:eastAsia="宋体" w:hAnsi="宋体" w:cs="宋体" w:hint="eastAsia"/>
          <w:bCs/>
          <w:szCs w:val="21"/>
        </w:rPr>
        <w:t>拓扑关联结构域（</w:t>
      </w:r>
      <w:r w:rsidRPr="001E4AF8">
        <w:rPr>
          <w:rFonts w:ascii="宋体" w:eastAsia="宋体" w:hAnsi="宋体" w:cs="宋体"/>
          <w:bCs/>
          <w:szCs w:val="21"/>
        </w:rPr>
        <w:t>Topologically Associating Domain）</w:t>
      </w:r>
    </w:p>
    <w:p w14:paraId="6C2A4379" w14:textId="2E4596E3" w:rsidR="008000A0" w:rsidRPr="001E4AF8" w:rsidRDefault="008000A0" w:rsidP="008000A0">
      <w:pPr>
        <w:pStyle w:val="ad"/>
        <w:numPr>
          <w:ilvl w:val="0"/>
          <w:numId w:val="7"/>
        </w:numPr>
        <w:ind w:firstLineChars="0"/>
        <w:rPr>
          <w:rFonts w:ascii="宋体" w:eastAsia="宋体" w:hAnsi="宋体"/>
          <w:szCs w:val="21"/>
        </w:rPr>
      </w:pPr>
      <w:r w:rsidRPr="001E4AF8">
        <w:rPr>
          <w:rFonts w:ascii="宋体" w:eastAsia="宋体" w:hAnsi="宋体" w:hint="eastAsia"/>
          <w:szCs w:val="21"/>
        </w:rPr>
        <w:t>荧光共振能量转移</w:t>
      </w:r>
      <w:r w:rsidR="00211CB5" w:rsidRPr="001E4AF8">
        <w:rPr>
          <w:rFonts w:ascii="宋体" w:eastAsia="宋体" w:hAnsi="宋体" w:hint="eastAsia"/>
          <w:szCs w:val="21"/>
        </w:rPr>
        <w:t>技术</w:t>
      </w:r>
      <w:r w:rsidRPr="001E4AF8">
        <w:rPr>
          <w:rFonts w:ascii="宋体" w:eastAsia="宋体" w:hAnsi="宋体" w:hint="eastAsia"/>
          <w:szCs w:val="21"/>
        </w:rPr>
        <w:t>(</w:t>
      </w:r>
      <w:r w:rsidR="001E4AF8" w:rsidRPr="001E4AF8">
        <w:rPr>
          <w:rFonts w:ascii="宋体" w:eastAsia="宋体" w:hAnsi="宋体" w:hint="eastAsia"/>
          <w:szCs w:val="21"/>
        </w:rPr>
        <w:t>F</w:t>
      </w:r>
      <w:r w:rsidRPr="001E4AF8">
        <w:rPr>
          <w:rFonts w:ascii="宋体" w:eastAsia="宋体" w:hAnsi="宋体" w:hint="eastAsia"/>
          <w:szCs w:val="21"/>
        </w:rPr>
        <w:t>luorescence</w:t>
      </w:r>
      <w:r w:rsidRPr="001E4AF8">
        <w:rPr>
          <w:rFonts w:ascii="宋体" w:eastAsia="宋体" w:hAnsi="宋体"/>
          <w:szCs w:val="21"/>
        </w:rPr>
        <w:t xml:space="preserve"> </w:t>
      </w:r>
      <w:r w:rsidRPr="001E4AF8">
        <w:rPr>
          <w:rFonts w:ascii="宋体" w:eastAsia="宋体" w:hAnsi="宋体" w:hint="eastAsia"/>
          <w:szCs w:val="21"/>
        </w:rPr>
        <w:t>resonance</w:t>
      </w:r>
      <w:r w:rsidRPr="001E4AF8">
        <w:rPr>
          <w:rFonts w:ascii="宋体" w:eastAsia="宋体" w:hAnsi="宋体"/>
          <w:szCs w:val="21"/>
        </w:rPr>
        <w:t xml:space="preserve"> energy </w:t>
      </w:r>
      <w:r w:rsidRPr="001E4AF8">
        <w:rPr>
          <w:rFonts w:ascii="宋体" w:eastAsia="宋体" w:hAnsi="宋体" w:hint="eastAsia"/>
          <w:szCs w:val="21"/>
        </w:rPr>
        <w:t>transfer，FRET)</w:t>
      </w:r>
    </w:p>
    <w:p w14:paraId="2E7386CD" w14:textId="7F8252A6" w:rsidR="008000A0" w:rsidRPr="001E4AF8" w:rsidRDefault="008000A0" w:rsidP="008000A0">
      <w:pPr>
        <w:pStyle w:val="ad"/>
        <w:numPr>
          <w:ilvl w:val="0"/>
          <w:numId w:val="7"/>
        </w:numPr>
        <w:ind w:firstLineChars="0"/>
        <w:rPr>
          <w:rFonts w:ascii="宋体" w:eastAsia="宋体" w:hAnsi="宋体"/>
          <w:szCs w:val="21"/>
        </w:rPr>
      </w:pPr>
      <w:r w:rsidRPr="001E4AF8">
        <w:rPr>
          <w:rFonts w:ascii="宋体" w:eastAsia="宋体" w:hAnsi="宋体"/>
          <w:szCs w:val="21"/>
        </w:rPr>
        <w:t>协同转运</w:t>
      </w:r>
      <w:r w:rsidR="00211CB5" w:rsidRPr="001E4AF8">
        <w:rPr>
          <w:rFonts w:ascii="宋体" w:eastAsia="宋体" w:hAnsi="宋体"/>
          <w:szCs w:val="21"/>
        </w:rPr>
        <w:t>（</w:t>
      </w:r>
      <w:r w:rsidR="001E4AF8" w:rsidRPr="001E4AF8">
        <w:rPr>
          <w:rFonts w:ascii="宋体" w:eastAsia="宋体" w:hAnsi="宋体"/>
          <w:szCs w:val="21"/>
        </w:rPr>
        <w:t>Cotransport）</w:t>
      </w:r>
    </w:p>
    <w:p w14:paraId="1E666A67" w14:textId="6D3C3763" w:rsidR="008000A0" w:rsidRPr="001E4AF8" w:rsidRDefault="008000A0" w:rsidP="008000A0">
      <w:pPr>
        <w:pStyle w:val="ad"/>
        <w:numPr>
          <w:ilvl w:val="0"/>
          <w:numId w:val="7"/>
        </w:numPr>
        <w:ind w:firstLineChars="0"/>
        <w:rPr>
          <w:rFonts w:ascii="宋体" w:eastAsia="宋体" w:hAnsi="宋体"/>
          <w:szCs w:val="21"/>
        </w:rPr>
      </w:pPr>
      <w:r w:rsidRPr="001E4AF8">
        <w:rPr>
          <w:rFonts w:ascii="宋体" w:eastAsia="宋体" w:hAnsi="宋体" w:hint="eastAsia"/>
          <w:szCs w:val="21"/>
        </w:rPr>
        <w:t>信号转导</w:t>
      </w:r>
      <w:r w:rsidR="00211CB5" w:rsidRPr="001E4AF8">
        <w:rPr>
          <w:rFonts w:ascii="宋体" w:eastAsia="宋体" w:hAnsi="宋体" w:hint="eastAsia"/>
          <w:szCs w:val="21"/>
        </w:rPr>
        <w:t>（</w:t>
      </w:r>
      <w:r w:rsidR="001E4AF8" w:rsidRPr="001E4AF8">
        <w:rPr>
          <w:rFonts w:ascii="宋体" w:eastAsia="宋体" w:hAnsi="宋体" w:hint="eastAsia"/>
          <w:szCs w:val="21"/>
        </w:rPr>
        <w:t>S</w:t>
      </w:r>
      <w:r w:rsidR="00211CB5" w:rsidRPr="001E4AF8">
        <w:rPr>
          <w:rFonts w:ascii="宋体" w:eastAsia="宋体" w:hAnsi="宋体" w:hint="eastAsia"/>
          <w:szCs w:val="21"/>
        </w:rPr>
        <w:t>ignaling</w:t>
      </w:r>
      <w:r w:rsidR="00211CB5" w:rsidRPr="001E4AF8">
        <w:rPr>
          <w:rFonts w:ascii="宋体" w:eastAsia="宋体" w:hAnsi="宋体"/>
          <w:szCs w:val="21"/>
        </w:rPr>
        <w:t xml:space="preserve"> transduction）</w:t>
      </w:r>
    </w:p>
    <w:p w14:paraId="59348BF3" w14:textId="18B2CC6C" w:rsidR="008000A0" w:rsidRPr="001E4AF8" w:rsidRDefault="008000A0" w:rsidP="008000A0">
      <w:pPr>
        <w:pStyle w:val="ad"/>
        <w:numPr>
          <w:ilvl w:val="0"/>
          <w:numId w:val="7"/>
        </w:numPr>
        <w:ind w:firstLineChars="0"/>
        <w:rPr>
          <w:rFonts w:ascii="宋体" w:eastAsia="宋体" w:hAnsi="宋体"/>
          <w:szCs w:val="21"/>
        </w:rPr>
      </w:pPr>
      <w:r w:rsidRPr="001E4AF8">
        <w:rPr>
          <w:rFonts w:ascii="宋体" w:eastAsia="宋体" w:hAnsi="宋体" w:hint="eastAsia"/>
          <w:szCs w:val="21"/>
        </w:rPr>
        <w:t>密度梯度离心</w:t>
      </w:r>
      <w:r w:rsidR="00211CB5" w:rsidRPr="001E4AF8">
        <w:rPr>
          <w:rFonts w:ascii="宋体" w:eastAsia="宋体" w:hAnsi="宋体" w:hint="eastAsia"/>
          <w:szCs w:val="21"/>
        </w:rPr>
        <w:t xml:space="preserve"> （</w:t>
      </w:r>
      <w:r w:rsidR="001E4AF8" w:rsidRPr="001E4AF8">
        <w:rPr>
          <w:rFonts w:ascii="宋体" w:eastAsia="宋体" w:hAnsi="宋体" w:hint="eastAsia"/>
          <w:szCs w:val="21"/>
        </w:rPr>
        <w:t>Density</w:t>
      </w:r>
      <w:r w:rsidR="001E4AF8" w:rsidRPr="001E4AF8">
        <w:rPr>
          <w:rFonts w:ascii="宋体" w:eastAsia="宋体" w:hAnsi="宋体"/>
          <w:szCs w:val="21"/>
        </w:rPr>
        <w:t>-gradient centrifuge）</w:t>
      </w:r>
    </w:p>
    <w:p w14:paraId="617B7D01" w14:textId="2BED0D74" w:rsidR="008000A0" w:rsidRPr="001E4AF8" w:rsidRDefault="008000A0" w:rsidP="008000A0">
      <w:pPr>
        <w:pStyle w:val="ad"/>
        <w:numPr>
          <w:ilvl w:val="0"/>
          <w:numId w:val="7"/>
        </w:numPr>
        <w:ind w:firstLineChars="0"/>
        <w:rPr>
          <w:rFonts w:ascii="宋体" w:eastAsia="宋体" w:hAnsi="宋体"/>
          <w:szCs w:val="21"/>
        </w:rPr>
      </w:pPr>
      <w:r w:rsidRPr="001E4AF8">
        <w:rPr>
          <w:rFonts w:ascii="宋体" w:eastAsia="宋体" w:hAnsi="宋体"/>
          <w:szCs w:val="21"/>
        </w:rPr>
        <w:t>细胞周期检验点</w:t>
      </w:r>
      <w:r w:rsidR="00211CB5" w:rsidRPr="001E4AF8">
        <w:rPr>
          <w:rFonts w:ascii="宋体" w:eastAsia="宋体" w:hAnsi="宋体"/>
          <w:szCs w:val="21"/>
        </w:rPr>
        <w:t>（Cell cycle checkpoint）</w:t>
      </w:r>
    </w:p>
    <w:p w14:paraId="0D94277A" w14:textId="77777777" w:rsidR="008000A0" w:rsidRPr="001E4AF8" w:rsidRDefault="008000A0" w:rsidP="008000A0">
      <w:pPr>
        <w:pStyle w:val="Default"/>
        <w:rPr>
          <w:rFonts w:hAnsi="宋体"/>
          <w:color w:val="auto"/>
          <w:sz w:val="21"/>
          <w:szCs w:val="21"/>
        </w:rPr>
      </w:pPr>
    </w:p>
    <w:p w14:paraId="3DFAD9E3" w14:textId="77777777" w:rsidR="001C1D99" w:rsidRPr="00493E6D" w:rsidRDefault="001C1D99" w:rsidP="001C1D99">
      <w:pPr>
        <w:pStyle w:val="Default"/>
        <w:rPr>
          <w:rFonts w:hAnsi="宋体"/>
          <w:b/>
          <w:color w:val="auto"/>
          <w:sz w:val="32"/>
          <w:szCs w:val="32"/>
        </w:rPr>
      </w:pPr>
      <w:r w:rsidRPr="00493E6D">
        <w:rPr>
          <w:rFonts w:hAnsi="宋体" w:hint="eastAsia"/>
          <w:b/>
          <w:color w:val="auto"/>
          <w:sz w:val="32"/>
          <w:szCs w:val="32"/>
        </w:rPr>
        <w:t>二、</w:t>
      </w:r>
      <w:r w:rsidRPr="00493E6D">
        <w:rPr>
          <w:rFonts w:hAnsi="宋体"/>
          <w:b/>
          <w:color w:val="auto"/>
          <w:sz w:val="32"/>
          <w:szCs w:val="32"/>
        </w:rPr>
        <w:t xml:space="preserve"> </w:t>
      </w:r>
      <w:r w:rsidRPr="00493E6D">
        <w:rPr>
          <w:rFonts w:hAnsi="宋体" w:hint="eastAsia"/>
          <w:b/>
          <w:color w:val="auto"/>
          <w:sz w:val="32"/>
          <w:szCs w:val="32"/>
        </w:rPr>
        <w:t>单选题（</w:t>
      </w:r>
      <w:r w:rsidRPr="00493E6D">
        <w:rPr>
          <w:rFonts w:hAnsi="宋体"/>
          <w:b/>
          <w:color w:val="auto"/>
          <w:sz w:val="32"/>
          <w:szCs w:val="32"/>
        </w:rPr>
        <w:t>30</w:t>
      </w:r>
      <w:r w:rsidRPr="00493E6D">
        <w:rPr>
          <w:rFonts w:hAnsi="宋体" w:hint="eastAsia"/>
          <w:b/>
          <w:color w:val="auto"/>
          <w:sz w:val="32"/>
          <w:szCs w:val="32"/>
        </w:rPr>
        <w:t>分，每小题</w:t>
      </w:r>
      <w:r w:rsidRPr="00493E6D">
        <w:rPr>
          <w:rFonts w:hAnsi="宋体"/>
          <w:b/>
          <w:color w:val="auto"/>
          <w:sz w:val="32"/>
          <w:szCs w:val="32"/>
        </w:rPr>
        <w:t>2</w:t>
      </w:r>
      <w:r w:rsidRPr="00493E6D">
        <w:rPr>
          <w:rFonts w:hAnsi="宋体" w:hint="eastAsia"/>
          <w:b/>
          <w:color w:val="auto"/>
          <w:sz w:val="32"/>
          <w:szCs w:val="32"/>
        </w:rPr>
        <w:t>分）</w:t>
      </w:r>
    </w:p>
    <w:p w14:paraId="785ED594" w14:textId="6974E2AE" w:rsidR="0046363C" w:rsidRPr="001E4AF8" w:rsidRDefault="008000A0" w:rsidP="00C416E6">
      <w:pPr>
        <w:spacing w:line="360" w:lineRule="exact"/>
        <w:rPr>
          <w:rFonts w:ascii="宋体" w:eastAsia="宋体" w:hAnsi="宋体"/>
          <w:szCs w:val="21"/>
        </w:rPr>
      </w:pPr>
      <w:r w:rsidRPr="001E4AF8">
        <w:rPr>
          <w:rFonts w:ascii="宋体" w:eastAsia="宋体" w:hAnsi="宋体" w:hint="eastAsia"/>
          <w:szCs w:val="21"/>
        </w:rPr>
        <w:t>1</w:t>
      </w:r>
      <w:r w:rsidRPr="001E4AF8">
        <w:rPr>
          <w:rFonts w:ascii="宋体" w:eastAsia="宋体" w:hAnsi="宋体"/>
          <w:szCs w:val="21"/>
        </w:rPr>
        <w:t xml:space="preserve">. </w:t>
      </w:r>
      <w:r w:rsidRPr="001E4AF8">
        <w:rPr>
          <w:rFonts w:ascii="宋体" w:eastAsia="宋体" w:hAnsi="宋体" w:hint="eastAsia"/>
          <w:szCs w:val="21"/>
        </w:rPr>
        <w:t>关于诱导多能干细胞（</w:t>
      </w:r>
      <w:proofErr w:type="spellStart"/>
      <w:r w:rsidRPr="001E4AF8">
        <w:rPr>
          <w:rFonts w:ascii="宋体" w:eastAsia="宋体" w:hAnsi="宋体" w:hint="eastAsia"/>
          <w:szCs w:val="21"/>
        </w:rPr>
        <w:t>iPS</w:t>
      </w:r>
      <w:proofErr w:type="spellEnd"/>
      <w:r w:rsidRPr="001E4AF8">
        <w:rPr>
          <w:rFonts w:ascii="宋体" w:eastAsia="宋体" w:hAnsi="宋体" w:hint="eastAsia"/>
          <w:szCs w:val="21"/>
        </w:rPr>
        <w:t>），哪项叙述正确</w:t>
      </w:r>
      <w:r w:rsidR="00211CB5" w:rsidRPr="001E4AF8">
        <w:rPr>
          <w:rFonts w:ascii="宋体" w:eastAsia="宋体" w:hAnsi="宋体" w:hint="eastAsia"/>
          <w:szCs w:val="21"/>
        </w:rPr>
        <w:t>？</w:t>
      </w:r>
      <w:r w:rsidR="00211CB5" w:rsidRPr="001E4AF8">
        <w:rPr>
          <w:rFonts w:ascii="宋体" w:eastAsia="宋体" w:hAnsi="宋体"/>
          <w:szCs w:val="21"/>
        </w:rPr>
        <w:br/>
      </w:r>
      <w:r w:rsidRPr="001E4AF8">
        <w:rPr>
          <w:rFonts w:ascii="宋体" w:eastAsia="宋体" w:hAnsi="宋体" w:hint="eastAsia"/>
          <w:szCs w:val="21"/>
        </w:rPr>
        <w:t>A.</w:t>
      </w:r>
      <w:r w:rsidRPr="001E4AF8">
        <w:rPr>
          <w:rFonts w:ascii="宋体" w:eastAsia="宋体" w:hAnsi="宋体"/>
          <w:szCs w:val="21"/>
        </w:rPr>
        <w:t xml:space="preserve"> </w:t>
      </w:r>
      <w:r w:rsidRPr="001E4AF8">
        <w:rPr>
          <w:rFonts w:ascii="宋体" w:eastAsia="宋体" w:hAnsi="宋体" w:hint="eastAsia"/>
          <w:szCs w:val="21"/>
        </w:rPr>
        <w:t>将核移植入去核的卵子，使得其具备干细胞的能力</w:t>
      </w:r>
      <w:r w:rsidRPr="001E4AF8">
        <w:rPr>
          <w:rFonts w:ascii="宋体" w:eastAsia="宋体" w:hAnsi="宋体"/>
          <w:szCs w:val="21"/>
        </w:rPr>
        <w:br/>
      </w:r>
      <w:r w:rsidRPr="001E4AF8">
        <w:rPr>
          <w:rFonts w:ascii="宋体" w:eastAsia="宋体" w:hAnsi="宋体" w:hint="eastAsia"/>
          <w:szCs w:val="21"/>
        </w:rPr>
        <w:t>B.</w:t>
      </w:r>
      <w:r w:rsidRPr="001E4AF8">
        <w:rPr>
          <w:rFonts w:ascii="宋体" w:eastAsia="宋体" w:hAnsi="宋体"/>
          <w:szCs w:val="21"/>
        </w:rPr>
        <w:t xml:space="preserve"> </w:t>
      </w:r>
      <w:r w:rsidRPr="001E4AF8">
        <w:rPr>
          <w:rFonts w:ascii="宋体" w:eastAsia="宋体" w:hAnsi="宋体" w:hint="eastAsia"/>
          <w:szCs w:val="21"/>
        </w:rPr>
        <w:t>通过过表达多个转录因子来实现</w:t>
      </w:r>
      <w:r w:rsidRPr="001E4AF8">
        <w:rPr>
          <w:rFonts w:ascii="宋体" w:eastAsia="宋体" w:hAnsi="宋体"/>
          <w:szCs w:val="21"/>
        </w:rPr>
        <w:br/>
      </w:r>
      <w:r w:rsidRPr="001E4AF8">
        <w:rPr>
          <w:rFonts w:ascii="宋体" w:eastAsia="宋体" w:hAnsi="宋体" w:hint="eastAsia"/>
          <w:szCs w:val="21"/>
        </w:rPr>
        <w:t>C.</w:t>
      </w:r>
      <w:r w:rsidRPr="001E4AF8">
        <w:rPr>
          <w:rFonts w:ascii="宋体" w:eastAsia="宋体" w:hAnsi="宋体"/>
          <w:szCs w:val="21"/>
        </w:rPr>
        <w:t xml:space="preserve"> </w:t>
      </w:r>
      <w:r w:rsidRPr="001E4AF8">
        <w:rPr>
          <w:rFonts w:ascii="宋体" w:eastAsia="宋体" w:hAnsi="宋体" w:hint="eastAsia"/>
          <w:szCs w:val="21"/>
        </w:rPr>
        <w:t>仅在低等动物细胞中有效</w:t>
      </w:r>
      <w:r w:rsidRPr="001E4AF8">
        <w:rPr>
          <w:rFonts w:ascii="宋体" w:eastAsia="宋体" w:hAnsi="宋体"/>
          <w:szCs w:val="21"/>
        </w:rPr>
        <w:br/>
      </w:r>
      <w:r w:rsidRPr="001E4AF8">
        <w:rPr>
          <w:rFonts w:ascii="宋体" w:eastAsia="宋体" w:hAnsi="宋体" w:hint="eastAsia"/>
          <w:szCs w:val="21"/>
        </w:rPr>
        <w:t>D.</w:t>
      </w:r>
      <w:r w:rsidRPr="001E4AF8">
        <w:rPr>
          <w:rFonts w:ascii="宋体" w:eastAsia="宋体" w:hAnsi="宋体"/>
          <w:szCs w:val="21"/>
        </w:rPr>
        <w:t xml:space="preserve"> </w:t>
      </w:r>
      <w:r w:rsidRPr="001E4AF8">
        <w:rPr>
          <w:rFonts w:ascii="宋体" w:eastAsia="宋体" w:hAnsi="宋体" w:hint="eastAsia"/>
          <w:szCs w:val="21"/>
        </w:rPr>
        <w:t>尚未获得国际主流学术界认可</w:t>
      </w:r>
    </w:p>
    <w:p w14:paraId="3652B73B" w14:textId="065B34D5" w:rsidR="008000A0" w:rsidRPr="001E4AF8" w:rsidRDefault="008000A0" w:rsidP="00C416E6">
      <w:pPr>
        <w:spacing w:line="360" w:lineRule="exact"/>
        <w:rPr>
          <w:rFonts w:ascii="宋体" w:eastAsia="宋体" w:hAnsi="宋体"/>
          <w:szCs w:val="21"/>
        </w:rPr>
      </w:pPr>
    </w:p>
    <w:p w14:paraId="74067451" w14:textId="1036337F" w:rsidR="008000A0" w:rsidRPr="001E4AF8" w:rsidRDefault="008000A0" w:rsidP="00C416E6">
      <w:pPr>
        <w:spacing w:line="360" w:lineRule="exact"/>
        <w:rPr>
          <w:rFonts w:ascii="宋体" w:eastAsia="宋体" w:hAnsi="宋体"/>
          <w:szCs w:val="21"/>
        </w:rPr>
      </w:pPr>
      <w:r w:rsidRPr="001E4AF8">
        <w:rPr>
          <w:rFonts w:ascii="宋体" w:eastAsia="宋体" w:hAnsi="宋体" w:hint="eastAsia"/>
          <w:szCs w:val="21"/>
        </w:rPr>
        <w:t>2</w:t>
      </w:r>
      <w:r w:rsidRPr="001E4AF8">
        <w:rPr>
          <w:rFonts w:ascii="宋体" w:eastAsia="宋体" w:hAnsi="宋体"/>
          <w:szCs w:val="21"/>
        </w:rPr>
        <w:t xml:space="preserve">. </w:t>
      </w:r>
      <w:r w:rsidRPr="001E4AF8">
        <w:rPr>
          <w:rFonts w:ascii="宋体" w:eastAsia="宋体" w:hAnsi="宋体" w:hint="eastAsia"/>
          <w:szCs w:val="21"/>
        </w:rPr>
        <w:t>关于细胞分化，哪种说法正确</w:t>
      </w:r>
      <w:r w:rsidR="00211CB5" w:rsidRPr="001E4AF8">
        <w:rPr>
          <w:rFonts w:ascii="宋体" w:eastAsia="宋体" w:hAnsi="宋体" w:hint="eastAsia"/>
          <w:szCs w:val="21"/>
        </w:rPr>
        <w:t>？</w:t>
      </w:r>
      <w:r w:rsidR="00211CB5" w:rsidRPr="001E4AF8">
        <w:rPr>
          <w:rFonts w:ascii="宋体" w:eastAsia="宋体" w:hAnsi="宋体"/>
          <w:szCs w:val="21"/>
        </w:rPr>
        <w:br/>
      </w:r>
      <w:r w:rsidRPr="001E4AF8">
        <w:rPr>
          <w:rFonts w:ascii="宋体" w:eastAsia="宋体" w:hAnsi="宋体" w:hint="eastAsia"/>
          <w:szCs w:val="21"/>
        </w:rPr>
        <w:t>A</w:t>
      </w:r>
      <w:r w:rsidRPr="001E4AF8">
        <w:rPr>
          <w:rFonts w:ascii="宋体" w:eastAsia="宋体" w:hAnsi="宋体"/>
          <w:szCs w:val="21"/>
        </w:rPr>
        <w:t xml:space="preserve">. </w:t>
      </w:r>
      <w:r w:rsidRPr="001E4AF8">
        <w:rPr>
          <w:rFonts w:ascii="宋体" w:eastAsia="宋体" w:hAnsi="宋体" w:hint="eastAsia"/>
          <w:szCs w:val="21"/>
        </w:rPr>
        <w:t>主要由蛋白翻译后修饰过程调控</w:t>
      </w:r>
      <w:r w:rsidRPr="001E4AF8">
        <w:rPr>
          <w:rFonts w:ascii="宋体" w:eastAsia="宋体" w:hAnsi="宋体"/>
          <w:szCs w:val="21"/>
        </w:rPr>
        <w:br/>
      </w:r>
      <w:r w:rsidRPr="001E4AF8">
        <w:rPr>
          <w:rFonts w:ascii="宋体" w:eastAsia="宋体" w:hAnsi="宋体" w:hint="eastAsia"/>
          <w:szCs w:val="21"/>
        </w:rPr>
        <w:t>B.</w:t>
      </w:r>
      <w:r w:rsidRPr="001E4AF8">
        <w:rPr>
          <w:rFonts w:ascii="宋体" w:eastAsia="宋体" w:hAnsi="宋体"/>
          <w:szCs w:val="21"/>
        </w:rPr>
        <w:t xml:space="preserve"> </w:t>
      </w:r>
      <w:r w:rsidRPr="001E4AF8">
        <w:rPr>
          <w:rFonts w:ascii="宋体" w:eastAsia="宋体" w:hAnsi="宋体" w:hint="eastAsia"/>
          <w:szCs w:val="21"/>
        </w:rPr>
        <w:t>仅存在于多细胞中</w:t>
      </w:r>
      <w:r w:rsidRPr="001E4AF8">
        <w:rPr>
          <w:rFonts w:ascii="宋体" w:eastAsia="宋体" w:hAnsi="宋体"/>
          <w:szCs w:val="21"/>
        </w:rPr>
        <w:br/>
      </w:r>
      <w:r w:rsidRPr="001E4AF8">
        <w:rPr>
          <w:rFonts w:ascii="宋体" w:eastAsia="宋体" w:hAnsi="宋体" w:hint="eastAsia"/>
          <w:szCs w:val="21"/>
        </w:rPr>
        <w:t>C</w:t>
      </w:r>
      <w:r w:rsidRPr="001E4AF8">
        <w:rPr>
          <w:rFonts w:ascii="宋体" w:eastAsia="宋体" w:hAnsi="宋体"/>
          <w:szCs w:val="21"/>
        </w:rPr>
        <w:t xml:space="preserve">. </w:t>
      </w:r>
      <w:r w:rsidRPr="001E4AF8">
        <w:rPr>
          <w:rFonts w:ascii="宋体" w:eastAsia="宋体" w:hAnsi="宋体" w:hint="eastAsia"/>
          <w:szCs w:val="21"/>
        </w:rPr>
        <w:t>对动物器官发育至关重要</w:t>
      </w:r>
      <w:r w:rsidRPr="001E4AF8">
        <w:rPr>
          <w:rFonts w:ascii="宋体" w:eastAsia="宋体" w:hAnsi="宋体"/>
          <w:szCs w:val="21"/>
        </w:rPr>
        <w:br/>
      </w:r>
      <w:r w:rsidRPr="001E4AF8">
        <w:rPr>
          <w:rFonts w:ascii="宋体" w:eastAsia="宋体" w:hAnsi="宋体" w:hint="eastAsia"/>
          <w:szCs w:val="21"/>
        </w:rPr>
        <w:t>D.</w:t>
      </w:r>
      <w:r w:rsidRPr="001E4AF8">
        <w:rPr>
          <w:rFonts w:ascii="宋体" w:eastAsia="宋体" w:hAnsi="宋体"/>
          <w:szCs w:val="21"/>
        </w:rPr>
        <w:t xml:space="preserve"> </w:t>
      </w:r>
      <w:r w:rsidRPr="001E4AF8">
        <w:rPr>
          <w:rFonts w:ascii="宋体" w:eastAsia="宋体" w:hAnsi="宋体" w:hint="eastAsia"/>
          <w:szCs w:val="21"/>
        </w:rPr>
        <w:t>在体外无法进行</w:t>
      </w:r>
    </w:p>
    <w:p w14:paraId="290D0C9C" w14:textId="5F9EB250" w:rsidR="008000A0" w:rsidRPr="001E4AF8" w:rsidRDefault="008000A0" w:rsidP="00C416E6">
      <w:pPr>
        <w:spacing w:line="360" w:lineRule="exact"/>
        <w:rPr>
          <w:rFonts w:ascii="宋体" w:eastAsia="宋体" w:hAnsi="宋体"/>
          <w:szCs w:val="21"/>
        </w:rPr>
      </w:pPr>
    </w:p>
    <w:p w14:paraId="662B98F4" w14:textId="0A66F15F" w:rsidR="008000A0" w:rsidRPr="001E4AF8" w:rsidRDefault="008000A0" w:rsidP="00C416E6">
      <w:pPr>
        <w:spacing w:line="360" w:lineRule="exact"/>
        <w:rPr>
          <w:rFonts w:ascii="宋体" w:eastAsia="宋体" w:hAnsi="宋体"/>
          <w:szCs w:val="21"/>
        </w:rPr>
      </w:pPr>
      <w:r w:rsidRPr="001E4AF8">
        <w:rPr>
          <w:rFonts w:ascii="宋体" w:eastAsia="宋体" w:hAnsi="宋体" w:hint="eastAsia"/>
          <w:szCs w:val="21"/>
        </w:rPr>
        <w:t>3</w:t>
      </w:r>
      <w:r w:rsidRPr="001E4AF8">
        <w:rPr>
          <w:rFonts w:ascii="宋体" w:eastAsia="宋体" w:hAnsi="宋体"/>
          <w:szCs w:val="21"/>
        </w:rPr>
        <w:t xml:space="preserve">. </w:t>
      </w:r>
      <w:r w:rsidRPr="001E4AF8">
        <w:rPr>
          <w:rFonts w:ascii="宋体" w:eastAsia="宋体" w:hAnsi="宋体" w:hint="eastAsia"/>
          <w:szCs w:val="21"/>
        </w:rPr>
        <w:t>关于性别决定，哪项叙述正确</w:t>
      </w:r>
      <w:r w:rsidR="00211CB5" w:rsidRPr="001E4AF8">
        <w:rPr>
          <w:rFonts w:ascii="宋体" w:eastAsia="宋体" w:hAnsi="宋体" w:hint="eastAsia"/>
          <w:szCs w:val="21"/>
        </w:rPr>
        <w:t>？</w:t>
      </w:r>
      <w:r w:rsidR="00211CB5" w:rsidRPr="001E4AF8">
        <w:rPr>
          <w:rFonts w:ascii="宋体" w:eastAsia="宋体" w:hAnsi="宋体"/>
          <w:szCs w:val="21"/>
        </w:rPr>
        <w:br/>
      </w:r>
      <w:r w:rsidRPr="001E4AF8">
        <w:rPr>
          <w:rFonts w:ascii="宋体" w:eastAsia="宋体" w:hAnsi="宋体" w:hint="eastAsia"/>
          <w:szCs w:val="21"/>
        </w:rPr>
        <w:t>A.</w:t>
      </w:r>
      <w:r w:rsidRPr="001E4AF8">
        <w:rPr>
          <w:rFonts w:ascii="宋体" w:eastAsia="宋体" w:hAnsi="宋体"/>
          <w:szCs w:val="21"/>
        </w:rPr>
        <w:t xml:space="preserve"> </w:t>
      </w:r>
      <w:r w:rsidRPr="001E4AF8">
        <w:rPr>
          <w:rFonts w:ascii="宋体" w:eastAsia="宋体" w:hAnsi="宋体" w:hint="eastAsia"/>
          <w:szCs w:val="21"/>
        </w:rPr>
        <w:t>很多爬行动物的性别由孵化时的环境温度决定</w:t>
      </w:r>
      <w:r w:rsidRPr="001E4AF8">
        <w:rPr>
          <w:rFonts w:ascii="宋体" w:eastAsia="宋体" w:hAnsi="宋体"/>
          <w:szCs w:val="21"/>
        </w:rPr>
        <w:br/>
      </w:r>
      <w:r w:rsidRPr="001E4AF8">
        <w:rPr>
          <w:rFonts w:ascii="宋体" w:eastAsia="宋体" w:hAnsi="宋体" w:hint="eastAsia"/>
          <w:szCs w:val="21"/>
        </w:rPr>
        <w:t>B.</w:t>
      </w:r>
      <w:r w:rsidRPr="001E4AF8">
        <w:rPr>
          <w:rFonts w:ascii="宋体" w:eastAsia="宋体" w:hAnsi="宋体"/>
          <w:szCs w:val="21"/>
        </w:rPr>
        <w:t xml:space="preserve"> </w:t>
      </w:r>
      <w:r w:rsidRPr="001E4AF8">
        <w:rPr>
          <w:rFonts w:ascii="宋体" w:eastAsia="宋体" w:hAnsi="宋体" w:hint="eastAsia"/>
          <w:szCs w:val="21"/>
        </w:rPr>
        <w:t>果蝇由是否有Y染色体决定</w:t>
      </w:r>
      <w:r w:rsidRPr="001E4AF8">
        <w:rPr>
          <w:rFonts w:ascii="宋体" w:eastAsia="宋体" w:hAnsi="宋体"/>
          <w:szCs w:val="21"/>
        </w:rPr>
        <w:br/>
      </w:r>
      <w:r w:rsidRPr="001E4AF8">
        <w:rPr>
          <w:rFonts w:ascii="宋体" w:eastAsia="宋体" w:hAnsi="宋体" w:hint="eastAsia"/>
          <w:szCs w:val="21"/>
        </w:rPr>
        <w:t>C.</w:t>
      </w:r>
      <w:r w:rsidRPr="001E4AF8">
        <w:rPr>
          <w:rFonts w:ascii="宋体" w:eastAsia="宋体" w:hAnsi="宋体"/>
          <w:szCs w:val="21"/>
        </w:rPr>
        <w:t xml:space="preserve"> </w:t>
      </w:r>
      <w:r w:rsidRPr="001E4AF8">
        <w:rPr>
          <w:rFonts w:ascii="宋体" w:eastAsia="宋体" w:hAnsi="宋体" w:hint="eastAsia"/>
          <w:szCs w:val="21"/>
        </w:rPr>
        <w:t>猴子由X染色体数量决定</w:t>
      </w:r>
      <w:r w:rsidRPr="001E4AF8">
        <w:rPr>
          <w:rFonts w:ascii="宋体" w:eastAsia="宋体" w:hAnsi="宋体"/>
          <w:szCs w:val="21"/>
        </w:rPr>
        <w:br/>
      </w:r>
      <w:r w:rsidRPr="001E4AF8">
        <w:rPr>
          <w:rFonts w:ascii="宋体" w:eastAsia="宋体" w:hAnsi="宋体" w:hint="eastAsia"/>
          <w:szCs w:val="21"/>
        </w:rPr>
        <w:lastRenderedPageBreak/>
        <w:t>D.</w:t>
      </w:r>
      <w:r w:rsidRPr="001E4AF8">
        <w:rPr>
          <w:rFonts w:ascii="宋体" w:eastAsia="宋体" w:hAnsi="宋体"/>
          <w:szCs w:val="21"/>
        </w:rPr>
        <w:t xml:space="preserve"> </w:t>
      </w:r>
      <w:r w:rsidRPr="001E4AF8">
        <w:rPr>
          <w:rFonts w:ascii="宋体" w:eastAsia="宋体" w:hAnsi="宋体" w:hint="eastAsia"/>
          <w:szCs w:val="21"/>
        </w:rPr>
        <w:t>以上答案均正确</w:t>
      </w:r>
    </w:p>
    <w:p w14:paraId="6384F9E2" w14:textId="77777777" w:rsidR="008000A0" w:rsidRPr="001E4AF8" w:rsidRDefault="008000A0" w:rsidP="00C416E6">
      <w:pPr>
        <w:spacing w:line="360" w:lineRule="exact"/>
        <w:rPr>
          <w:rFonts w:ascii="宋体" w:eastAsia="宋体" w:hAnsi="宋体"/>
          <w:szCs w:val="21"/>
        </w:rPr>
      </w:pPr>
    </w:p>
    <w:p w14:paraId="39741599" w14:textId="29A119C9" w:rsidR="008000A0" w:rsidRPr="001E4AF8" w:rsidRDefault="008000A0" w:rsidP="00C416E6">
      <w:pPr>
        <w:spacing w:line="360" w:lineRule="exact"/>
        <w:rPr>
          <w:rFonts w:ascii="宋体" w:eastAsia="宋体" w:hAnsi="宋体"/>
          <w:szCs w:val="21"/>
        </w:rPr>
      </w:pPr>
      <w:r w:rsidRPr="001E4AF8">
        <w:rPr>
          <w:rFonts w:ascii="宋体" w:eastAsia="宋体" w:hAnsi="宋体" w:hint="eastAsia"/>
          <w:szCs w:val="21"/>
        </w:rPr>
        <w:t>4</w:t>
      </w:r>
      <w:r w:rsidRPr="001E4AF8">
        <w:rPr>
          <w:rFonts w:ascii="宋体" w:eastAsia="宋体" w:hAnsi="宋体"/>
          <w:szCs w:val="21"/>
        </w:rPr>
        <w:t xml:space="preserve">. </w:t>
      </w:r>
      <w:r w:rsidRPr="001E4AF8">
        <w:rPr>
          <w:rFonts w:ascii="宋体" w:eastAsia="宋体" w:hAnsi="宋体" w:hint="eastAsia"/>
          <w:szCs w:val="21"/>
        </w:rPr>
        <w:t>关于细胞衰老，哪项叙述不正确</w:t>
      </w:r>
      <w:r w:rsidR="00211CB5" w:rsidRPr="001E4AF8">
        <w:rPr>
          <w:rFonts w:ascii="宋体" w:eastAsia="宋体" w:hAnsi="宋体" w:hint="eastAsia"/>
          <w:szCs w:val="21"/>
        </w:rPr>
        <w:t>？</w:t>
      </w:r>
      <w:r w:rsidR="00211CB5" w:rsidRPr="001E4AF8">
        <w:rPr>
          <w:rFonts w:ascii="宋体" w:eastAsia="宋体" w:hAnsi="宋体"/>
          <w:szCs w:val="21"/>
        </w:rPr>
        <w:br/>
      </w:r>
      <w:r w:rsidRPr="001E4AF8">
        <w:rPr>
          <w:rFonts w:ascii="宋体" w:eastAsia="宋体" w:hAnsi="宋体" w:hint="eastAsia"/>
          <w:szCs w:val="21"/>
        </w:rPr>
        <w:t>A.</w:t>
      </w:r>
      <w:r w:rsidRPr="001E4AF8">
        <w:rPr>
          <w:rFonts w:ascii="宋体" w:eastAsia="宋体" w:hAnsi="宋体"/>
          <w:szCs w:val="21"/>
        </w:rPr>
        <w:t xml:space="preserve"> </w:t>
      </w:r>
      <w:r w:rsidRPr="001E4AF8">
        <w:rPr>
          <w:rFonts w:ascii="宋体" w:eastAsia="宋体" w:hAnsi="宋体" w:cs="Calibri"/>
          <w:szCs w:val="21"/>
        </w:rPr>
        <w:t>β</w:t>
      </w:r>
      <w:r w:rsidRPr="001E4AF8">
        <w:rPr>
          <w:rFonts w:ascii="宋体" w:eastAsia="宋体" w:hAnsi="宋体" w:hint="eastAsia"/>
          <w:szCs w:val="21"/>
        </w:rPr>
        <w:t>-半乳糖苷酶在衰老细胞中活性较低</w:t>
      </w:r>
      <w:r w:rsidRPr="001E4AF8">
        <w:rPr>
          <w:rFonts w:ascii="宋体" w:eastAsia="宋体" w:hAnsi="宋体"/>
          <w:szCs w:val="21"/>
        </w:rPr>
        <w:br/>
      </w:r>
      <w:r w:rsidRPr="001E4AF8">
        <w:rPr>
          <w:rFonts w:ascii="宋体" w:eastAsia="宋体" w:hAnsi="宋体" w:hint="eastAsia"/>
          <w:szCs w:val="21"/>
        </w:rPr>
        <w:t>B</w:t>
      </w:r>
      <w:r w:rsidRPr="001E4AF8">
        <w:rPr>
          <w:rFonts w:ascii="宋体" w:eastAsia="宋体" w:hAnsi="宋体"/>
          <w:szCs w:val="21"/>
        </w:rPr>
        <w:t xml:space="preserve">. </w:t>
      </w:r>
      <w:r w:rsidRPr="001E4AF8">
        <w:rPr>
          <w:rFonts w:ascii="宋体" w:eastAsia="宋体" w:hAnsi="宋体" w:hint="eastAsia"/>
          <w:szCs w:val="21"/>
        </w:rPr>
        <w:t>衰老过程中端粒逐渐变短</w:t>
      </w:r>
      <w:r w:rsidRPr="001E4AF8">
        <w:rPr>
          <w:rFonts w:ascii="宋体" w:eastAsia="宋体" w:hAnsi="宋体"/>
          <w:szCs w:val="21"/>
        </w:rPr>
        <w:br/>
      </w:r>
      <w:r w:rsidRPr="001E4AF8">
        <w:rPr>
          <w:rFonts w:ascii="宋体" w:eastAsia="宋体" w:hAnsi="宋体" w:hint="eastAsia"/>
          <w:szCs w:val="21"/>
        </w:rPr>
        <w:t>C.</w:t>
      </w:r>
      <w:r w:rsidRPr="001E4AF8">
        <w:rPr>
          <w:rFonts w:ascii="宋体" w:eastAsia="宋体" w:hAnsi="宋体"/>
          <w:szCs w:val="21"/>
        </w:rPr>
        <w:t xml:space="preserve"> </w:t>
      </w:r>
      <w:r w:rsidRPr="001E4AF8">
        <w:rPr>
          <w:rFonts w:ascii="宋体" w:eastAsia="宋体" w:hAnsi="宋体" w:hint="eastAsia"/>
          <w:szCs w:val="21"/>
        </w:rPr>
        <w:t>被外界刺激如氧化压力、酒精等加速</w:t>
      </w:r>
      <w:r w:rsidRPr="001E4AF8">
        <w:rPr>
          <w:rFonts w:ascii="宋体" w:eastAsia="宋体" w:hAnsi="宋体"/>
          <w:szCs w:val="21"/>
        </w:rPr>
        <w:br/>
      </w:r>
      <w:r w:rsidRPr="001E4AF8">
        <w:rPr>
          <w:rFonts w:ascii="宋体" w:eastAsia="宋体" w:hAnsi="宋体" w:hint="eastAsia"/>
          <w:szCs w:val="21"/>
        </w:rPr>
        <w:t>D.</w:t>
      </w:r>
      <w:r w:rsidRPr="001E4AF8">
        <w:rPr>
          <w:rFonts w:ascii="宋体" w:eastAsia="宋体" w:hAnsi="宋体"/>
          <w:szCs w:val="21"/>
        </w:rPr>
        <w:t xml:space="preserve"> </w:t>
      </w:r>
      <w:r w:rsidRPr="001E4AF8">
        <w:rPr>
          <w:rFonts w:ascii="宋体" w:eastAsia="宋体" w:hAnsi="宋体" w:hint="eastAsia"/>
          <w:szCs w:val="21"/>
        </w:rPr>
        <w:t>衰老细胞往往停在细胞周期的间期</w:t>
      </w:r>
    </w:p>
    <w:p w14:paraId="18566E51" w14:textId="131B3A46" w:rsidR="008000A0" w:rsidRPr="001E4AF8" w:rsidRDefault="008000A0" w:rsidP="00C416E6">
      <w:pPr>
        <w:spacing w:line="360" w:lineRule="exact"/>
        <w:rPr>
          <w:rFonts w:ascii="宋体" w:eastAsia="宋体" w:hAnsi="宋体"/>
          <w:szCs w:val="21"/>
        </w:rPr>
      </w:pPr>
    </w:p>
    <w:p w14:paraId="0BB8799A" w14:textId="77777777" w:rsidR="005B4C43" w:rsidRDefault="008000A0" w:rsidP="005B4C43">
      <w:pPr>
        <w:spacing w:line="360" w:lineRule="exact"/>
        <w:rPr>
          <w:rFonts w:ascii="宋体" w:eastAsia="宋体" w:hAnsi="宋体"/>
          <w:szCs w:val="21"/>
        </w:rPr>
      </w:pPr>
      <w:r w:rsidRPr="001E4AF8">
        <w:rPr>
          <w:rFonts w:ascii="宋体" w:eastAsia="宋体" w:hAnsi="宋体" w:hint="eastAsia"/>
          <w:szCs w:val="21"/>
        </w:rPr>
        <w:t>5</w:t>
      </w:r>
      <w:r w:rsidRPr="001E4AF8">
        <w:rPr>
          <w:rFonts w:ascii="宋体" w:eastAsia="宋体" w:hAnsi="宋体"/>
          <w:szCs w:val="21"/>
        </w:rPr>
        <w:t xml:space="preserve">. </w:t>
      </w:r>
      <w:r w:rsidRPr="001E4AF8">
        <w:rPr>
          <w:rFonts w:ascii="宋体" w:eastAsia="宋体" w:hAnsi="宋体" w:hint="eastAsia"/>
          <w:szCs w:val="21"/>
        </w:rPr>
        <w:t>关于中枢耐受，以下哪项不正确</w:t>
      </w:r>
      <w:r w:rsidR="00211CB5" w:rsidRPr="001E4AF8">
        <w:rPr>
          <w:rFonts w:ascii="宋体" w:eastAsia="宋体" w:hAnsi="宋体" w:hint="eastAsia"/>
          <w:szCs w:val="21"/>
        </w:rPr>
        <w:t>？</w:t>
      </w:r>
      <w:r w:rsidR="00211CB5" w:rsidRPr="001E4AF8">
        <w:rPr>
          <w:rFonts w:ascii="宋体" w:eastAsia="宋体" w:hAnsi="宋体"/>
          <w:szCs w:val="21"/>
        </w:rPr>
        <w:br/>
      </w:r>
      <w:r w:rsidRPr="001E4AF8">
        <w:rPr>
          <w:rFonts w:ascii="宋体" w:eastAsia="宋体" w:hAnsi="宋体" w:hint="eastAsia"/>
          <w:szCs w:val="21"/>
        </w:rPr>
        <w:t>A.</w:t>
      </w:r>
      <w:r w:rsidRPr="001E4AF8">
        <w:rPr>
          <w:rFonts w:ascii="宋体" w:eastAsia="宋体" w:hAnsi="宋体"/>
          <w:szCs w:val="21"/>
        </w:rPr>
        <w:t xml:space="preserve"> </w:t>
      </w:r>
      <w:r w:rsidRPr="001E4AF8">
        <w:rPr>
          <w:rFonts w:ascii="宋体" w:eastAsia="宋体" w:hAnsi="宋体" w:hint="eastAsia"/>
          <w:szCs w:val="21"/>
        </w:rPr>
        <w:t>主要发生在中枢免疫器官,</w:t>
      </w:r>
      <w:r w:rsidRPr="001E4AF8">
        <w:rPr>
          <w:rFonts w:ascii="宋体" w:eastAsia="宋体" w:hAnsi="宋体"/>
          <w:szCs w:val="21"/>
        </w:rPr>
        <w:t xml:space="preserve"> </w:t>
      </w:r>
      <w:r w:rsidRPr="001E4AF8">
        <w:rPr>
          <w:rFonts w:ascii="宋体" w:eastAsia="宋体" w:hAnsi="宋体" w:hint="eastAsia"/>
          <w:szCs w:val="21"/>
        </w:rPr>
        <w:t>如血液及胸腺中</w:t>
      </w:r>
      <w:r w:rsidRPr="001E4AF8">
        <w:rPr>
          <w:rFonts w:ascii="宋体" w:eastAsia="宋体" w:hAnsi="宋体"/>
          <w:szCs w:val="21"/>
        </w:rPr>
        <w:br/>
      </w:r>
      <w:r w:rsidRPr="001E4AF8">
        <w:rPr>
          <w:rFonts w:ascii="宋体" w:eastAsia="宋体" w:hAnsi="宋体" w:hint="eastAsia"/>
          <w:szCs w:val="21"/>
        </w:rPr>
        <w:t>B</w:t>
      </w:r>
      <w:r w:rsidRPr="001E4AF8">
        <w:rPr>
          <w:rFonts w:ascii="宋体" w:eastAsia="宋体" w:hAnsi="宋体"/>
          <w:szCs w:val="21"/>
        </w:rPr>
        <w:t xml:space="preserve">. </w:t>
      </w:r>
      <w:r w:rsidRPr="001E4AF8">
        <w:rPr>
          <w:rFonts w:ascii="宋体" w:eastAsia="宋体" w:hAnsi="宋体" w:hint="eastAsia"/>
          <w:szCs w:val="21"/>
        </w:rPr>
        <w:t>主要将对机体自身产生免疫的T细胞或B细胞进行清除</w:t>
      </w:r>
      <w:r w:rsidRPr="001E4AF8">
        <w:rPr>
          <w:rFonts w:ascii="宋体" w:eastAsia="宋体" w:hAnsi="宋体"/>
          <w:szCs w:val="21"/>
        </w:rPr>
        <w:br/>
      </w:r>
      <w:r w:rsidRPr="001E4AF8">
        <w:rPr>
          <w:rFonts w:ascii="宋体" w:eastAsia="宋体" w:hAnsi="宋体" w:hint="eastAsia"/>
          <w:szCs w:val="21"/>
        </w:rPr>
        <w:t>C.</w:t>
      </w:r>
      <w:r w:rsidRPr="001E4AF8">
        <w:rPr>
          <w:rFonts w:ascii="宋体" w:eastAsia="宋体" w:hAnsi="宋体"/>
          <w:szCs w:val="21"/>
        </w:rPr>
        <w:t xml:space="preserve"> </w:t>
      </w:r>
      <w:r w:rsidRPr="001E4AF8">
        <w:rPr>
          <w:rFonts w:ascii="宋体" w:eastAsia="宋体" w:hAnsi="宋体" w:hint="eastAsia"/>
          <w:szCs w:val="21"/>
        </w:rPr>
        <w:t>是免疫耐受的第一道防线</w:t>
      </w:r>
      <w:r w:rsidRPr="001E4AF8">
        <w:rPr>
          <w:rFonts w:ascii="宋体" w:eastAsia="宋体" w:hAnsi="宋体"/>
          <w:szCs w:val="21"/>
        </w:rPr>
        <w:br/>
      </w:r>
      <w:r w:rsidRPr="001E4AF8">
        <w:rPr>
          <w:rFonts w:ascii="宋体" w:eastAsia="宋体" w:hAnsi="宋体" w:hint="eastAsia"/>
          <w:szCs w:val="21"/>
        </w:rPr>
        <w:t>D.</w:t>
      </w:r>
      <w:r w:rsidRPr="001E4AF8">
        <w:rPr>
          <w:rFonts w:ascii="宋体" w:eastAsia="宋体" w:hAnsi="宋体"/>
          <w:szCs w:val="21"/>
        </w:rPr>
        <w:t xml:space="preserve"> </w:t>
      </w:r>
      <w:r w:rsidRPr="001E4AF8">
        <w:rPr>
          <w:rFonts w:ascii="宋体" w:eastAsia="宋体" w:hAnsi="宋体" w:hint="eastAsia"/>
          <w:szCs w:val="21"/>
        </w:rPr>
        <w:t>其功能受损会导致自身免疫病的产生</w:t>
      </w:r>
    </w:p>
    <w:p w14:paraId="36882170" w14:textId="77777777" w:rsidR="005B4C43" w:rsidRDefault="005B4C43" w:rsidP="005B4C43">
      <w:pPr>
        <w:spacing w:line="360" w:lineRule="exact"/>
        <w:rPr>
          <w:rFonts w:ascii="宋体" w:eastAsia="宋体" w:hAnsi="宋体"/>
          <w:szCs w:val="21"/>
        </w:rPr>
      </w:pPr>
    </w:p>
    <w:p w14:paraId="08302627" w14:textId="7C1E6EA8" w:rsidR="008000A0" w:rsidRPr="007D06D4" w:rsidRDefault="008000A0" w:rsidP="005B4C43">
      <w:pPr>
        <w:spacing w:line="360" w:lineRule="exact"/>
        <w:rPr>
          <w:rFonts w:ascii="宋体" w:eastAsia="宋体" w:hAnsi="宋体"/>
          <w:szCs w:val="21"/>
        </w:rPr>
      </w:pPr>
      <w:r w:rsidRPr="001E4AF8">
        <w:rPr>
          <w:rFonts w:ascii="宋体" w:eastAsia="宋体" w:hAnsi="宋体" w:cs="宋体" w:hint="eastAsia"/>
          <w:szCs w:val="21"/>
          <w14:ligatures w14:val="standardContextual"/>
        </w:rPr>
        <w:t>6</w:t>
      </w:r>
      <w:r w:rsidRPr="001E4AF8">
        <w:rPr>
          <w:rFonts w:ascii="宋体" w:eastAsia="宋体" w:hAnsi="宋体" w:cs="宋体"/>
          <w:szCs w:val="21"/>
          <w14:ligatures w14:val="standardContextual"/>
        </w:rPr>
        <w:t>.</w:t>
      </w:r>
      <w:r w:rsidRPr="005B4C43">
        <w:rPr>
          <w:rFonts w:ascii="宋体" w:eastAsia="宋体" w:hAnsi="宋体"/>
          <w:szCs w:val="21"/>
        </w:rPr>
        <w:t xml:space="preserve"> </w:t>
      </w:r>
      <w:r w:rsidR="00211CB5" w:rsidRPr="001E4AF8">
        <w:rPr>
          <w:rFonts w:ascii="宋体" w:eastAsia="宋体" w:hAnsi="宋体" w:cs="宋体" w:hint="eastAsia"/>
          <w:szCs w:val="21"/>
          <w14:ligatures w14:val="standardContextual"/>
        </w:rPr>
        <w:t>关于细胞核结构与功能的叙述，下列哪项最符合事实？</w:t>
      </w:r>
      <w:r w:rsidR="007D06D4">
        <w:rPr>
          <w:rFonts w:ascii="宋体" w:eastAsia="宋体" w:hAnsi="宋体" w:cs="宋体"/>
          <w:szCs w:val="21"/>
          <w14:ligatures w14:val="standardContextual"/>
        </w:rPr>
        <w:br/>
      </w:r>
      <w:r w:rsidRPr="007D06D4">
        <w:rPr>
          <w:rFonts w:ascii="宋体" w:eastAsia="宋体" w:hAnsi="宋体"/>
          <w:szCs w:val="21"/>
        </w:rPr>
        <w:t xml:space="preserve">A. </w:t>
      </w:r>
      <w:r w:rsidRPr="007D06D4">
        <w:rPr>
          <w:rFonts w:ascii="宋体" w:eastAsia="宋体" w:hAnsi="宋体" w:hint="eastAsia"/>
          <w:szCs w:val="21"/>
        </w:rPr>
        <w:t>异染色质主要位于核中央，代表转录活跃区域</w:t>
      </w:r>
      <w:r w:rsidRPr="007D06D4">
        <w:rPr>
          <w:rFonts w:ascii="宋体" w:eastAsia="宋体" w:hAnsi="宋体"/>
          <w:szCs w:val="21"/>
        </w:rPr>
        <w:br/>
        <w:t xml:space="preserve">B. </w:t>
      </w:r>
      <w:r w:rsidRPr="007D06D4">
        <w:rPr>
          <w:rFonts w:ascii="宋体" w:eastAsia="宋体" w:hAnsi="宋体" w:hint="eastAsia"/>
          <w:szCs w:val="21"/>
        </w:rPr>
        <w:t>常染色质分布于核周边，</w:t>
      </w:r>
      <w:r w:rsidRPr="007D06D4">
        <w:rPr>
          <w:rFonts w:ascii="宋体" w:eastAsia="宋体" w:hAnsi="宋体"/>
          <w:szCs w:val="21"/>
        </w:rPr>
        <w:t>DNA</w:t>
      </w:r>
      <w:r w:rsidRPr="007D06D4">
        <w:rPr>
          <w:rFonts w:ascii="宋体" w:eastAsia="宋体" w:hAnsi="宋体" w:hint="eastAsia"/>
          <w:szCs w:val="21"/>
        </w:rPr>
        <w:t>紧密缠绕，难以转录</w:t>
      </w:r>
      <w:r w:rsidRPr="007D06D4">
        <w:rPr>
          <w:rFonts w:ascii="宋体" w:eastAsia="宋体" w:hAnsi="宋体"/>
          <w:szCs w:val="21"/>
        </w:rPr>
        <w:br/>
        <w:t xml:space="preserve">C. </w:t>
      </w:r>
      <w:r w:rsidRPr="007D06D4">
        <w:rPr>
          <w:rFonts w:ascii="宋体" w:eastAsia="宋体" w:hAnsi="宋体" w:hint="eastAsia"/>
          <w:szCs w:val="21"/>
        </w:rPr>
        <w:t>核膜内外层连续于内质网，外层可附着核糖体</w:t>
      </w:r>
      <w:r w:rsidRPr="007D06D4">
        <w:rPr>
          <w:rFonts w:ascii="宋体" w:eastAsia="宋体" w:hAnsi="宋体"/>
          <w:szCs w:val="21"/>
        </w:rPr>
        <w:br/>
        <w:t xml:space="preserve">D. </w:t>
      </w:r>
      <w:r w:rsidRPr="007D06D4">
        <w:rPr>
          <w:rFonts w:ascii="宋体" w:eastAsia="宋体" w:hAnsi="宋体" w:hint="eastAsia"/>
          <w:szCs w:val="21"/>
        </w:rPr>
        <w:t>核孔复合体只允许</w:t>
      </w:r>
      <w:r w:rsidRPr="007D06D4">
        <w:rPr>
          <w:rFonts w:ascii="宋体" w:eastAsia="宋体" w:hAnsi="宋体"/>
          <w:szCs w:val="21"/>
        </w:rPr>
        <w:t>mRNA</w:t>
      </w:r>
      <w:r w:rsidRPr="007D06D4">
        <w:rPr>
          <w:rFonts w:ascii="宋体" w:eastAsia="宋体" w:hAnsi="宋体" w:hint="eastAsia"/>
          <w:szCs w:val="21"/>
        </w:rPr>
        <w:t>单向输出，而阻止蛋白进</w:t>
      </w:r>
      <w:r w:rsidRPr="007D06D4">
        <w:rPr>
          <w:rFonts w:ascii="宋体" w:eastAsia="宋体" w:hAnsi="宋体"/>
          <w:szCs w:val="21"/>
        </w:rPr>
        <w:t>入</w:t>
      </w:r>
    </w:p>
    <w:p w14:paraId="401EAFC7" w14:textId="46C26325" w:rsidR="008000A0" w:rsidRPr="001E4AF8" w:rsidRDefault="008000A0" w:rsidP="007D06D4">
      <w:pPr>
        <w:spacing w:before="100" w:beforeAutospacing="1" w:after="100" w:afterAutospacing="1"/>
        <w:outlineLvl w:val="2"/>
        <w:rPr>
          <w:rFonts w:ascii="宋体" w:eastAsia="宋体" w:hAnsi="宋体" w:cs="宋体"/>
          <w:szCs w:val="21"/>
        </w:rPr>
      </w:pPr>
      <w:r w:rsidRPr="001E4AF8">
        <w:rPr>
          <w:rFonts w:ascii="宋体" w:eastAsia="宋体" w:hAnsi="宋体" w:cs="宋体"/>
          <w:szCs w:val="21"/>
        </w:rPr>
        <w:t xml:space="preserve">7. </w:t>
      </w:r>
      <w:r w:rsidRPr="001E4AF8">
        <w:rPr>
          <w:rFonts w:ascii="宋体" w:eastAsia="宋体" w:hAnsi="宋体" w:cs="宋体" w:hint="eastAsia"/>
          <w:szCs w:val="21"/>
        </w:rPr>
        <w:t>下列关于内质网功能的叙</w:t>
      </w:r>
      <w:r w:rsidR="00211CB5" w:rsidRPr="001E4AF8">
        <w:rPr>
          <w:rFonts w:ascii="宋体" w:eastAsia="宋体" w:hAnsi="宋体" w:cs="宋体" w:hint="eastAsia"/>
          <w:szCs w:val="21"/>
        </w:rPr>
        <w:t>述中，哪一项最能反映粗面内质网与光面内质网在细胞内的功能分工？</w:t>
      </w:r>
      <w:r w:rsidR="007D06D4">
        <w:rPr>
          <w:rFonts w:ascii="宋体" w:eastAsia="宋体" w:hAnsi="宋体" w:cs="宋体"/>
          <w:szCs w:val="21"/>
        </w:rPr>
        <w:br/>
      </w:r>
      <w:r w:rsidRPr="001E4AF8">
        <w:rPr>
          <w:rFonts w:ascii="宋体" w:eastAsia="宋体" w:hAnsi="宋体" w:cs="宋体"/>
          <w:szCs w:val="21"/>
        </w:rPr>
        <w:t xml:space="preserve">A. </w:t>
      </w:r>
      <w:r w:rsidRPr="001E4AF8">
        <w:rPr>
          <w:rFonts w:ascii="宋体" w:eastAsia="宋体" w:hAnsi="宋体" w:cs="宋体" w:hint="eastAsia"/>
          <w:szCs w:val="21"/>
        </w:rPr>
        <w:t>粗面内质网主要参与脂质合成，光面内质网负责分泌蛋白加工</w:t>
      </w:r>
      <w:r w:rsidRPr="001E4AF8">
        <w:rPr>
          <w:rFonts w:ascii="宋体" w:eastAsia="宋体" w:hAnsi="宋体" w:cs="宋体"/>
          <w:szCs w:val="21"/>
        </w:rPr>
        <w:br/>
        <w:t xml:space="preserve">B. </w:t>
      </w:r>
      <w:r w:rsidRPr="001E4AF8">
        <w:rPr>
          <w:rFonts w:ascii="宋体" w:eastAsia="宋体" w:hAnsi="宋体" w:cs="宋体" w:hint="eastAsia"/>
          <w:szCs w:val="21"/>
        </w:rPr>
        <w:t>粗面内质网合成分泌蛋白，光面内质网参与脂质代谢与钙离子储存</w:t>
      </w:r>
      <w:r w:rsidRPr="001E4AF8">
        <w:rPr>
          <w:rFonts w:ascii="宋体" w:eastAsia="宋体" w:hAnsi="宋体" w:cs="宋体"/>
          <w:szCs w:val="21"/>
        </w:rPr>
        <w:br/>
        <w:t xml:space="preserve">C. </w:t>
      </w:r>
      <w:r w:rsidRPr="001E4AF8">
        <w:rPr>
          <w:rFonts w:ascii="宋体" w:eastAsia="宋体" w:hAnsi="宋体" w:cs="宋体" w:hint="eastAsia"/>
          <w:szCs w:val="21"/>
        </w:rPr>
        <w:t>粗面内质网合成</w:t>
      </w:r>
      <w:proofErr w:type="spellStart"/>
      <w:r w:rsidRPr="001E4AF8">
        <w:rPr>
          <w:rFonts w:ascii="宋体" w:eastAsia="宋体" w:hAnsi="宋体" w:cs="宋体"/>
          <w:szCs w:val="21"/>
        </w:rPr>
        <w:t>rRNA</w:t>
      </w:r>
      <w:proofErr w:type="spellEnd"/>
      <w:r w:rsidRPr="001E4AF8">
        <w:rPr>
          <w:rFonts w:ascii="宋体" w:eastAsia="宋体" w:hAnsi="宋体" w:cs="宋体" w:hint="eastAsia"/>
          <w:szCs w:val="21"/>
        </w:rPr>
        <w:t>，光面内质网负责核糖体组装</w:t>
      </w:r>
      <w:r w:rsidRPr="001E4AF8">
        <w:rPr>
          <w:rFonts w:ascii="宋体" w:eastAsia="宋体" w:hAnsi="宋体" w:cs="宋体"/>
          <w:szCs w:val="21"/>
        </w:rPr>
        <w:br/>
        <w:t xml:space="preserve">D. </w:t>
      </w:r>
      <w:r w:rsidRPr="001E4AF8">
        <w:rPr>
          <w:rFonts w:ascii="宋体" w:eastAsia="宋体" w:hAnsi="宋体" w:cs="宋体" w:hint="eastAsia"/>
          <w:szCs w:val="21"/>
        </w:rPr>
        <w:t>粗面内质网与光面内质网功能相同，仅形态不</w:t>
      </w:r>
      <w:r w:rsidRPr="001E4AF8">
        <w:rPr>
          <w:rFonts w:ascii="宋体" w:eastAsia="宋体" w:hAnsi="宋体" w:cs="宋体"/>
          <w:szCs w:val="21"/>
        </w:rPr>
        <w:t>同</w:t>
      </w:r>
    </w:p>
    <w:p w14:paraId="0F9AE3FF" w14:textId="4E0AF799" w:rsidR="008000A0" w:rsidRPr="001E4AF8" w:rsidRDefault="008000A0" w:rsidP="008000A0">
      <w:pPr>
        <w:pStyle w:val="ac"/>
        <w:rPr>
          <w:rFonts w:ascii="宋体" w:eastAsia="宋体" w:hAnsi="宋体" w:cs="宋体"/>
          <w:kern w:val="2"/>
          <w:sz w:val="21"/>
          <w:szCs w:val="21"/>
          <w14:ligatures w14:val="standardContextual"/>
        </w:rPr>
      </w:pPr>
      <w:r w:rsidRPr="001E4AF8">
        <w:rPr>
          <w:rFonts w:ascii="宋体" w:eastAsia="宋体" w:hAnsi="宋体" w:cs="宋体"/>
          <w:kern w:val="2"/>
          <w:sz w:val="21"/>
          <w:szCs w:val="21"/>
          <w14:ligatures w14:val="standardContextual"/>
        </w:rPr>
        <w:t xml:space="preserve">8. </w:t>
      </w:r>
      <w:r w:rsidRPr="001E4AF8">
        <w:rPr>
          <w:rFonts w:ascii="宋体" w:eastAsia="宋体" w:hAnsi="宋体" w:cs="宋体" w:hint="eastAsia"/>
          <w:kern w:val="2"/>
          <w:sz w:val="21"/>
          <w:szCs w:val="21"/>
          <w14:ligatures w14:val="standardContextual"/>
        </w:rPr>
        <w:t>下列哪种病理现象最可能由微管相关蛋白</w:t>
      </w:r>
      <w:r w:rsidRPr="001E4AF8">
        <w:rPr>
          <w:rFonts w:ascii="宋体" w:eastAsia="宋体" w:hAnsi="宋体" w:cs="宋体"/>
          <w:kern w:val="2"/>
          <w:sz w:val="21"/>
          <w:szCs w:val="21"/>
          <w14:ligatures w14:val="standardContextual"/>
        </w:rPr>
        <w:t>Tau</w:t>
      </w:r>
      <w:r w:rsidR="001E4AF8" w:rsidRPr="001E4AF8">
        <w:rPr>
          <w:rFonts w:ascii="宋体" w:eastAsia="宋体" w:hAnsi="宋体" w:cs="宋体" w:hint="eastAsia"/>
          <w:kern w:val="2"/>
          <w:sz w:val="21"/>
          <w:szCs w:val="21"/>
          <w14:ligatures w14:val="standardContextual"/>
        </w:rPr>
        <w:t>异常过度磷酸化引起？</w:t>
      </w:r>
      <w:r w:rsidR="007D06D4">
        <w:rPr>
          <w:rFonts w:ascii="宋体" w:eastAsia="宋体" w:hAnsi="宋体" w:cs="宋体"/>
          <w:kern w:val="2"/>
          <w:sz w:val="21"/>
          <w:szCs w:val="21"/>
          <w14:ligatures w14:val="standardContextual"/>
        </w:rPr>
        <w:br/>
      </w:r>
      <w:r w:rsidRPr="001E4AF8">
        <w:rPr>
          <w:rFonts w:ascii="宋体" w:eastAsia="宋体" w:hAnsi="宋体" w:cs="宋体"/>
          <w:kern w:val="2"/>
          <w:sz w:val="21"/>
          <w:szCs w:val="21"/>
          <w14:ligatures w14:val="standardContextual"/>
        </w:rPr>
        <w:t xml:space="preserve">A. </w:t>
      </w:r>
      <w:r w:rsidRPr="001E4AF8">
        <w:rPr>
          <w:rFonts w:ascii="宋体" w:eastAsia="宋体" w:hAnsi="宋体" w:cs="宋体" w:hint="eastAsia"/>
          <w:kern w:val="2"/>
          <w:sz w:val="21"/>
          <w:szCs w:val="21"/>
          <w14:ligatures w14:val="standardContextual"/>
        </w:rPr>
        <w:t>细胞膜收缩与迁移受阻</w:t>
      </w:r>
      <w:r w:rsidRPr="001E4AF8">
        <w:rPr>
          <w:rFonts w:ascii="宋体" w:eastAsia="宋体" w:hAnsi="宋体" w:cs="宋体"/>
          <w:kern w:val="2"/>
          <w:sz w:val="21"/>
          <w:szCs w:val="21"/>
          <w14:ligatures w14:val="standardContextual"/>
        </w:rPr>
        <w:br/>
        <w:t xml:space="preserve">B. </w:t>
      </w:r>
      <w:r w:rsidRPr="001E4AF8">
        <w:rPr>
          <w:rFonts w:ascii="宋体" w:eastAsia="宋体" w:hAnsi="宋体" w:cs="宋体" w:hint="eastAsia"/>
          <w:kern w:val="2"/>
          <w:sz w:val="21"/>
          <w:szCs w:val="21"/>
          <w14:ligatures w14:val="standardContextual"/>
        </w:rPr>
        <w:t>神经元轴突内运输障碍与神经原纤维缠结形成</w:t>
      </w:r>
      <w:r w:rsidRPr="001E4AF8">
        <w:rPr>
          <w:rFonts w:ascii="宋体" w:eastAsia="宋体" w:hAnsi="宋体" w:cs="宋体"/>
          <w:kern w:val="2"/>
          <w:sz w:val="21"/>
          <w:szCs w:val="21"/>
          <w14:ligatures w14:val="standardContextual"/>
        </w:rPr>
        <w:br/>
        <w:t xml:space="preserve">C. </w:t>
      </w:r>
      <w:r w:rsidRPr="001E4AF8">
        <w:rPr>
          <w:rFonts w:ascii="宋体" w:eastAsia="宋体" w:hAnsi="宋体" w:cs="宋体" w:hint="eastAsia"/>
          <w:kern w:val="2"/>
          <w:sz w:val="21"/>
          <w:szCs w:val="21"/>
          <w14:ligatures w14:val="standardContextual"/>
        </w:rPr>
        <w:t>核糖体合成率显著下降</w:t>
      </w:r>
      <w:r w:rsidRPr="001E4AF8">
        <w:rPr>
          <w:rFonts w:ascii="宋体" w:eastAsia="宋体" w:hAnsi="宋体" w:cs="宋体"/>
          <w:kern w:val="2"/>
          <w:sz w:val="21"/>
          <w:szCs w:val="21"/>
          <w14:ligatures w14:val="standardContextual"/>
        </w:rPr>
        <w:br/>
        <w:t xml:space="preserve">D. </w:t>
      </w:r>
      <w:r w:rsidRPr="001E4AF8">
        <w:rPr>
          <w:rFonts w:ascii="宋体" w:eastAsia="宋体" w:hAnsi="宋体" w:cs="宋体" w:hint="eastAsia"/>
          <w:kern w:val="2"/>
          <w:sz w:val="21"/>
          <w:szCs w:val="21"/>
          <w14:ligatures w14:val="standardContextual"/>
        </w:rPr>
        <w:t>溶酶体酸化异常</w:t>
      </w:r>
    </w:p>
    <w:p w14:paraId="34695B89" w14:textId="36283E95" w:rsidR="001E7488" w:rsidRPr="001E4AF8" w:rsidRDefault="001E7488" w:rsidP="003C5F1E">
      <w:pPr>
        <w:pStyle w:val="ad"/>
        <w:numPr>
          <w:ilvl w:val="0"/>
          <w:numId w:val="22"/>
        </w:numPr>
        <w:ind w:left="0" w:firstLineChars="0" w:firstLine="0"/>
        <w:rPr>
          <w:rFonts w:ascii="宋体" w:eastAsia="宋体" w:hAnsi="宋体"/>
          <w:szCs w:val="21"/>
        </w:rPr>
      </w:pPr>
      <w:r w:rsidRPr="001E4AF8">
        <w:rPr>
          <w:rFonts w:ascii="宋体" w:eastAsia="宋体" w:hAnsi="宋体"/>
          <w:szCs w:val="21"/>
        </w:rPr>
        <w:t>下列关于Notch信号通路</w:t>
      </w:r>
      <w:r w:rsidRPr="001E4AF8">
        <w:rPr>
          <w:rFonts w:ascii="宋体" w:eastAsia="宋体" w:hAnsi="宋体" w:hint="eastAsia"/>
          <w:szCs w:val="21"/>
        </w:rPr>
        <w:t>旁侧抑制（la</w:t>
      </w:r>
      <w:r w:rsidRPr="001E4AF8">
        <w:rPr>
          <w:rFonts w:ascii="宋体" w:eastAsia="宋体" w:hAnsi="宋体"/>
          <w:szCs w:val="21"/>
        </w:rPr>
        <w:t>teral inhibition</w:t>
      </w:r>
      <w:r w:rsidRPr="001E4AF8">
        <w:rPr>
          <w:rFonts w:ascii="宋体" w:eastAsia="宋体" w:hAnsi="宋体" w:hint="eastAsia"/>
          <w:szCs w:val="21"/>
        </w:rPr>
        <w:t>）机制</w:t>
      </w:r>
      <w:r w:rsidRPr="001E4AF8">
        <w:rPr>
          <w:rFonts w:ascii="宋体" w:eastAsia="宋体" w:hAnsi="宋体"/>
          <w:szCs w:val="21"/>
        </w:rPr>
        <w:t>的描述，正确的是？</w:t>
      </w:r>
    </w:p>
    <w:p w14:paraId="48E9612C" w14:textId="5BDBE0C9" w:rsidR="001E7488" w:rsidRPr="001E4AF8" w:rsidRDefault="001E7488" w:rsidP="003C5F1E">
      <w:pPr>
        <w:pStyle w:val="ad"/>
        <w:ind w:firstLineChars="0" w:firstLine="0"/>
        <w:rPr>
          <w:rFonts w:ascii="宋体" w:eastAsia="宋体" w:hAnsi="宋体" w:hint="eastAsia"/>
          <w:szCs w:val="21"/>
        </w:rPr>
      </w:pPr>
      <w:r w:rsidRPr="001E4AF8">
        <w:rPr>
          <w:rFonts w:ascii="宋体" w:eastAsia="宋体" w:hAnsi="宋体" w:hint="eastAsia"/>
          <w:szCs w:val="21"/>
        </w:rPr>
        <w:t>A</w:t>
      </w:r>
      <w:r w:rsidRPr="001E4AF8">
        <w:rPr>
          <w:rFonts w:ascii="宋体" w:eastAsia="宋体" w:hAnsi="宋体"/>
          <w:szCs w:val="21"/>
        </w:rPr>
        <w:t>. 该通路通过分泌性扩散分子（如形态发生素）远距离作用于周围细胞</w:t>
      </w:r>
      <w:r w:rsidRPr="001E4AF8">
        <w:rPr>
          <w:rFonts w:ascii="宋体" w:eastAsia="宋体" w:hAnsi="宋体" w:hint="eastAsia"/>
          <w:szCs w:val="21"/>
        </w:rPr>
        <w:t>，</w:t>
      </w:r>
      <w:r w:rsidR="00757A30">
        <w:rPr>
          <w:rFonts w:ascii="宋体" w:eastAsia="宋体" w:hAnsi="宋体"/>
          <w:szCs w:val="21"/>
        </w:rPr>
        <w:t>引导细胞分化</w:t>
      </w:r>
    </w:p>
    <w:p w14:paraId="6C9B7A4C" w14:textId="32BFD2C9" w:rsidR="001E7488" w:rsidRPr="001E4AF8" w:rsidRDefault="001E7488" w:rsidP="003C5F1E">
      <w:pPr>
        <w:pStyle w:val="ad"/>
        <w:ind w:firstLineChars="0" w:firstLine="0"/>
        <w:rPr>
          <w:rFonts w:ascii="宋体" w:eastAsia="宋体" w:hAnsi="宋体"/>
          <w:szCs w:val="21"/>
        </w:rPr>
      </w:pPr>
      <w:r w:rsidRPr="001E4AF8">
        <w:rPr>
          <w:rFonts w:ascii="宋体" w:eastAsia="宋体" w:hAnsi="宋体" w:hint="eastAsia"/>
          <w:szCs w:val="21"/>
        </w:rPr>
        <w:t>B</w:t>
      </w:r>
      <w:r w:rsidRPr="001E4AF8">
        <w:rPr>
          <w:rFonts w:ascii="宋体" w:eastAsia="宋体" w:hAnsi="宋体"/>
          <w:szCs w:val="21"/>
        </w:rPr>
        <w:t xml:space="preserve">. </w:t>
      </w:r>
      <w:r w:rsidR="00757A30">
        <w:rPr>
          <w:rFonts w:ascii="宋体" w:eastAsia="宋体" w:hAnsi="宋体"/>
          <w:szCs w:val="21"/>
        </w:rPr>
        <w:t>信号转导过程涉及第二信使的级联放大和细胞质中蛋白激酶的广泛激活</w:t>
      </w:r>
      <w:r w:rsidRPr="001E4AF8">
        <w:rPr>
          <w:rFonts w:ascii="宋体" w:eastAsia="宋体" w:hAnsi="宋体"/>
          <w:szCs w:val="21"/>
        </w:rPr>
        <w:br/>
      </w:r>
      <w:r w:rsidRPr="001E4AF8">
        <w:rPr>
          <w:rFonts w:ascii="宋体" w:eastAsia="宋体" w:hAnsi="宋体" w:hint="eastAsia"/>
          <w:szCs w:val="21"/>
        </w:rPr>
        <w:t>C</w:t>
      </w:r>
      <w:r w:rsidRPr="001E4AF8">
        <w:rPr>
          <w:rFonts w:ascii="宋体" w:eastAsia="宋体" w:hAnsi="宋体"/>
          <w:szCs w:val="21"/>
        </w:rPr>
        <w:t>. 这是一个典型的接触依赖性信号通路，信号细胞的跨膜配体直接与接收细胞的跨膜Notch</w:t>
      </w:r>
      <w:r w:rsidR="00757A30">
        <w:rPr>
          <w:rFonts w:ascii="宋体" w:eastAsia="宋体" w:hAnsi="宋体"/>
          <w:szCs w:val="21"/>
        </w:rPr>
        <w:t>受体相互作用</w:t>
      </w:r>
      <w:r w:rsidRPr="001E4AF8">
        <w:rPr>
          <w:rFonts w:ascii="宋体" w:eastAsia="宋体" w:hAnsi="宋体"/>
          <w:szCs w:val="21"/>
        </w:rPr>
        <w:br/>
      </w:r>
      <w:r w:rsidRPr="001E4AF8">
        <w:rPr>
          <w:rFonts w:ascii="宋体" w:eastAsia="宋体" w:hAnsi="宋体" w:hint="eastAsia"/>
          <w:szCs w:val="21"/>
        </w:rPr>
        <w:t>D．</w:t>
      </w:r>
      <w:r w:rsidRPr="001E4AF8">
        <w:rPr>
          <w:rFonts w:ascii="宋体" w:eastAsia="宋体" w:hAnsi="宋体"/>
          <w:szCs w:val="21"/>
        </w:rPr>
        <w:t>Notch</w:t>
      </w:r>
      <w:r w:rsidRPr="001E4AF8">
        <w:rPr>
          <w:rFonts w:ascii="宋体" w:eastAsia="宋体" w:hAnsi="宋体" w:hint="eastAsia"/>
          <w:szCs w:val="21"/>
        </w:rPr>
        <w:t>通路的</w:t>
      </w:r>
      <w:r w:rsidRPr="001E4AF8">
        <w:rPr>
          <w:rFonts w:ascii="宋体" w:eastAsia="宋体" w:hAnsi="宋体"/>
          <w:szCs w:val="21"/>
        </w:rPr>
        <w:t>激活</w:t>
      </w:r>
      <w:r w:rsidRPr="001E4AF8">
        <w:rPr>
          <w:rFonts w:ascii="宋体" w:eastAsia="宋体" w:hAnsi="宋体" w:hint="eastAsia"/>
          <w:szCs w:val="21"/>
        </w:rPr>
        <w:t>依赖于受体和配体的胞吐作用</w:t>
      </w:r>
      <w:r w:rsidR="007D06D4">
        <w:rPr>
          <w:rFonts w:ascii="宋体" w:eastAsia="宋体" w:hAnsi="宋体"/>
          <w:szCs w:val="21"/>
        </w:rPr>
        <w:br/>
      </w:r>
    </w:p>
    <w:p w14:paraId="56C7EAF6" w14:textId="71F6E8F4" w:rsidR="008000A0" w:rsidRPr="001E4AF8" w:rsidRDefault="008000A0" w:rsidP="003C5F1E">
      <w:pPr>
        <w:pStyle w:val="ad"/>
        <w:numPr>
          <w:ilvl w:val="0"/>
          <w:numId w:val="22"/>
        </w:numPr>
        <w:ind w:left="0" w:firstLineChars="0" w:firstLine="0"/>
        <w:rPr>
          <w:rFonts w:ascii="宋体" w:eastAsia="宋体" w:hAnsi="宋体"/>
          <w:szCs w:val="21"/>
        </w:rPr>
      </w:pPr>
      <w:r w:rsidRPr="001E4AF8">
        <w:rPr>
          <w:rFonts w:ascii="宋体" w:eastAsia="宋体" w:hAnsi="宋体" w:hint="eastAsia"/>
          <w:szCs w:val="21"/>
        </w:rPr>
        <w:t>关于内质网蛋白质折叠质量控制系统，下列哪种情况最可能导致蛋白聚集与内质网应激（</w:t>
      </w:r>
      <w:r w:rsidRPr="001E4AF8">
        <w:rPr>
          <w:rFonts w:ascii="宋体" w:eastAsia="宋体" w:hAnsi="宋体"/>
          <w:szCs w:val="21"/>
        </w:rPr>
        <w:t>ER stress</w:t>
      </w:r>
      <w:r w:rsidR="00211CB5" w:rsidRPr="001E4AF8">
        <w:rPr>
          <w:rFonts w:ascii="宋体" w:eastAsia="宋体" w:hAnsi="宋体" w:hint="eastAsia"/>
          <w:szCs w:val="21"/>
        </w:rPr>
        <w:t>）？</w:t>
      </w:r>
    </w:p>
    <w:p w14:paraId="4E8DB3BC" w14:textId="77777777" w:rsidR="008000A0" w:rsidRPr="001E4AF8" w:rsidRDefault="008000A0" w:rsidP="003C5F1E">
      <w:pPr>
        <w:pStyle w:val="ad"/>
        <w:ind w:firstLineChars="0" w:firstLine="0"/>
        <w:rPr>
          <w:rFonts w:ascii="宋体" w:eastAsia="宋体" w:hAnsi="宋体" w:cs="宋体"/>
          <w:szCs w:val="21"/>
          <w14:ligatures w14:val="standardContextual"/>
        </w:rPr>
      </w:pPr>
      <w:r w:rsidRPr="001E4AF8">
        <w:rPr>
          <w:rFonts w:ascii="宋体" w:eastAsia="宋体" w:hAnsi="宋体"/>
          <w:szCs w:val="21"/>
        </w:rPr>
        <w:lastRenderedPageBreak/>
        <w:t xml:space="preserve">A. </w:t>
      </w:r>
      <w:r w:rsidRPr="001E4AF8">
        <w:rPr>
          <w:rFonts w:ascii="宋体" w:eastAsia="宋体" w:hAnsi="宋体" w:hint="eastAsia"/>
          <w:szCs w:val="21"/>
        </w:rPr>
        <w:t>热休克蛋白</w:t>
      </w:r>
      <w:r w:rsidRPr="001E4AF8">
        <w:rPr>
          <w:rFonts w:ascii="宋体" w:eastAsia="宋体" w:hAnsi="宋体"/>
          <w:szCs w:val="21"/>
        </w:rPr>
        <w:t>Hsp70</w:t>
      </w:r>
      <w:r w:rsidRPr="001E4AF8">
        <w:rPr>
          <w:rFonts w:ascii="宋体" w:eastAsia="宋体" w:hAnsi="宋体" w:hint="eastAsia"/>
          <w:szCs w:val="21"/>
        </w:rPr>
        <w:t>过度表达，提高折叠效率</w:t>
      </w:r>
      <w:r w:rsidRPr="001E4AF8">
        <w:rPr>
          <w:rFonts w:ascii="宋体" w:eastAsia="宋体" w:hAnsi="宋体"/>
          <w:szCs w:val="21"/>
        </w:rPr>
        <w:br/>
      </w:r>
      <w:r w:rsidRPr="001E4AF8">
        <w:rPr>
          <w:rFonts w:ascii="宋体" w:eastAsia="宋体" w:hAnsi="宋体" w:cs="宋体"/>
          <w:szCs w:val="21"/>
          <w14:ligatures w14:val="standardContextual"/>
        </w:rPr>
        <w:t xml:space="preserve">B. </w:t>
      </w:r>
      <w:r w:rsidRPr="001E4AF8">
        <w:rPr>
          <w:rFonts w:ascii="宋体" w:eastAsia="宋体" w:hAnsi="宋体" w:cs="宋体" w:hint="eastAsia"/>
          <w:szCs w:val="21"/>
          <w14:ligatures w14:val="standardContextual"/>
        </w:rPr>
        <w:t>钙离子外流导致分子伴侣</w:t>
      </w:r>
      <w:proofErr w:type="spellStart"/>
      <w:r w:rsidRPr="001E4AF8">
        <w:rPr>
          <w:rFonts w:ascii="宋体" w:eastAsia="宋体" w:hAnsi="宋体" w:cs="宋体"/>
          <w:szCs w:val="21"/>
          <w14:ligatures w14:val="standardContextual"/>
        </w:rPr>
        <w:t>calreticulin</w:t>
      </w:r>
      <w:proofErr w:type="spellEnd"/>
      <w:r w:rsidRPr="001E4AF8">
        <w:rPr>
          <w:rFonts w:ascii="宋体" w:eastAsia="宋体" w:hAnsi="宋体" w:cs="宋体" w:hint="eastAsia"/>
          <w:szCs w:val="21"/>
          <w14:ligatures w14:val="standardContextual"/>
        </w:rPr>
        <w:t>与</w:t>
      </w:r>
      <w:proofErr w:type="spellStart"/>
      <w:r w:rsidRPr="001E4AF8">
        <w:rPr>
          <w:rFonts w:ascii="宋体" w:eastAsia="宋体" w:hAnsi="宋体" w:cs="宋体"/>
          <w:szCs w:val="21"/>
          <w14:ligatures w14:val="standardContextual"/>
        </w:rPr>
        <w:t>calnexin</w:t>
      </w:r>
      <w:proofErr w:type="spellEnd"/>
      <w:r w:rsidRPr="001E4AF8">
        <w:rPr>
          <w:rFonts w:ascii="宋体" w:eastAsia="宋体" w:hAnsi="宋体" w:cs="宋体" w:hint="eastAsia"/>
          <w:szCs w:val="21"/>
          <w14:ligatures w14:val="standardContextual"/>
        </w:rPr>
        <w:t>功能受损</w:t>
      </w:r>
      <w:r w:rsidRPr="001E4AF8">
        <w:rPr>
          <w:rFonts w:ascii="宋体" w:eastAsia="宋体" w:hAnsi="宋体" w:cs="宋体"/>
          <w:szCs w:val="21"/>
          <w14:ligatures w14:val="standardContextual"/>
        </w:rPr>
        <w:br/>
        <w:t xml:space="preserve">C. </w:t>
      </w:r>
      <w:r w:rsidRPr="001E4AF8">
        <w:rPr>
          <w:rFonts w:ascii="宋体" w:eastAsia="宋体" w:hAnsi="宋体" w:cs="宋体" w:hint="eastAsia"/>
          <w:szCs w:val="21"/>
          <w14:ligatures w14:val="standardContextual"/>
        </w:rPr>
        <w:t>伴侣蛋白</w:t>
      </w:r>
      <w:proofErr w:type="spellStart"/>
      <w:r w:rsidRPr="001E4AF8">
        <w:rPr>
          <w:rFonts w:ascii="宋体" w:eastAsia="宋体" w:hAnsi="宋体" w:cs="宋体"/>
          <w:szCs w:val="21"/>
          <w14:ligatures w14:val="standardContextual"/>
        </w:rPr>
        <w:t>BiP</w:t>
      </w:r>
      <w:proofErr w:type="spellEnd"/>
      <w:r w:rsidRPr="001E4AF8">
        <w:rPr>
          <w:rFonts w:ascii="宋体" w:eastAsia="宋体" w:hAnsi="宋体" w:cs="宋体" w:hint="eastAsia"/>
          <w:szCs w:val="21"/>
          <w14:ligatures w14:val="standardContextual"/>
        </w:rPr>
        <w:t>与未折叠蛋白分离，促进其正确构象形成</w:t>
      </w:r>
      <w:r w:rsidRPr="001E4AF8">
        <w:rPr>
          <w:rFonts w:ascii="宋体" w:eastAsia="宋体" w:hAnsi="宋体" w:cs="宋体"/>
          <w:szCs w:val="21"/>
          <w14:ligatures w14:val="standardContextual"/>
        </w:rPr>
        <w:br/>
        <w:t xml:space="preserve">D. </w:t>
      </w:r>
      <w:r w:rsidRPr="001E4AF8">
        <w:rPr>
          <w:rFonts w:ascii="宋体" w:eastAsia="宋体" w:hAnsi="宋体" w:cs="宋体" w:hint="eastAsia"/>
          <w:szCs w:val="21"/>
          <w14:ligatures w14:val="standardContextual"/>
        </w:rPr>
        <w:t>内质网氧化还原环境增强，形成更多正确二硫键</w:t>
      </w:r>
    </w:p>
    <w:p w14:paraId="38629487" w14:textId="77777777" w:rsidR="0062436D" w:rsidRPr="001E4AF8" w:rsidRDefault="0062436D" w:rsidP="003C5F1E">
      <w:pPr>
        <w:rPr>
          <w:rFonts w:ascii="宋体" w:eastAsia="宋体" w:hAnsi="宋体" w:cs="宋体"/>
          <w:szCs w:val="21"/>
        </w:rPr>
      </w:pPr>
    </w:p>
    <w:p w14:paraId="178EE5AC" w14:textId="3656DAFE" w:rsidR="0062436D" w:rsidRPr="001E4AF8" w:rsidRDefault="0062436D" w:rsidP="003C5F1E">
      <w:pPr>
        <w:pStyle w:val="ad"/>
        <w:numPr>
          <w:ilvl w:val="0"/>
          <w:numId w:val="22"/>
        </w:numPr>
        <w:ind w:left="0" w:firstLineChars="0" w:firstLine="0"/>
        <w:rPr>
          <w:rFonts w:ascii="宋体" w:eastAsia="宋体" w:hAnsi="宋体"/>
          <w:szCs w:val="21"/>
        </w:rPr>
      </w:pPr>
      <w:r w:rsidRPr="001E4AF8">
        <w:rPr>
          <w:rFonts w:ascii="宋体" w:eastAsia="宋体" w:hAnsi="宋体"/>
          <w:szCs w:val="21"/>
        </w:rPr>
        <w:t>关于</w:t>
      </w:r>
      <w:r w:rsidRPr="001E4AF8">
        <w:rPr>
          <w:rFonts w:ascii="宋体" w:eastAsia="宋体" w:hAnsi="宋体" w:hint="eastAsia"/>
          <w:szCs w:val="21"/>
        </w:rPr>
        <w:t>以下细胞生物学研究常用技术，</w:t>
      </w:r>
      <w:r w:rsidRPr="001E4AF8">
        <w:rPr>
          <w:rFonts w:ascii="宋体" w:eastAsia="宋体" w:hAnsi="宋体"/>
          <w:szCs w:val="21"/>
        </w:rPr>
        <w:t>叙述正确的是？</w:t>
      </w:r>
      <w:r w:rsidRPr="001E4AF8">
        <w:rPr>
          <w:rFonts w:ascii="宋体" w:eastAsia="宋体" w:hAnsi="宋体"/>
          <w:szCs w:val="21"/>
        </w:rPr>
        <w:br/>
        <w:t>A. 免疫荧光技术与荧光原位杂交技术（FISH</w:t>
      </w:r>
      <w:r w:rsidR="00757A30">
        <w:rPr>
          <w:rFonts w:ascii="宋体" w:eastAsia="宋体" w:hAnsi="宋体"/>
          <w:szCs w:val="21"/>
        </w:rPr>
        <w:t>）都使用荧光标记的抗体作为主要的检测探针</w:t>
      </w:r>
      <w:r w:rsidRPr="001E4AF8">
        <w:rPr>
          <w:rFonts w:ascii="宋体" w:eastAsia="宋体" w:hAnsi="宋体"/>
          <w:szCs w:val="21"/>
        </w:rPr>
        <w:br/>
        <w:t>B. 免疫荧光技术用于在细胞中定位特定的蛋白质，而FISH</w:t>
      </w:r>
      <w:r w:rsidR="00757A30">
        <w:rPr>
          <w:rFonts w:ascii="宋体" w:eastAsia="宋体" w:hAnsi="宋体"/>
          <w:szCs w:val="21"/>
        </w:rPr>
        <w:t>用于定位特定的核酸序列</w:t>
      </w:r>
      <w:r w:rsidRPr="001E4AF8">
        <w:rPr>
          <w:rFonts w:ascii="宋体" w:eastAsia="宋体" w:hAnsi="宋体"/>
          <w:szCs w:val="21"/>
        </w:rPr>
        <w:br/>
        <w:t xml:space="preserve">C. </w:t>
      </w:r>
      <w:r w:rsidRPr="001E4AF8">
        <w:rPr>
          <w:rFonts w:ascii="宋体" w:eastAsia="宋体" w:hAnsi="宋体" w:hint="eastAsia"/>
          <w:szCs w:val="21"/>
        </w:rPr>
        <w:t>培养单倍体的花药不能被诱导发育成植株，而原生质体可以被诱导分化成植株</w:t>
      </w:r>
      <w:r w:rsidRPr="001E4AF8">
        <w:rPr>
          <w:rFonts w:ascii="宋体" w:eastAsia="宋体" w:hAnsi="宋体"/>
          <w:szCs w:val="21"/>
        </w:rPr>
        <w:br/>
        <w:t xml:space="preserve">D. </w:t>
      </w:r>
      <w:r w:rsidRPr="001E4AF8">
        <w:rPr>
          <w:rFonts w:ascii="宋体" w:eastAsia="宋体" w:hAnsi="宋体" w:cs="Segoe UI"/>
          <w:szCs w:val="21"/>
          <w:shd w:val="clear" w:color="auto" w:fill="FFFFFF"/>
        </w:rPr>
        <w:t>流式细胞分选技术（FACS）</w:t>
      </w:r>
      <w:r w:rsidRPr="001E4AF8">
        <w:rPr>
          <w:rFonts w:ascii="宋体" w:eastAsia="宋体" w:hAnsi="宋体" w:cs="Segoe UI" w:hint="eastAsia"/>
          <w:szCs w:val="21"/>
          <w:shd w:val="clear" w:color="auto" w:fill="FFFFFF"/>
        </w:rPr>
        <w:t>之所以</w:t>
      </w:r>
      <w:r w:rsidRPr="001E4AF8">
        <w:rPr>
          <w:rFonts w:ascii="宋体" w:eastAsia="宋体" w:hAnsi="宋体" w:cs="Segoe UI"/>
          <w:szCs w:val="21"/>
          <w:shd w:val="clear" w:color="auto" w:fill="FFFFFF"/>
        </w:rPr>
        <w:t>能够将混合细胞群中的特定细胞分离出来，其最关键的核心原理是：利用激光检测</w:t>
      </w:r>
      <w:r w:rsidRPr="001E4AF8">
        <w:rPr>
          <w:rFonts w:ascii="宋体" w:eastAsia="宋体" w:hAnsi="宋体" w:cs="Segoe UI" w:hint="eastAsia"/>
          <w:szCs w:val="21"/>
          <w:shd w:val="clear" w:color="auto" w:fill="FFFFFF"/>
        </w:rPr>
        <w:t>到</w:t>
      </w:r>
      <w:r w:rsidRPr="001E4AF8">
        <w:rPr>
          <w:rFonts w:ascii="宋体" w:eastAsia="宋体" w:hAnsi="宋体" w:cs="Segoe UI"/>
          <w:szCs w:val="21"/>
          <w:shd w:val="clear" w:color="auto" w:fill="FFFFFF"/>
        </w:rPr>
        <w:t>特异性抗体标记</w:t>
      </w:r>
      <w:r w:rsidRPr="001E4AF8">
        <w:rPr>
          <w:rFonts w:ascii="宋体" w:eastAsia="宋体" w:hAnsi="宋体" w:cs="Segoe UI" w:hint="eastAsia"/>
          <w:szCs w:val="21"/>
          <w:shd w:val="clear" w:color="auto" w:fill="FFFFFF"/>
        </w:rPr>
        <w:t>的</w:t>
      </w:r>
      <w:r w:rsidRPr="001E4AF8">
        <w:rPr>
          <w:rFonts w:ascii="宋体" w:eastAsia="宋体" w:hAnsi="宋体" w:cs="Segoe UI"/>
          <w:szCs w:val="21"/>
          <w:shd w:val="clear" w:color="auto" w:fill="FFFFFF"/>
        </w:rPr>
        <w:t>目标细胞</w:t>
      </w:r>
      <w:r w:rsidRPr="001E4AF8">
        <w:rPr>
          <w:rFonts w:ascii="宋体" w:eastAsia="宋体" w:hAnsi="宋体" w:cs="Segoe UI" w:hint="eastAsia"/>
          <w:szCs w:val="21"/>
          <w:shd w:val="clear" w:color="auto" w:fill="FFFFFF"/>
        </w:rPr>
        <w:t>后，</w:t>
      </w:r>
      <w:r w:rsidRPr="001E4AF8">
        <w:rPr>
          <w:rFonts w:ascii="宋体" w:eastAsia="宋体" w:hAnsi="宋体" w:cs="Segoe UI"/>
          <w:szCs w:val="21"/>
          <w:shd w:val="clear" w:color="auto" w:fill="FFFFFF"/>
        </w:rPr>
        <w:t>通过特定孔径的滤膜筛选出</w:t>
      </w:r>
      <w:r w:rsidRPr="001E4AF8">
        <w:rPr>
          <w:rFonts w:ascii="宋体" w:eastAsia="宋体" w:hAnsi="宋体" w:cs="Segoe UI" w:hint="eastAsia"/>
          <w:szCs w:val="21"/>
          <w:shd w:val="clear" w:color="auto" w:fill="FFFFFF"/>
        </w:rPr>
        <w:t>来</w:t>
      </w:r>
      <w:r w:rsidRPr="001E4AF8">
        <w:rPr>
          <w:rFonts w:ascii="宋体" w:eastAsia="宋体" w:hAnsi="宋体" w:cs="Segoe UI"/>
          <w:szCs w:val="21"/>
          <w:shd w:val="clear" w:color="auto" w:fill="FFFFFF"/>
        </w:rPr>
        <w:br/>
      </w:r>
    </w:p>
    <w:p w14:paraId="0FFE2EA1" w14:textId="37025817" w:rsidR="0062436D" w:rsidRPr="001E4AF8" w:rsidRDefault="0062436D" w:rsidP="003C5F1E">
      <w:pPr>
        <w:pStyle w:val="ad"/>
        <w:numPr>
          <w:ilvl w:val="0"/>
          <w:numId w:val="22"/>
        </w:numPr>
        <w:ind w:left="0" w:firstLineChars="0" w:firstLine="0"/>
        <w:rPr>
          <w:rFonts w:ascii="宋体" w:eastAsia="宋体" w:hAnsi="宋体"/>
          <w:szCs w:val="21"/>
        </w:rPr>
      </w:pPr>
      <w:r w:rsidRPr="001E4AF8">
        <w:rPr>
          <w:rFonts w:ascii="宋体" w:eastAsia="宋体" w:hAnsi="宋体"/>
          <w:szCs w:val="21"/>
        </w:rPr>
        <w:t>下列关于</w:t>
      </w:r>
      <w:r w:rsidRPr="001E4AF8">
        <w:rPr>
          <w:rFonts w:ascii="宋体" w:eastAsia="宋体" w:hAnsi="宋体" w:cs="Segoe UI"/>
          <w:szCs w:val="21"/>
        </w:rPr>
        <w:t>细胞间隙</w:t>
      </w:r>
      <w:r w:rsidRPr="001E4AF8">
        <w:rPr>
          <w:rFonts w:ascii="宋体" w:eastAsia="宋体" w:hAnsi="宋体"/>
          <w:szCs w:val="21"/>
        </w:rPr>
        <w:t>连接（Gap Junction）的叙述，正确的是？</w:t>
      </w:r>
    </w:p>
    <w:p w14:paraId="254F8A31" w14:textId="62D0B9ED" w:rsidR="0062436D" w:rsidRPr="001E4AF8" w:rsidRDefault="0062436D" w:rsidP="003C5F1E">
      <w:pPr>
        <w:pStyle w:val="ad"/>
        <w:numPr>
          <w:ilvl w:val="0"/>
          <w:numId w:val="8"/>
        </w:numPr>
        <w:ind w:left="0" w:firstLineChars="0" w:firstLine="0"/>
        <w:rPr>
          <w:rFonts w:ascii="宋体" w:eastAsia="宋体" w:hAnsi="宋体"/>
          <w:szCs w:val="21"/>
        </w:rPr>
      </w:pPr>
      <w:r w:rsidRPr="001E4AF8">
        <w:rPr>
          <w:rFonts w:ascii="宋体" w:eastAsia="宋体" w:hAnsi="宋体" w:hint="eastAsia"/>
          <w:szCs w:val="21"/>
        </w:rPr>
        <w:t>间隙连接可允许小分子物质的通过，但对小分子物质的通透不具有底物选择性</w:t>
      </w:r>
    </w:p>
    <w:p w14:paraId="77753A03" w14:textId="562D81A2" w:rsidR="0062436D" w:rsidRPr="001E4AF8" w:rsidRDefault="00757A30" w:rsidP="003C5F1E">
      <w:pPr>
        <w:pStyle w:val="ad"/>
        <w:numPr>
          <w:ilvl w:val="0"/>
          <w:numId w:val="8"/>
        </w:numPr>
        <w:ind w:left="0" w:firstLineChars="0" w:firstLine="0"/>
        <w:rPr>
          <w:rFonts w:ascii="宋体" w:eastAsia="宋体" w:hAnsi="宋体"/>
          <w:szCs w:val="21"/>
        </w:rPr>
      </w:pPr>
      <w:r>
        <w:rPr>
          <w:rFonts w:ascii="宋体" w:eastAsia="宋体" w:hAnsi="宋体" w:cs="Segoe UI"/>
          <w:szCs w:val="21"/>
        </w:rPr>
        <w:t>其主要功能是通过钙</w:t>
      </w:r>
      <w:proofErr w:type="gramStart"/>
      <w:r>
        <w:rPr>
          <w:rFonts w:ascii="宋体" w:eastAsia="宋体" w:hAnsi="宋体" w:cs="Segoe UI"/>
          <w:szCs w:val="21"/>
        </w:rPr>
        <w:t>黏</w:t>
      </w:r>
      <w:proofErr w:type="gramEnd"/>
      <w:r>
        <w:rPr>
          <w:rFonts w:ascii="宋体" w:eastAsia="宋体" w:hAnsi="宋体" w:cs="Segoe UI"/>
          <w:szCs w:val="21"/>
        </w:rPr>
        <w:t>蛋白形成坚固的细胞间连接，抵抗机械拉力</w:t>
      </w:r>
    </w:p>
    <w:p w14:paraId="673F787A" w14:textId="103DD8D0" w:rsidR="0062436D" w:rsidRPr="001E4AF8" w:rsidRDefault="00757A30" w:rsidP="003C5F1E">
      <w:pPr>
        <w:pStyle w:val="ad"/>
        <w:numPr>
          <w:ilvl w:val="0"/>
          <w:numId w:val="8"/>
        </w:numPr>
        <w:ind w:left="0" w:firstLineChars="0" w:firstLine="0"/>
        <w:rPr>
          <w:rFonts w:ascii="宋体" w:eastAsia="宋体" w:hAnsi="宋体"/>
          <w:szCs w:val="21"/>
        </w:rPr>
      </w:pPr>
      <w:r>
        <w:rPr>
          <w:rFonts w:ascii="宋体" w:eastAsia="宋体" w:hAnsi="宋体" w:cs="Segoe UI"/>
          <w:szCs w:val="21"/>
        </w:rPr>
        <w:t>它是一种紧密的封闭连接，主要作用是阻止物质从细胞间隙自由穿过</w:t>
      </w:r>
    </w:p>
    <w:p w14:paraId="08FDD609" w14:textId="20598B43" w:rsidR="0062436D" w:rsidRPr="001E4AF8" w:rsidRDefault="00757A30" w:rsidP="003C5F1E">
      <w:pPr>
        <w:pStyle w:val="ad"/>
        <w:numPr>
          <w:ilvl w:val="0"/>
          <w:numId w:val="8"/>
        </w:numPr>
        <w:ind w:left="0" w:firstLineChars="0" w:firstLine="0"/>
        <w:rPr>
          <w:rFonts w:ascii="宋体" w:eastAsia="宋体" w:hAnsi="宋体"/>
          <w:szCs w:val="21"/>
        </w:rPr>
      </w:pPr>
      <w:r>
        <w:rPr>
          <w:rFonts w:ascii="宋体" w:eastAsia="宋体" w:hAnsi="宋体" w:hint="eastAsia"/>
          <w:szCs w:val="21"/>
        </w:rPr>
        <w:t>相邻细胞可以通过它实现代谢偶联或电偶联</w:t>
      </w:r>
    </w:p>
    <w:p w14:paraId="0D08D876" w14:textId="5A4F18ED" w:rsidR="0062436D" w:rsidRPr="001E4AF8" w:rsidRDefault="0062436D" w:rsidP="003C5F1E">
      <w:pPr>
        <w:rPr>
          <w:rFonts w:ascii="宋体" w:eastAsia="宋体" w:hAnsi="宋体"/>
          <w:szCs w:val="21"/>
        </w:rPr>
      </w:pPr>
    </w:p>
    <w:p w14:paraId="3AD87946" w14:textId="5138DE71" w:rsidR="0062436D" w:rsidRPr="001E4AF8" w:rsidRDefault="0062436D" w:rsidP="003C5F1E">
      <w:pPr>
        <w:pStyle w:val="ad"/>
        <w:numPr>
          <w:ilvl w:val="0"/>
          <w:numId w:val="22"/>
        </w:numPr>
        <w:ind w:left="0" w:firstLineChars="0" w:firstLine="0"/>
        <w:rPr>
          <w:rFonts w:ascii="宋体" w:eastAsia="宋体" w:hAnsi="宋体"/>
          <w:szCs w:val="21"/>
        </w:rPr>
      </w:pPr>
      <w:r w:rsidRPr="001E4AF8">
        <w:rPr>
          <w:rFonts w:ascii="宋体" w:eastAsia="宋体" w:hAnsi="宋体"/>
          <w:szCs w:val="21"/>
        </w:rPr>
        <w:t>人类ABO血型抗原的差异本质上是由于（</w:t>
      </w:r>
      <w:r w:rsidR="008473FD">
        <w:rPr>
          <w:rFonts w:ascii="宋体" w:eastAsia="宋体" w:hAnsi="宋体" w:hint="eastAsia"/>
          <w:szCs w:val="21"/>
        </w:rPr>
        <w:t xml:space="preserve"> </w:t>
      </w:r>
      <w:r w:rsidRPr="001E4AF8">
        <w:rPr>
          <w:rFonts w:ascii="宋体" w:eastAsia="宋体" w:hAnsi="宋体"/>
          <w:szCs w:val="21"/>
        </w:rPr>
        <w:t>）的不同。</w:t>
      </w:r>
    </w:p>
    <w:p w14:paraId="1DB13365" w14:textId="731F8195" w:rsidR="0062436D" w:rsidRPr="001E4AF8" w:rsidRDefault="0062436D" w:rsidP="003C5F1E">
      <w:pPr>
        <w:pStyle w:val="ad"/>
        <w:ind w:firstLineChars="0" w:firstLine="0"/>
        <w:rPr>
          <w:rFonts w:ascii="宋体" w:eastAsia="宋体" w:hAnsi="宋体"/>
          <w:szCs w:val="21"/>
        </w:rPr>
      </w:pPr>
      <w:r w:rsidRPr="001E4AF8">
        <w:rPr>
          <w:rFonts w:ascii="宋体" w:eastAsia="宋体" w:hAnsi="宋体"/>
          <w:szCs w:val="21"/>
        </w:rPr>
        <w:t>A. 膜磷脂的头部基团</w:t>
      </w:r>
      <w:r w:rsidRPr="001E4AF8">
        <w:rPr>
          <w:rFonts w:ascii="宋体" w:eastAsia="宋体" w:hAnsi="宋体"/>
          <w:szCs w:val="21"/>
        </w:rPr>
        <w:br/>
        <w:t>B. 连接在膜脂或膜蛋白上的寡糖链</w:t>
      </w:r>
      <w:r w:rsidRPr="001E4AF8">
        <w:rPr>
          <w:rFonts w:ascii="宋体" w:eastAsia="宋体" w:hAnsi="宋体"/>
          <w:szCs w:val="21"/>
        </w:rPr>
        <w:br/>
        <w:t>C. 跨膜蛋白的氨基酸序列</w:t>
      </w:r>
      <w:r w:rsidRPr="001E4AF8">
        <w:rPr>
          <w:rFonts w:ascii="宋体" w:eastAsia="宋体" w:hAnsi="宋体"/>
          <w:szCs w:val="21"/>
        </w:rPr>
        <w:br/>
        <w:t>D. 质膜中胆固醇的含量</w:t>
      </w:r>
    </w:p>
    <w:p w14:paraId="1ABB2ABD" w14:textId="148F2DCC" w:rsidR="0062436D" w:rsidRPr="001E4AF8" w:rsidRDefault="0062436D" w:rsidP="003C5F1E">
      <w:pPr>
        <w:pStyle w:val="ad"/>
        <w:ind w:firstLineChars="0" w:firstLine="0"/>
        <w:rPr>
          <w:rFonts w:ascii="宋体" w:eastAsia="宋体" w:hAnsi="宋体"/>
          <w:szCs w:val="21"/>
        </w:rPr>
      </w:pPr>
      <w:r w:rsidRPr="001E4AF8">
        <w:rPr>
          <w:rFonts w:ascii="宋体" w:eastAsia="宋体" w:hAnsi="宋体"/>
          <w:szCs w:val="21"/>
        </w:rPr>
        <w:br/>
      </w:r>
    </w:p>
    <w:p w14:paraId="0C9D20D3" w14:textId="28DA7491" w:rsidR="0062436D" w:rsidRPr="001E4AF8" w:rsidRDefault="0062436D" w:rsidP="003C5F1E">
      <w:pPr>
        <w:pStyle w:val="ad"/>
        <w:numPr>
          <w:ilvl w:val="0"/>
          <w:numId w:val="22"/>
        </w:numPr>
        <w:ind w:left="0" w:firstLineChars="0" w:firstLine="0"/>
        <w:rPr>
          <w:rFonts w:ascii="宋体" w:eastAsia="宋体" w:hAnsi="宋体"/>
          <w:szCs w:val="21"/>
        </w:rPr>
      </w:pPr>
      <w:r w:rsidRPr="001E4AF8">
        <w:rPr>
          <w:rFonts w:ascii="宋体" w:eastAsia="宋体" w:hAnsi="宋体"/>
          <w:szCs w:val="21"/>
        </w:rPr>
        <w:t>在细胞生物学研究中，常使用去垢剂从生物膜上分离膜蛋白以进行后续分析。下列有关去垢剂的描述中，正确的是？</w:t>
      </w:r>
    </w:p>
    <w:p w14:paraId="0300E817" w14:textId="2178F8E2" w:rsidR="0062436D" w:rsidRPr="001E4AF8" w:rsidRDefault="0062436D" w:rsidP="003C5F1E">
      <w:pPr>
        <w:pStyle w:val="ad"/>
        <w:numPr>
          <w:ilvl w:val="0"/>
          <w:numId w:val="9"/>
        </w:numPr>
        <w:ind w:left="0" w:firstLineChars="0" w:firstLine="0"/>
        <w:rPr>
          <w:rFonts w:ascii="宋体" w:eastAsia="宋体" w:hAnsi="宋体"/>
          <w:szCs w:val="21"/>
        </w:rPr>
      </w:pPr>
      <w:r w:rsidRPr="001E4AF8">
        <w:rPr>
          <w:rFonts w:ascii="宋体" w:eastAsia="宋体" w:hAnsi="宋体" w:cs="Segoe UI"/>
          <w:szCs w:val="21"/>
        </w:rPr>
        <w:t>离子型去垢剂（如SDS）能破坏脂双层</w:t>
      </w:r>
      <w:r w:rsidR="00757A30">
        <w:rPr>
          <w:rFonts w:ascii="宋体" w:eastAsia="宋体" w:hAnsi="宋体" w:cs="Segoe UI"/>
          <w:szCs w:val="21"/>
        </w:rPr>
        <w:t>结构，但通常形成微团包裹膜蛋白，从而保持其天然构象和生物学活性</w:t>
      </w:r>
    </w:p>
    <w:p w14:paraId="54D47EFD" w14:textId="13FFD20B" w:rsidR="0062436D" w:rsidRPr="001E4AF8" w:rsidRDefault="0062436D" w:rsidP="003C5F1E">
      <w:pPr>
        <w:pStyle w:val="ad"/>
        <w:numPr>
          <w:ilvl w:val="0"/>
          <w:numId w:val="9"/>
        </w:numPr>
        <w:ind w:left="0" w:firstLineChars="0" w:firstLine="0"/>
        <w:rPr>
          <w:rFonts w:ascii="宋体" w:eastAsia="宋体" w:hAnsi="宋体"/>
          <w:szCs w:val="21"/>
        </w:rPr>
      </w:pPr>
      <w:r w:rsidRPr="001E4AF8">
        <w:rPr>
          <w:rFonts w:ascii="宋体" w:eastAsia="宋体" w:hAnsi="宋体" w:cs="Segoe UI"/>
          <w:szCs w:val="21"/>
        </w:rPr>
        <w:t>非离子型去垢剂（如Triton X-100）通过</w:t>
      </w:r>
      <w:proofErr w:type="gramStart"/>
      <w:r w:rsidRPr="001E4AF8">
        <w:rPr>
          <w:rFonts w:ascii="宋体" w:eastAsia="宋体" w:hAnsi="宋体" w:cs="Segoe UI"/>
          <w:szCs w:val="21"/>
        </w:rPr>
        <w:t>破坏膜脂</w:t>
      </w:r>
      <w:r w:rsidR="00757A30">
        <w:rPr>
          <w:rFonts w:ascii="宋体" w:eastAsia="宋体" w:hAnsi="宋体" w:cs="Segoe UI"/>
          <w:szCs w:val="21"/>
        </w:rPr>
        <w:t>和</w:t>
      </w:r>
      <w:proofErr w:type="gramEnd"/>
      <w:r w:rsidR="00757A30">
        <w:rPr>
          <w:rFonts w:ascii="宋体" w:eastAsia="宋体" w:hAnsi="宋体" w:cs="Segoe UI"/>
          <w:szCs w:val="21"/>
        </w:rPr>
        <w:t>膜蛋白之间的疏水相互作用，并溶解脂双层，从而将膜蛋白分离出来</w:t>
      </w:r>
    </w:p>
    <w:p w14:paraId="7718986F" w14:textId="39B61B4F" w:rsidR="0062436D" w:rsidRPr="001E4AF8" w:rsidRDefault="0062436D" w:rsidP="003C5F1E">
      <w:pPr>
        <w:pStyle w:val="ad"/>
        <w:numPr>
          <w:ilvl w:val="0"/>
          <w:numId w:val="9"/>
        </w:numPr>
        <w:ind w:left="0" w:firstLineChars="0" w:firstLine="0"/>
        <w:rPr>
          <w:rFonts w:ascii="宋体" w:eastAsia="宋体" w:hAnsi="宋体"/>
          <w:szCs w:val="21"/>
        </w:rPr>
      </w:pPr>
      <w:r w:rsidRPr="001E4AF8">
        <w:rPr>
          <w:rFonts w:ascii="宋体" w:eastAsia="宋体" w:hAnsi="宋体" w:cs="Segoe UI"/>
          <w:szCs w:val="21"/>
        </w:rPr>
        <w:t>所有类型的去垢剂在发</w:t>
      </w:r>
      <w:r w:rsidR="00757A30">
        <w:rPr>
          <w:rFonts w:ascii="宋体" w:eastAsia="宋体" w:hAnsi="宋体" w:cs="Segoe UI"/>
          <w:szCs w:val="21"/>
        </w:rPr>
        <w:t>挥作用时，其原理都是直接降解膜磷脂分子中的酯键，从而瓦解膜结构</w:t>
      </w:r>
    </w:p>
    <w:p w14:paraId="059CDA15" w14:textId="04B21AE6" w:rsidR="0062436D" w:rsidRPr="001E4AF8" w:rsidRDefault="0062436D" w:rsidP="003C5F1E">
      <w:pPr>
        <w:pStyle w:val="ad"/>
        <w:numPr>
          <w:ilvl w:val="0"/>
          <w:numId w:val="9"/>
        </w:numPr>
        <w:ind w:left="0" w:firstLineChars="0" w:firstLine="0"/>
        <w:rPr>
          <w:rFonts w:ascii="宋体" w:eastAsia="宋体" w:hAnsi="宋体"/>
          <w:szCs w:val="21"/>
        </w:rPr>
      </w:pPr>
      <w:r w:rsidRPr="001E4AF8">
        <w:rPr>
          <w:rFonts w:ascii="宋体" w:eastAsia="宋体" w:hAnsi="宋体" w:cs="Segoe UI"/>
          <w:szCs w:val="21"/>
        </w:rPr>
        <w:t>去垢剂的主要功能是破坏膜蛋白内部的共价键（如二硫键），使其从膜上解离下</w:t>
      </w:r>
      <w:r w:rsidR="00757A30">
        <w:rPr>
          <w:rFonts w:ascii="宋体" w:eastAsia="宋体" w:hAnsi="宋体" w:cs="Segoe UI"/>
          <w:szCs w:val="21"/>
        </w:rPr>
        <w:t>来</w:t>
      </w:r>
    </w:p>
    <w:p w14:paraId="6CDC6920" w14:textId="77777777" w:rsidR="0062436D" w:rsidRPr="001E4AF8" w:rsidRDefault="0062436D" w:rsidP="003C5F1E">
      <w:pPr>
        <w:pStyle w:val="ad"/>
        <w:ind w:firstLineChars="0" w:firstLine="0"/>
        <w:rPr>
          <w:rFonts w:ascii="宋体" w:eastAsia="宋体" w:hAnsi="宋体"/>
          <w:szCs w:val="21"/>
        </w:rPr>
      </w:pPr>
    </w:p>
    <w:p w14:paraId="41479B34" w14:textId="06D74FB6" w:rsidR="0062436D" w:rsidRPr="001E4AF8" w:rsidRDefault="0062436D" w:rsidP="003C5F1E">
      <w:pPr>
        <w:pStyle w:val="ad"/>
        <w:numPr>
          <w:ilvl w:val="0"/>
          <w:numId w:val="22"/>
        </w:numPr>
        <w:ind w:left="0" w:firstLineChars="0" w:firstLine="0"/>
        <w:rPr>
          <w:rFonts w:ascii="宋体" w:eastAsia="宋体" w:hAnsi="宋体"/>
          <w:szCs w:val="21"/>
        </w:rPr>
      </w:pPr>
      <w:r w:rsidRPr="001E4AF8">
        <w:rPr>
          <w:rFonts w:ascii="宋体" w:eastAsia="宋体" w:hAnsi="宋体"/>
          <w:szCs w:val="21"/>
        </w:rPr>
        <w:t>在减数分裂I的前期I，同源染色体之间发生交叉和基因重组主要发生在哪个阶段？</w:t>
      </w:r>
    </w:p>
    <w:p w14:paraId="7319F9CC" w14:textId="77777777" w:rsidR="0062436D" w:rsidRPr="001E4AF8" w:rsidRDefault="0062436D" w:rsidP="003C5F1E">
      <w:pPr>
        <w:pStyle w:val="ad"/>
        <w:numPr>
          <w:ilvl w:val="0"/>
          <w:numId w:val="10"/>
        </w:numPr>
        <w:ind w:left="0" w:firstLineChars="0" w:firstLine="0"/>
        <w:rPr>
          <w:rFonts w:ascii="宋体" w:eastAsia="宋体" w:hAnsi="宋体"/>
          <w:szCs w:val="21"/>
        </w:rPr>
      </w:pPr>
      <w:r w:rsidRPr="001E4AF8">
        <w:rPr>
          <w:rFonts w:ascii="宋体" w:eastAsia="宋体" w:hAnsi="宋体"/>
          <w:szCs w:val="21"/>
        </w:rPr>
        <w:t>细线期</w:t>
      </w:r>
    </w:p>
    <w:p w14:paraId="46910B22" w14:textId="77777777" w:rsidR="0062436D" w:rsidRPr="001E4AF8" w:rsidRDefault="0062436D" w:rsidP="003C5F1E">
      <w:pPr>
        <w:pStyle w:val="ad"/>
        <w:numPr>
          <w:ilvl w:val="0"/>
          <w:numId w:val="10"/>
        </w:numPr>
        <w:ind w:left="0" w:firstLineChars="0" w:firstLine="0"/>
        <w:rPr>
          <w:rFonts w:ascii="宋体" w:eastAsia="宋体" w:hAnsi="宋体"/>
          <w:szCs w:val="21"/>
        </w:rPr>
      </w:pPr>
      <w:r w:rsidRPr="001E4AF8">
        <w:rPr>
          <w:rFonts w:ascii="宋体" w:eastAsia="宋体" w:hAnsi="宋体"/>
          <w:szCs w:val="21"/>
        </w:rPr>
        <w:t>偶线期</w:t>
      </w:r>
    </w:p>
    <w:p w14:paraId="4564F34A" w14:textId="77777777" w:rsidR="0062436D" w:rsidRPr="001E4AF8" w:rsidRDefault="0062436D" w:rsidP="003C5F1E">
      <w:pPr>
        <w:pStyle w:val="ad"/>
        <w:numPr>
          <w:ilvl w:val="0"/>
          <w:numId w:val="10"/>
        </w:numPr>
        <w:ind w:left="0" w:firstLineChars="0" w:firstLine="0"/>
        <w:rPr>
          <w:rFonts w:ascii="宋体" w:eastAsia="宋体" w:hAnsi="宋体"/>
          <w:szCs w:val="21"/>
        </w:rPr>
      </w:pPr>
      <w:r w:rsidRPr="001E4AF8">
        <w:rPr>
          <w:rFonts w:ascii="宋体" w:eastAsia="宋体" w:hAnsi="宋体"/>
          <w:szCs w:val="21"/>
        </w:rPr>
        <w:t>粗线期</w:t>
      </w:r>
    </w:p>
    <w:p w14:paraId="50410C5E" w14:textId="295BADF3" w:rsidR="0062436D" w:rsidRPr="001E4AF8" w:rsidRDefault="0062436D" w:rsidP="003C5F1E">
      <w:pPr>
        <w:pStyle w:val="ad"/>
        <w:numPr>
          <w:ilvl w:val="0"/>
          <w:numId w:val="10"/>
        </w:numPr>
        <w:ind w:left="0" w:firstLineChars="0" w:firstLine="0"/>
        <w:rPr>
          <w:rFonts w:ascii="宋体" w:eastAsia="宋体" w:hAnsi="宋体"/>
          <w:szCs w:val="21"/>
        </w:rPr>
      </w:pPr>
      <w:r w:rsidRPr="001E4AF8">
        <w:rPr>
          <w:rFonts w:ascii="宋体" w:eastAsia="宋体" w:hAnsi="宋体"/>
          <w:szCs w:val="21"/>
        </w:rPr>
        <w:t>双线期</w:t>
      </w:r>
    </w:p>
    <w:p w14:paraId="3D2D1447" w14:textId="16390CED" w:rsidR="003166E8" w:rsidRDefault="003166E8" w:rsidP="003166E8">
      <w:pPr>
        <w:rPr>
          <w:rFonts w:ascii="宋体" w:eastAsia="宋体" w:hAnsi="宋体"/>
          <w:szCs w:val="21"/>
        </w:rPr>
      </w:pPr>
    </w:p>
    <w:p w14:paraId="25B1A4F5" w14:textId="77777777" w:rsidR="00757A30" w:rsidRPr="001E4AF8" w:rsidRDefault="00757A30" w:rsidP="003166E8">
      <w:pPr>
        <w:rPr>
          <w:rFonts w:ascii="宋体" w:eastAsia="宋体" w:hAnsi="宋体" w:hint="eastAsia"/>
          <w:szCs w:val="21"/>
        </w:rPr>
      </w:pPr>
      <w:bookmarkStart w:id="0" w:name="_GoBack"/>
      <w:bookmarkEnd w:id="0"/>
    </w:p>
    <w:p w14:paraId="6C715CC5" w14:textId="77777777" w:rsidR="003166E8" w:rsidRPr="00493E6D" w:rsidRDefault="003166E8" w:rsidP="003166E8">
      <w:pPr>
        <w:pStyle w:val="Default"/>
        <w:rPr>
          <w:rFonts w:hAnsi="宋体"/>
          <w:b/>
          <w:color w:val="auto"/>
          <w:sz w:val="32"/>
          <w:szCs w:val="32"/>
        </w:rPr>
      </w:pPr>
      <w:r w:rsidRPr="00493E6D">
        <w:rPr>
          <w:rFonts w:hAnsi="宋体" w:hint="eastAsia"/>
          <w:b/>
          <w:color w:val="auto"/>
          <w:sz w:val="32"/>
          <w:szCs w:val="32"/>
        </w:rPr>
        <w:lastRenderedPageBreak/>
        <w:t>三、</w:t>
      </w:r>
      <w:r w:rsidRPr="00493E6D">
        <w:rPr>
          <w:rFonts w:hAnsi="宋体"/>
          <w:b/>
          <w:color w:val="auto"/>
          <w:sz w:val="32"/>
          <w:szCs w:val="32"/>
        </w:rPr>
        <w:t xml:space="preserve"> </w:t>
      </w:r>
      <w:r w:rsidRPr="00493E6D">
        <w:rPr>
          <w:rFonts w:hAnsi="宋体" w:hint="eastAsia"/>
          <w:b/>
          <w:color w:val="auto"/>
          <w:sz w:val="32"/>
          <w:szCs w:val="32"/>
        </w:rPr>
        <w:t>填空题（</w:t>
      </w:r>
      <w:r w:rsidRPr="00493E6D">
        <w:rPr>
          <w:rFonts w:hAnsi="宋体"/>
          <w:b/>
          <w:color w:val="auto"/>
          <w:sz w:val="32"/>
          <w:szCs w:val="32"/>
        </w:rPr>
        <w:t>20</w:t>
      </w:r>
      <w:r w:rsidRPr="00493E6D">
        <w:rPr>
          <w:rFonts w:hAnsi="宋体" w:hint="eastAsia"/>
          <w:b/>
          <w:color w:val="auto"/>
          <w:sz w:val="32"/>
          <w:szCs w:val="32"/>
        </w:rPr>
        <w:t>分，每空</w:t>
      </w:r>
      <w:r w:rsidRPr="00493E6D">
        <w:rPr>
          <w:rFonts w:hAnsi="宋体"/>
          <w:b/>
          <w:color w:val="auto"/>
          <w:sz w:val="32"/>
          <w:szCs w:val="32"/>
        </w:rPr>
        <w:t>2</w:t>
      </w:r>
      <w:r w:rsidRPr="00493E6D">
        <w:rPr>
          <w:rFonts w:hAnsi="宋体" w:hint="eastAsia"/>
          <w:b/>
          <w:color w:val="auto"/>
          <w:sz w:val="32"/>
          <w:szCs w:val="32"/>
        </w:rPr>
        <w:t>分）</w:t>
      </w:r>
    </w:p>
    <w:p w14:paraId="62B3DF62" w14:textId="1891FE02" w:rsidR="0036792A" w:rsidRPr="001E4AF8" w:rsidRDefault="0036792A" w:rsidP="0036792A">
      <w:pPr>
        <w:pStyle w:val="ad"/>
        <w:widowControl/>
        <w:numPr>
          <w:ilvl w:val="0"/>
          <w:numId w:val="16"/>
        </w:numPr>
        <w:spacing w:after="160" w:line="259" w:lineRule="auto"/>
        <w:ind w:firstLineChars="0"/>
        <w:contextualSpacing/>
        <w:jc w:val="left"/>
        <w:rPr>
          <w:rFonts w:ascii="宋体" w:eastAsia="宋体" w:hAnsi="宋体"/>
          <w:szCs w:val="21"/>
        </w:rPr>
      </w:pPr>
      <w:r w:rsidRPr="001E4AF8">
        <w:rPr>
          <w:rFonts w:ascii="宋体" w:eastAsia="宋体" w:hAnsi="宋体" w:hint="eastAsia"/>
          <w:szCs w:val="21"/>
        </w:rPr>
        <w:t>在个体发育中，一种相同细胞类型经细胞分裂后逐渐在形态、结构和功能上形成稳定性差异，产生不同细胞类群的过程称为</w:t>
      </w:r>
      <w:r w:rsidR="007D06D4" w:rsidRPr="001E4AF8">
        <w:rPr>
          <w:rFonts w:ascii="宋体" w:eastAsia="宋体" w:hAnsi="宋体"/>
          <w:szCs w:val="21"/>
        </w:rPr>
        <w:t>________</w:t>
      </w:r>
      <w:r w:rsidRPr="001E4AF8">
        <w:rPr>
          <w:rFonts w:ascii="宋体" w:eastAsia="宋体" w:hAnsi="宋体" w:hint="eastAsia"/>
          <w:szCs w:val="21"/>
        </w:rPr>
        <w:t>。</w:t>
      </w:r>
    </w:p>
    <w:p w14:paraId="5400D200" w14:textId="066F63EE" w:rsidR="003166E8" w:rsidRPr="001E4AF8" w:rsidRDefault="007D06D4" w:rsidP="003166E8">
      <w:pPr>
        <w:pStyle w:val="ad"/>
        <w:widowControl/>
        <w:numPr>
          <w:ilvl w:val="0"/>
          <w:numId w:val="16"/>
        </w:numPr>
        <w:spacing w:after="160" w:line="259" w:lineRule="auto"/>
        <w:ind w:firstLineChars="0"/>
        <w:contextualSpacing/>
        <w:jc w:val="left"/>
        <w:rPr>
          <w:rFonts w:ascii="宋体" w:eastAsia="宋体" w:hAnsi="宋体"/>
          <w:szCs w:val="21"/>
        </w:rPr>
      </w:pPr>
      <w:r w:rsidRPr="001E4AF8">
        <w:rPr>
          <w:rFonts w:ascii="宋体" w:eastAsia="宋体" w:hAnsi="宋体"/>
          <w:szCs w:val="21"/>
        </w:rPr>
        <w:t>________</w:t>
      </w:r>
      <w:r w:rsidR="0036792A" w:rsidRPr="001E4AF8">
        <w:rPr>
          <w:rFonts w:ascii="宋体" w:eastAsia="宋体" w:hAnsi="宋体" w:hint="eastAsia"/>
          <w:szCs w:val="21"/>
        </w:rPr>
        <w:t>是指不同类型细胞中特异性表达的基因。其产物赋予各种类型细胞特异的形态结构特征与特异的功能。</w:t>
      </w:r>
    </w:p>
    <w:p w14:paraId="0D7F5EAB" w14:textId="4F452A2B" w:rsidR="0036792A" w:rsidRPr="001E4AF8" w:rsidRDefault="0036792A" w:rsidP="0036792A">
      <w:pPr>
        <w:pStyle w:val="ad"/>
        <w:widowControl/>
        <w:numPr>
          <w:ilvl w:val="0"/>
          <w:numId w:val="16"/>
        </w:numPr>
        <w:spacing w:after="160" w:line="259" w:lineRule="auto"/>
        <w:ind w:firstLineChars="0"/>
        <w:contextualSpacing/>
        <w:jc w:val="left"/>
        <w:rPr>
          <w:rFonts w:ascii="宋体" w:eastAsia="宋体" w:hAnsi="宋体"/>
          <w:szCs w:val="21"/>
        </w:rPr>
      </w:pPr>
      <w:r w:rsidRPr="001E4AF8">
        <w:rPr>
          <w:rFonts w:ascii="宋体" w:eastAsia="宋体" w:hAnsi="宋体" w:hint="eastAsia"/>
          <w:szCs w:val="21"/>
        </w:rPr>
        <w:t>所有细胞中都表达的一类基因，被称为</w:t>
      </w:r>
      <w:r w:rsidR="007D06D4" w:rsidRPr="001E4AF8">
        <w:rPr>
          <w:rFonts w:ascii="宋体" w:eastAsia="宋体" w:hAnsi="宋体"/>
          <w:szCs w:val="21"/>
        </w:rPr>
        <w:t>________</w:t>
      </w:r>
      <w:r w:rsidRPr="001E4AF8">
        <w:rPr>
          <w:rFonts w:ascii="宋体" w:eastAsia="宋体" w:hAnsi="宋体" w:hint="eastAsia"/>
          <w:szCs w:val="21"/>
        </w:rPr>
        <w:t>。而组织特异性基因只在某些细胞中特异性表达。</w:t>
      </w:r>
    </w:p>
    <w:p w14:paraId="3FF49C62" w14:textId="06142587" w:rsidR="0036792A" w:rsidRPr="001E4AF8" w:rsidRDefault="00344DCE" w:rsidP="00344DCE">
      <w:pPr>
        <w:pStyle w:val="ad"/>
        <w:widowControl/>
        <w:numPr>
          <w:ilvl w:val="0"/>
          <w:numId w:val="16"/>
        </w:numPr>
        <w:spacing w:after="160" w:line="259" w:lineRule="auto"/>
        <w:ind w:firstLineChars="0"/>
        <w:contextualSpacing/>
        <w:jc w:val="left"/>
        <w:rPr>
          <w:rFonts w:ascii="宋体" w:eastAsia="宋体" w:hAnsi="宋体"/>
          <w:szCs w:val="21"/>
        </w:rPr>
      </w:pPr>
      <w:r>
        <w:rPr>
          <w:rFonts w:ascii="宋体" w:eastAsia="宋体" w:hAnsi="宋体" w:hint="eastAsia"/>
          <w:szCs w:val="21"/>
        </w:rPr>
        <w:t>______</w:t>
      </w:r>
      <w:r w:rsidRPr="00344DCE">
        <w:rPr>
          <w:rFonts w:ascii="宋体" w:eastAsia="宋体" w:hAnsi="宋体" w:hint="eastAsia"/>
          <w:szCs w:val="21"/>
        </w:rPr>
        <w:t>是指细胞通过分泌局部化学介质到细胞外液中，经过局部扩散作用于邻近靶细胞，在多细胞生物中调节发育的许多生长因子往往是通过这种方式来起作用的。</w:t>
      </w:r>
    </w:p>
    <w:p w14:paraId="0900B651" w14:textId="77777777" w:rsidR="0036792A" w:rsidRPr="001E4AF8" w:rsidRDefault="0036792A" w:rsidP="0036792A">
      <w:pPr>
        <w:pStyle w:val="ad"/>
        <w:widowControl/>
        <w:numPr>
          <w:ilvl w:val="0"/>
          <w:numId w:val="16"/>
        </w:numPr>
        <w:spacing w:after="160" w:line="278" w:lineRule="auto"/>
        <w:ind w:firstLineChars="0"/>
        <w:contextualSpacing/>
        <w:jc w:val="left"/>
        <w:rPr>
          <w:rFonts w:ascii="宋体" w:eastAsia="宋体" w:hAnsi="宋体" w:cs="宋体"/>
          <w:szCs w:val="21"/>
        </w:rPr>
      </w:pPr>
      <w:r w:rsidRPr="001E4AF8">
        <w:rPr>
          <w:rFonts w:ascii="宋体" w:eastAsia="宋体" w:hAnsi="宋体"/>
          <w:szCs w:val="21"/>
        </w:rPr>
        <w:t>溶酶体蛋白在高尔基体中被识别并打上________标记，从而被正确运输至溶酶体</w:t>
      </w:r>
      <w:r w:rsidRPr="001E4AF8">
        <w:rPr>
          <w:rFonts w:ascii="宋体" w:eastAsia="宋体" w:hAnsi="宋体" w:cs="MS Mincho" w:hint="eastAsia"/>
          <w:szCs w:val="21"/>
        </w:rPr>
        <w:t>。</w:t>
      </w:r>
    </w:p>
    <w:p w14:paraId="1E1FF461" w14:textId="65892560" w:rsidR="0036792A" w:rsidRPr="001E4AF8" w:rsidRDefault="0036792A" w:rsidP="0036792A">
      <w:pPr>
        <w:pStyle w:val="ad"/>
        <w:widowControl/>
        <w:numPr>
          <w:ilvl w:val="0"/>
          <w:numId w:val="16"/>
        </w:numPr>
        <w:spacing w:after="160" w:line="278" w:lineRule="auto"/>
        <w:ind w:firstLineChars="0"/>
        <w:contextualSpacing/>
        <w:jc w:val="left"/>
        <w:rPr>
          <w:rFonts w:ascii="宋体" w:eastAsia="宋体" w:hAnsi="宋体"/>
          <w:szCs w:val="21"/>
        </w:rPr>
      </w:pPr>
      <w:r w:rsidRPr="001E4AF8">
        <w:rPr>
          <w:rFonts w:ascii="宋体" w:eastAsia="宋体" w:hAnsi="宋体"/>
          <w:szCs w:val="21"/>
        </w:rPr>
        <w:t>在细胞应激条件下，真核细胞通过________的磷酸化抑制翻译起始复合物形成，从而降低整体蛋白合成速率</w:t>
      </w:r>
      <w:r w:rsidRPr="001E4AF8">
        <w:rPr>
          <w:rFonts w:ascii="宋体" w:eastAsia="宋体" w:hAnsi="宋体" w:hint="eastAsia"/>
          <w:szCs w:val="21"/>
        </w:rPr>
        <w:t>。</w:t>
      </w:r>
    </w:p>
    <w:p w14:paraId="070BB91D" w14:textId="4AE1F5BA" w:rsidR="00BF4560" w:rsidRPr="001E4AF8" w:rsidRDefault="00BF4560" w:rsidP="00476E6C">
      <w:pPr>
        <w:pStyle w:val="ad"/>
        <w:widowControl/>
        <w:numPr>
          <w:ilvl w:val="0"/>
          <w:numId w:val="16"/>
        </w:numPr>
        <w:spacing w:before="100" w:beforeAutospacing="1" w:after="100" w:afterAutospacing="1"/>
        <w:ind w:firstLineChars="0"/>
        <w:contextualSpacing/>
        <w:jc w:val="left"/>
        <w:outlineLvl w:val="2"/>
        <w:rPr>
          <w:rFonts w:ascii="宋体" w:eastAsia="宋体" w:hAnsi="宋体"/>
          <w:szCs w:val="21"/>
        </w:rPr>
      </w:pPr>
      <w:r w:rsidRPr="001E4AF8">
        <w:rPr>
          <w:rFonts w:ascii="宋体" w:eastAsia="宋体" w:hAnsi="宋体" w:hint="eastAsia"/>
          <w:szCs w:val="21"/>
        </w:rPr>
        <w:t>细胞</w:t>
      </w:r>
      <w:r w:rsidRPr="001E4AF8">
        <w:rPr>
          <w:rFonts w:ascii="宋体" w:eastAsia="宋体" w:hAnsi="宋体"/>
          <w:szCs w:val="21"/>
        </w:rPr>
        <w:t>—</w:t>
      </w:r>
      <w:r w:rsidRPr="001E4AF8">
        <w:rPr>
          <w:rFonts w:ascii="宋体" w:eastAsia="宋体" w:hAnsi="宋体" w:hint="eastAsia"/>
          <w:szCs w:val="21"/>
        </w:rPr>
        <w:t>基质连</w:t>
      </w:r>
      <w:r w:rsidRPr="001E4AF8">
        <w:rPr>
          <w:rFonts w:ascii="宋体" w:eastAsia="宋体" w:hAnsi="宋体"/>
          <w:szCs w:val="21"/>
        </w:rPr>
        <w:t>接</w:t>
      </w:r>
      <w:r w:rsidRPr="001E4AF8">
        <w:rPr>
          <w:rFonts w:ascii="宋体" w:eastAsia="宋体" w:hAnsi="宋体" w:hint="eastAsia"/>
          <w:szCs w:val="21"/>
        </w:rPr>
        <w:t>细胞膜上的</w:t>
      </w:r>
      <w:r w:rsidRPr="001E4AF8">
        <w:rPr>
          <w:rFonts w:ascii="宋体" w:eastAsia="宋体" w:hAnsi="宋体"/>
          <w:szCs w:val="21"/>
        </w:rPr>
        <w:t>________</w:t>
      </w:r>
      <w:r w:rsidRPr="001E4AF8">
        <w:rPr>
          <w:rFonts w:ascii="宋体" w:eastAsia="宋体" w:hAnsi="宋体" w:hint="eastAsia"/>
          <w:szCs w:val="21"/>
        </w:rPr>
        <w:t>蛋白可与细胞外基质成分结合，</w:t>
      </w:r>
      <w:proofErr w:type="gramStart"/>
      <w:r w:rsidRPr="001E4AF8">
        <w:rPr>
          <w:rFonts w:ascii="宋体" w:eastAsia="宋体" w:hAnsi="宋体" w:hint="eastAsia"/>
          <w:szCs w:val="21"/>
        </w:rPr>
        <w:t>介</w:t>
      </w:r>
      <w:proofErr w:type="gramEnd"/>
      <w:r w:rsidRPr="001E4AF8">
        <w:rPr>
          <w:rFonts w:ascii="宋体" w:eastAsia="宋体" w:hAnsi="宋体" w:hint="eastAsia"/>
          <w:szCs w:val="21"/>
        </w:rPr>
        <w:t>导细胞与基质的黏附与信号传导</w:t>
      </w:r>
      <w:r w:rsidRPr="001E4AF8">
        <w:rPr>
          <w:rFonts w:ascii="宋体" w:eastAsia="宋体" w:hAnsi="宋体"/>
          <w:szCs w:val="21"/>
        </w:rPr>
        <w:t>。</w:t>
      </w:r>
    </w:p>
    <w:p w14:paraId="49A6317D" w14:textId="29CBC396" w:rsidR="00BF4560" w:rsidRPr="001E4AF8" w:rsidRDefault="00BF4560" w:rsidP="00BF4560">
      <w:pPr>
        <w:pStyle w:val="ad"/>
        <w:numPr>
          <w:ilvl w:val="0"/>
          <w:numId w:val="16"/>
        </w:numPr>
        <w:ind w:firstLineChars="0"/>
        <w:rPr>
          <w:rFonts w:ascii="宋体" w:eastAsia="宋体" w:hAnsi="宋体"/>
          <w:szCs w:val="21"/>
        </w:rPr>
      </w:pPr>
      <w:r w:rsidRPr="001E4AF8">
        <w:rPr>
          <w:rFonts w:ascii="宋体" w:eastAsia="宋体" w:hAnsi="宋体" w:cs="Segoe UI" w:hint="eastAsia"/>
          <w:szCs w:val="21"/>
          <w:shd w:val="clear" w:color="auto" w:fill="FFFFFF"/>
        </w:rPr>
        <w:t>流动镶嵌模型的</w:t>
      </w:r>
      <w:r w:rsidRPr="001E4AF8">
        <w:rPr>
          <w:rFonts w:ascii="宋体" w:eastAsia="宋体" w:hAnsi="宋体" w:cs="Segoe UI"/>
          <w:szCs w:val="21"/>
          <w:shd w:val="clear" w:color="auto" w:fill="FFFFFF"/>
        </w:rPr>
        <w:t>核心观点认为</w:t>
      </w:r>
      <w:r w:rsidRPr="001E4AF8">
        <w:rPr>
          <w:rStyle w:val="ae"/>
          <w:rFonts w:ascii="宋体" w:eastAsia="宋体" w:hAnsi="宋体" w:cs="Segoe UI"/>
          <w:b w:val="0"/>
          <w:szCs w:val="21"/>
          <w:shd w:val="clear" w:color="auto" w:fill="FFFFFF"/>
        </w:rPr>
        <w:t>______</w:t>
      </w:r>
      <w:r w:rsidRPr="001E4AF8">
        <w:rPr>
          <w:rFonts w:ascii="宋体" w:eastAsia="宋体" w:hAnsi="宋体" w:cs="Segoe UI"/>
          <w:szCs w:val="21"/>
          <w:shd w:val="clear" w:color="auto" w:fill="FFFFFF"/>
        </w:rPr>
        <w:t>是膜结构的基本特征。</w:t>
      </w:r>
    </w:p>
    <w:p w14:paraId="1B1D44E8" w14:textId="165D0D7C" w:rsidR="00BF4560" w:rsidRPr="001E4AF8" w:rsidRDefault="00BF4560" w:rsidP="00BF4560">
      <w:pPr>
        <w:pStyle w:val="ad"/>
        <w:numPr>
          <w:ilvl w:val="0"/>
          <w:numId w:val="16"/>
        </w:numPr>
        <w:ind w:firstLineChars="0"/>
        <w:rPr>
          <w:rFonts w:ascii="宋体" w:eastAsia="宋体" w:hAnsi="宋体" w:cs="Segoe UI"/>
          <w:szCs w:val="21"/>
          <w:shd w:val="clear" w:color="auto" w:fill="FFFFFF"/>
        </w:rPr>
      </w:pPr>
      <w:r w:rsidRPr="001E4AF8">
        <w:rPr>
          <w:rFonts w:ascii="宋体" w:eastAsia="宋体" w:hAnsi="宋体" w:cs="Segoe UI"/>
          <w:szCs w:val="21"/>
          <w:shd w:val="clear" w:color="auto" w:fill="FFFFFF"/>
        </w:rPr>
        <w:t>在磷脂酰肌醇信号通路中，G蛋白激活磷脂酶C (PLC)，从而催化PIP</w:t>
      </w:r>
      <w:r w:rsidRPr="001E4AF8">
        <w:rPr>
          <w:rFonts w:ascii="Times New Roman" w:eastAsia="宋体" w:hAnsi="Times New Roman" w:cs="Times New Roman"/>
          <w:szCs w:val="21"/>
          <w:shd w:val="clear" w:color="auto" w:fill="FFFFFF"/>
        </w:rPr>
        <w:t>₂</w:t>
      </w:r>
      <w:r w:rsidRPr="001E4AF8">
        <w:rPr>
          <w:rFonts w:ascii="宋体" w:eastAsia="宋体" w:hAnsi="宋体" w:cs="Segoe UI"/>
          <w:szCs w:val="21"/>
          <w:shd w:val="clear" w:color="auto" w:fill="FFFFFF"/>
        </w:rPr>
        <w:t>水解生成</w:t>
      </w:r>
      <w:r w:rsidR="007D06D4">
        <w:rPr>
          <w:rFonts w:ascii="宋体" w:eastAsia="宋体" w:hAnsi="宋体" w:cs="Segoe UI"/>
          <w:szCs w:val="21"/>
          <w:shd w:val="clear" w:color="auto" w:fill="FFFFFF"/>
        </w:rPr>
        <w:t>______</w:t>
      </w:r>
      <w:r w:rsidRPr="001E4AF8">
        <w:rPr>
          <w:rFonts w:ascii="宋体" w:eastAsia="宋体" w:hAnsi="宋体" w:cs="Segoe UI"/>
          <w:szCs w:val="21"/>
          <w:shd w:val="clear" w:color="auto" w:fill="FFFFFF"/>
        </w:rPr>
        <w:t>和IP</w:t>
      </w:r>
      <w:r w:rsidRPr="001E4AF8">
        <w:rPr>
          <w:rFonts w:ascii="Times New Roman" w:eastAsia="宋体" w:hAnsi="Times New Roman" w:cs="Times New Roman"/>
          <w:szCs w:val="21"/>
          <w:shd w:val="clear" w:color="auto" w:fill="FFFFFF"/>
        </w:rPr>
        <w:t>₃</w:t>
      </w:r>
      <w:r w:rsidRPr="001E4AF8">
        <w:rPr>
          <w:rFonts w:ascii="宋体" w:eastAsia="宋体" w:hAnsi="宋体" w:cs="Segoe UI"/>
          <w:szCs w:val="21"/>
          <w:shd w:val="clear" w:color="auto" w:fill="FFFFFF"/>
        </w:rPr>
        <w:t>两种第二信使。</w:t>
      </w:r>
    </w:p>
    <w:p w14:paraId="6DCAF72D" w14:textId="1303518A" w:rsidR="00BF4560" w:rsidRPr="001E4AF8" w:rsidRDefault="007D06D4" w:rsidP="00BF4560">
      <w:pPr>
        <w:pStyle w:val="ad"/>
        <w:numPr>
          <w:ilvl w:val="0"/>
          <w:numId w:val="16"/>
        </w:numPr>
        <w:ind w:firstLineChars="0"/>
        <w:rPr>
          <w:rFonts w:ascii="宋体" w:eastAsia="宋体" w:hAnsi="宋体"/>
          <w:szCs w:val="21"/>
        </w:rPr>
      </w:pPr>
      <w:r>
        <w:rPr>
          <w:rFonts w:ascii="宋体" w:eastAsia="宋体" w:hAnsi="宋体" w:cs="Segoe UI"/>
          <w:szCs w:val="21"/>
          <w:shd w:val="clear" w:color="auto" w:fill="FFFFFF"/>
        </w:rPr>
        <w:t>______</w:t>
      </w:r>
      <w:r w:rsidR="00BF4560" w:rsidRPr="001E4AF8">
        <w:rPr>
          <w:rFonts w:ascii="宋体" w:eastAsia="宋体" w:hAnsi="宋体" w:cs="Segoe UI" w:hint="eastAsia"/>
          <w:szCs w:val="21"/>
          <w:shd w:val="clear" w:color="auto" w:fill="FFFFFF"/>
        </w:rPr>
        <w:t>是</w:t>
      </w:r>
      <w:r w:rsidR="00BF4560" w:rsidRPr="001E4AF8">
        <w:rPr>
          <w:rFonts w:ascii="宋体" w:eastAsia="宋体" w:hAnsi="宋体"/>
          <w:szCs w:val="21"/>
        </w:rPr>
        <w:t>一种七次跨膜蛋白受体。其</w:t>
      </w:r>
      <w:proofErr w:type="gramStart"/>
      <w:r w:rsidR="00BF4560" w:rsidRPr="001E4AF8">
        <w:rPr>
          <w:rFonts w:ascii="宋体" w:eastAsia="宋体" w:hAnsi="宋体"/>
          <w:szCs w:val="21"/>
        </w:rPr>
        <w:t>胞内部</w:t>
      </w:r>
      <w:proofErr w:type="gramEnd"/>
      <w:r w:rsidR="00BF4560" w:rsidRPr="001E4AF8">
        <w:rPr>
          <w:rFonts w:ascii="宋体" w:eastAsia="宋体" w:hAnsi="宋体"/>
          <w:szCs w:val="21"/>
        </w:rPr>
        <w:t>分与异源三聚体G蛋白结合。当胞外信号分子与受体结合后，引起G蛋白构象改变，使其α亚基与GTP结合并激活，进而调控下游效应酶（如腺苷酸环化酶）的活性。</w:t>
      </w:r>
    </w:p>
    <w:p w14:paraId="6A4F4EF6" w14:textId="4CF29BF1" w:rsidR="00190698" w:rsidRPr="001E4AF8" w:rsidRDefault="00190698" w:rsidP="00BF4560">
      <w:pPr>
        <w:widowControl/>
        <w:spacing w:after="160" w:line="259" w:lineRule="auto"/>
        <w:contextualSpacing/>
        <w:jc w:val="left"/>
        <w:rPr>
          <w:rFonts w:ascii="宋体" w:eastAsia="宋体" w:hAnsi="宋体"/>
          <w:szCs w:val="21"/>
        </w:rPr>
      </w:pPr>
    </w:p>
    <w:p w14:paraId="3E851B26" w14:textId="77777777" w:rsidR="003166E8" w:rsidRPr="00493E6D" w:rsidRDefault="003166E8" w:rsidP="003166E8">
      <w:pPr>
        <w:pStyle w:val="Default"/>
        <w:rPr>
          <w:rFonts w:hAnsi="宋体"/>
          <w:b/>
          <w:color w:val="auto"/>
          <w:sz w:val="32"/>
          <w:szCs w:val="32"/>
        </w:rPr>
      </w:pPr>
      <w:r w:rsidRPr="00493E6D">
        <w:rPr>
          <w:rFonts w:hAnsi="宋体" w:hint="eastAsia"/>
          <w:b/>
          <w:color w:val="auto"/>
          <w:sz w:val="32"/>
          <w:szCs w:val="32"/>
        </w:rPr>
        <w:t>四、</w:t>
      </w:r>
      <w:r w:rsidRPr="00493E6D">
        <w:rPr>
          <w:rFonts w:hAnsi="宋体"/>
          <w:b/>
          <w:color w:val="auto"/>
          <w:sz w:val="32"/>
          <w:szCs w:val="32"/>
        </w:rPr>
        <w:t xml:space="preserve"> </w:t>
      </w:r>
      <w:r w:rsidRPr="00493E6D">
        <w:rPr>
          <w:rFonts w:hAnsi="宋体" w:hint="eastAsia"/>
          <w:b/>
          <w:color w:val="auto"/>
          <w:sz w:val="32"/>
          <w:szCs w:val="32"/>
        </w:rPr>
        <w:t>简述题（</w:t>
      </w:r>
      <w:r w:rsidRPr="00493E6D">
        <w:rPr>
          <w:rFonts w:hAnsi="宋体"/>
          <w:b/>
          <w:color w:val="auto"/>
          <w:sz w:val="32"/>
          <w:szCs w:val="32"/>
        </w:rPr>
        <w:t>40</w:t>
      </w:r>
      <w:r w:rsidRPr="00493E6D">
        <w:rPr>
          <w:rFonts w:hAnsi="宋体" w:hint="eastAsia"/>
          <w:b/>
          <w:color w:val="auto"/>
          <w:sz w:val="32"/>
          <w:szCs w:val="32"/>
        </w:rPr>
        <w:t>分，每小题</w:t>
      </w:r>
      <w:r w:rsidRPr="00493E6D">
        <w:rPr>
          <w:rFonts w:hAnsi="宋体"/>
          <w:b/>
          <w:color w:val="auto"/>
          <w:sz w:val="32"/>
          <w:szCs w:val="32"/>
        </w:rPr>
        <w:t>8</w:t>
      </w:r>
      <w:r w:rsidRPr="00493E6D">
        <w:rPr>
          <w:rFonts w:hAnsi="宋体" w:hint="eastAsia"/>
          <w:b/>
          <w:color w:val="auto"/>
          <w:sz w:val="32"/>
          <w:szCs w:val="32"/>
        </w:rPr>
        <w:t>分）</w:t>
      </w:r>
    </w:p>
    <w:p w14:paraId="274E541C" w14:textId="7DEDC881" w:rsidR="001E4AF8" w:rsidRPr="001E4AF8" w:rsidRDefault="00190698" w:rsidP="001E4AF8">
      <w:pPr>
        <w:pStyle w:val="ad"/>
        <w:widowControl/>
        <w:numPr>
          <w:ilvl w:val="0"/>
          <w:numId w:val="19"/>
        </w:numPr>
        <w:spacing w:after="160" w:line="278" w:lineRule="auto"/>
        <w:ind w:left="426" w:firstLineChars="0" w:hanging="284"/>
        <w:contextualSpacing/>
        <w:jc w:val="left"/>
        <w:rPr>
          <w:rFonts w:ascii="宋体" w:eastAsia="宋体" w:hAnsi="宋体"/>
          <w:szCs w:val="21"/>
        </w:rPr>
      </w:pPr>
      <w:r w:rsidRPr="001E4AF8">
        <w:rPr>
          <w:rFonts w:ascii="宋体" w:eastAsia="宋体" w:hAnsi="宋体" w:hint="eastAsia"/>
          <w:szCs w:val="21"/>
        </w:rPr>
        <w:t>请简述凋亡过程中细胞色素c蛋白（</w:t>
      </w:r>
      <w:proofErr w:type="spellStart"/>
      <w:r w:rsidRPr="001E4AF8">
        <w:rPr>
          <w:rFonts w:ascii="宋体" w:eastAsia="宋体" w:hAnsi="宋体" w:hint="eastAsia"/>
          <w:szCs w:val="21"/>
        </w:rPr>
        <w:t>Cyt</w:t>
      </w:r>
      <w:proofErr w:type="spellEnd"/>
      <w:r w:rsidRPr="001E4AF8">
        <w:rPr>
          <w:rFonts w:ascii="宋体" w:eastAsia="宋体" w:hAnsi="宋体"/>
          <w:szCs w:val="21"/>
        </w:rPr>
        <w:t xml:space="preserve"> </w:t>
      </w:r>
      <w:r w:rsidRPr="001E4AF8">
        <w:rPr>
          <w:rFonts w:ascii="宋体" w:eastAsia="宋体" w:hAnsi="宋体" w:hint="eastAsia"/>
          <w:szCs w:val="21"/>
        </w:rPr>
        <w:t>c）、Apaf-</w:t>
      </w:r>
      <w:r w:rsidRPr="001E4AF8">
        <w:rPr>
          <w:rFonts w:ascii="宋体" w:eastAsia="宋体" w:hAnsi="宋体"/>
          <w:szCs w:val="21"/>
        </w:rPr>
        <w:t>1</w:t>
      </w:r>
      <w:r w:rsidRPr="001E4AF8">
        <w:rPr>
          <w:rFonts w:ascii="宋体" w:eastAsia="宋体" w:hAnsi="宋体" w:hint="eastAsia"/>
          <w:szCs w:val="21"/>
        </w:rPr>
        <w:t>及</w:t>
      </w:r>
      <w:r w:rsidR="007D06D4">
        <w:rPr>
          <w:rFonts w:ascii="宋体" w:eastAsia="宋体" w:hAnsi="宋体"/>
          <w:szCs w:val="21"/>
        </w:rPr>
        <w:t>C</w:t>
      </w:r>
      <w:r w:rsidRPr="001E4AF8">
        <w:rPr>
          <w:rFonts w:ascii="宋体" w:eastAsia="宋体" w:hAnsi="宋体" w:hint="eastAsia"/>
          <w:szCs w:val="21"/>
        </w:rPr>
        <w:t>aspase</w:t>
      </w:r>
      <w:r w:rsidRPr="001E4AF8">
        <w:rPr>
          <w:rFonts w:ascii="宋体" w:eastAsia="宋体" w:hAnsi="宋体"/>
          <w:szCs w:val="21"/>
        </w:rPr>
        <w:t>-9</w:t>
      </w:r>
      <w:r w:rsidRPr="001E4AF8">
        <w:rPr>
          <w:rFonts w:ascii="宋体" w:eastAsia="宋体" w:hAnsi="宋体" w:hint="eastAsia"/>
          <w:szCs w:val="21"/>
        </w:rPr>
        <w:t>的作用机制。</w:t>
      </w:r>
      <w:r w:rsidR="001E4AF8" w:rsidRPr="001E4AF8">
        <w:rPr>
          <w:rFonts w:ascii="宋体" w:eastAsia="宋体" w:hAnsi="宋体"/>
          <w:szCs w:val="21"/>
        </w:rPr>
        <w:br/>
      </w:r>
    </w:p>
    <w:p w14:paraId="7A27FB56" w14:textId="6BAEF868" w:rsidR="00190698" w:rsidRPr="001E4AF8" w:rsidRDefault="00190698" w:rsidP="001E4AF8">
      <w:pPr>
        <w:pStyle w:val="ad"/>
        <w:widowControl/>
        <w:numPr>
          <w:ilvl w:val="0"/>
          <w:numId w:val="19"/>
        </w:numPr>
        <w:spacing w:after="160" w:line="278" w:lineRule="auto"/>
        <w:ind w:left="426" w:firstLineChars="0" w:hanging="284"/>
        <w:contextualSpacing/>
        <w:jc w:val="left"/>
        <w:rPr>
          <w:rFonts w:ascii="宋体" w:eastAsia="宋体" w:hAnsi="宋体"/>
          <w:szCs w:val="21"/>
        </w:rPr>
      </w:pPr>
      <w:r w:rsidRPr="001E4AF8">
        <w:rPr>
          <w:rFonts w:ascii="宋体" w:eastAsia="宋体" w:hAnsi="宋体"/>
          <w:szCs w:val="21"/>
        </w:rPr>
        <w:t>某抗生素能特异性结合细菌核糖体的A位，阻止新氨酰</w:t>
      </w:r>
      <w:proofErr w:type="spellStart"/>
      <w:r w:rsidRPr="001E4AF8">
        <w:rPr>
          <w:rFonts w:ascii="宋体" w:eastAsia="宋体" w:hAnsi="宋体"/>
          <w:szCs w:val="21"/>
        </w:rPr>
        <w:t>tRNA</w:t>
      </w:r>
      <w:proofErr w:type="spellEnd"/>
      <w:r w:rsidRPr="001E4AF8">
        <w:rPr>
          <w:rFonts w:ascii="宋体" w:eastAsia="宋体" w:hAnsi="宋体"/>
          <w:szCs w:val="21"/>
        </w:rPr>
        <w:t>进入；另一种突变使大亚基</w:t>
      </w:r>
      <w:proofErr w:type="spellStart"/>
      <w:r w:rsidRPr="001E4AF8">
        <w:rPr>
          <w:rFonts w:ascii="宋体" w:eastAsia="宋体" w:hAnsi="宋体"/>
          <w:szCs w:val="21"/>
        </w:rPr>
        <w:t>rRNA</w:t>
      </w:r>
      <w:proofErr w:type="spellEnd"/>
      <w:r w:rsidRPr="001E4AF8">
        <w:rPr>
          <w:rFonts w:ascii="宋体" w:eastAsia="宋体" w:hAnsi="宋体"/>
          <w:szCs w:val="21"/>
        </w:rPr>
        <w:t>的肽酰基转移酶中心活性下降。请结合以上情景，简述核糖体的主要功能部位及其在蛋白质合成中的作用，并说明“核酶”</w:t>
      </w:r>
      <w:r w:rsidR="001E4AF8" w:rsidRPr="001E4AF8">
        <w:rPr>
          <w:rFonts w:ascii="宋体" w:eastAsia="宋体" w:hAnsi="宋体"/>
          <w:szCs w:val="21"/>
        </w:rPr>
        <w:t>的概念。</w:t>
      </w:r>
      <w:r w:rsidR="001E4AF8" w:rsidRPr="001E4AF8">
        <w:rPr>
          <w:rFonts w:ascii="宋体" w:eastAsia="宋体" w:hAnsi="宋体"/>
          <w:szCs w:val="21"/>
        </w:rPr>
        <w:br/>
      </w:r>
    </w:p>
    <w:p w14:paraId="0E22BA48" w14:textId="75C9242D" w:rsidR="001E4AF8" w:rsidRPr="001E4AF8" w:rsidRDefault="00190698" w:rsidP="001E4AF8">
      <w:pPr>
        <w:pStyle w:val="ad"/>
        <w:widowControl/>
        <w:numPr>
          <w:ilvl w:val="0"/>
          <w:numId w:val="19"/>
        </w:numPr>
        <w:spacing w:after="160" w:line="278" w:lineRule="auto"/>
        <w:ind w:left="426" w:firstLineChars="0" w:hanging="284"/>
        <w:contextualSpacing/>
        <w:jc w:val="left"/>
        <w:rPr>
          <w:rFonts w:ascii="宋体" w:eastAsia="宋体" w:hAnsi="宋体"/>
          <w:szCs w:val="21"/>
        </w:rPr>
      </w:pPr>
      <w:r w:rsidRPr="001E4AF8">
        <w:rPr>
          <w:rFonts w:ascii="宋体" w:eastAsia="宋体" w:hAnsi="宋体"/>
          <w:szCs w:val="21"/>
        </w:rPr>
        <w:t>在研究肝细胞能量代谢时发现，当线粒体</w:t>
      </w:r>
      <w:r w:rsidRPr="001E4AF8">
        <w:rPr>
          <w:rStyle w:val="ae"/>
          <w:rFonts w:ascii="宋体" w:eastAsia="宋体" w:hAnsi="宋体"/>
          <w:b w:val="0"/>
          <w:szCs w:val="21"/>
        </w:rPr>
        <w:t>内膜</w:t>
      </w:r>
      <w:proofErr w:type="gramStart"/>
      <w:r w:rsidRPr="001E4AF8">
        <w:rPr>
          <w:rStyle w:val="ae"/>
          <w:rFonts w:ascii="宋体" w:eastAsia="宋体" w:hAnsi="宋体"/>
          <w:b w:val="0"/>
          <w:szCs w:val="21"/>
        </w:rPr>
        <w:t>嵴</w:t>
      </w:r>
      <w:proofErr w:type="gramEnd"/>
      <w:r w:rsidRPr="001E4AF8">
        <w:rPr>
          <w:rStyle w:val="ae"/>
          <w:rFonts w:ascii="宋体" w:eastAsia="宋体" w:hAnsi="宋体"/>
          <w:b w:val="0"/>
          <w:szCs w:val="21"/>
        </w:rPr>
        <w:t>（cristae）结构受损</w:t>
      </w:r>
      <w:r w:rsidRPr="001E4AF8">
        <w:rPr>
          <w:rFonts w:ascii="宋体" w:eastAsia="宋体" w:hAnsi="宋体"/>
          <w:szCs w:val="21"/>
        </w:rPr>
        <w:t>时，ATP生成速率显著下降。请结合线粒体的结构特点，说明这种变化对氧化磷酸化及代谢功能的影响，并阐述线粒体结构与能量转化效率之间的关系</w:t>
      </w:r>
      <w:r w:rsidRPr="001E4AF8">
        <w:rPr>
          <w:rFonts w:ascii="宋体" w:eastAsia="宋体" w:hAnsi="宋体" w:cs="MS Mincho" w:hint="eastAsia"/>
          <w:szCs w:val="21"/>
        </w:rPr>
        <w:t>。</w:t>
      </w:r>
      <w:r w:rsidR="001E4AF8" w:rsidRPr="001E4AF8">
        <w:rPr>
          <w:rFonts w:ascii="宋体" w:eastAsia="宋体" w:hAnsi="宋体" w:cs="MS Mincho"/>
          <w:szCs w:val="21"/>
        </w:rPr>
        <w:br/>
      </w:r>
    </w:p>
    <w:p w14:paraId="2E91E986" w14:textId="77777777" w:rsidR="001E4AF8" w:rsidRPr="001E4AF8" w:rsidRDefault="00190698" w:rsidP="001E4AF8">
      <w:pPr>
        <w:pStyle w:val="ad"/>
        <w:widowControl/>
        <w:numPr>
          <w:ilvl w:val="0"/>
          <w:numId w:val="19"/>
        </w:numPr>
        <w:spacing w:after="160" w:line="259" w:lineRule="auto"/>
        <w:ind w:left="426" w:firstLineChars="0" w:hanging="284"/>
        <w:contextualSpacing/>
        <w:jc w:val="left"/>
        <w:rPr>
          <w:rFonts w:ascii="宋体" w:eastAsia="宋体" w:hAnsi="宋体"/>
          <w:szCs w:val="21"/>
        </w:rPr>
      </w:pPr>
      <w:r w:rsidRPr="001E4AF8">
        <w:rPr>
          <w:rFonts w:ascii="宋体" w:eastAsia="宋体" w:hAnsi="宋体"/>
          <w:szCs w:val="21"/>
        </w:rPr>
        <w:t>在诱导多能干细胞（iPSC）重编程过程中，科学家观察到部分基因区域的染色质从高度压缩状态转变为开放状态，而一些发育相关基因仍保持沉默。请结合该现象，比较</w:t>
      </w:r>
      <w:r w:rsidRPr="001E4AF8">
        <w:rPr>
          <w:rStyle w:val="ae"/>
          <w:rFonts w:ascii="宋体" w:eastAsia="宋体" w:hAnsi="宋体"/>
          <w:b w:val="0"/>
          <w:szCs w:val="21"/>
        </w:rPr>
        <w:t>常染色质与异染色质</w:t>
      </w:r>
      <w:r w:rsidRPr="001E4AF8">
        <w:rPr>
          <w:rFonts w:ascii="宋体" w:eastAsia="宋体" w:hAnsi="宋体"/>
          <w:szCs w:val="21"/>
        </w:rPr>
        <w:t>在结构、功能及化学修饰上的主要差异，并说明这种转换对基因表达调控的意义</w:t>
      </w:r>
      <w:r w:rsidRPr="001E4AF8">
        <w:rPr>
          <w:rFonts w:ascii="宋体" w:eastAsia="宋体" w:hAnsi="宋体" w:cs="MS Mincho" w:hint="eastAsia"/>
          <w:szCs w:val="21"/>
        </w:rPr>
        <w:t>。</w:t>
      </w:r>
    </w:p>
    <w:p w14:paraId="551B3F0E" w14:textId="77777777" w:rsidR="001E4AF8" w:rsidRPr="001E4AF8" w:rsidRDefault="001E4AF8" w:rsidP="001E4AF8">
      <w:pPr>
        <w:pStyle w:val="ad"/>
        <w:ind w:left="426"/>
        <w:rPr>
          <w:rFonts w:ascii="宋体" w:eastAsia="宋体" w:hAnsi="宋体"/>
        </w:rPr>
      </w:pPr>
    </w:p>
    <w:p w14:paraId="7038422C" w14:textId="03249C6E" w:rsidR="00190698" w:rsidRPr="001E4AF8" w:rsidRDefault="003C5F1E" w:rsidP="001E4AF8">
      <w:pPr>
        <w:pStyle w:val="ad"/>
        <w:widowControl/>
        <w:numPr>
          <w:ilvl w:val="0"/>
          <w:numId w:val="19"/>
        </w:numPr>
        <w:spacing w:after="160" w:line="259" w:lineRule="auto"/>
        <w:ind w:left="426" w:firstLineChars="0" w:hanging="284"/>
        <w:contextualSpacing/>
        <w:jc w:val="left"/>
        <w:rPr>
          <w:rFonts w:ascii="宋体" w:eastAsia="宋体" w:hAnsi="宋体"/>
          <w:szCs w:val="21"/>
        </w:rPr>
      </w:pPr>
      <w:r w:rsidRPr="001E4AF8">
        <w:rPr>
          <w:rFonts w:ascii="宋体" w:eastAsia="宋体" w:hAnsi="宋体" w:hint="eastAsia"/>
        </w:rPr>
        <w:t>请简述受精卵不对称分化的主要机制。</w:t>
      </w:r>
    </w:p>
    <w:p w14:paraId="3054705E" w14:textId="77777777" w:rsidR="003166E8" w:rsidRPr="00493E6D" w:rsidRDefault="003166E8" w:rsidP="003166E8">
      <w:pPr>
        <w:pStyle w:val="Default"/>
        <w:rPr>
          <w:rFonts w:hAnsi="宋体"/>
          <w:b/>
          <w:color w:val="auto"/>
          <w:sz w:val="32"/>
          <w:szCs w:val="32"/>
        </w:rPr>
      </w:pPr>
      <w:r w:rsidRPr="00493E6D">
        <w:rPr>
          <w:rFonts w:hAnsi="宋体" w:hint="eastAsia"/>
          <w:b/>
          <w:color w:val="auto"/>
          <w:sz w:val="32"/>
          <w:szCs w:val="32"/>
        </w:rPr>
        <w:lastRenderedPageBreak/>
        <w:t>五、</w:t>
      </w:r>
      <w:r w:rsidRPr="00493E6D">
        <w:rPr>
          <w:rFonts w:hAnsi="宋体"/>
          <w:b/>
          <w:color w:val="auto"/>
          <w:sz w:val="32"/>
          <w:szCs w:val="32"/>
        </w:rPr>
        <w:t xml:space="preserve"> </w:t>
      </w:r>
      <w:r w:rsidRPr="00493E6D">
        <w:rPr>
          <w:rFonts w:hAnsi="宋体" w:hint="eastAsia"/>
          <w:b/>
          <w:color w:val="auto"/>
          <w:sz w:val="32"/>
          <w:szCs w:val="32"/>
        </w:rPr>
        <w:t>论述题（</w:t>
      </w:r>
      <w:r w:rsidRPr="00493E6D">
        <w:rPr>
          <w:rFonts w:hAnsi="宋体"/>
          <w:b/>
          <w:color w:val="auto"/>
          <w:sz w:val="32"/>
          <w:szCs w:val="32"/>
        </w:rPr>
        <w:t>30</w:t>
      </w:r>
      <w:r w:rsidRPr="00493E6D">
        <w:rPr>
          <w:rFonts w:hAnsi="宋体" w:hint="eastAsia"/>
          <w:b/>
          <w:color w:val="auto"/>
          <w:sz w:val="32"/>
          <w:szCs w:val="32"/>
        </w:rPr>
        <w:t>分，每小题</w:t>
      </w:r>
      <w:r w:rsidRPr="00493E6D">
        <w:rPr>
          <w:rFonts w:hAnsi="宋体"/>
          <w:b/>
          <w:color w:val="auto"/>
          <w:sz w:val="32"/>
          <w:szCs w:val="32"/>
        </w:rPr>
        <w:t>15</w:t>
      </w:r>
      <w:r w:rsidRPr="00493E6D">
        <w:rPr>
          <w:rFonts w:hAnsi="宋体" w:hint="eastAsia"/>
          <w:b/>
          <w:color w:val="auto"/>
          <w:sz w:val="32"/>
          <w:szCs w:val="32"/>
        </w:rPr>
        <w:t>分）</w:t>
      </w:r>
    </w:p>
    <w:p w14:paraId="3CBD8B4D" w14:textId="77777777" w:rsidR="003166E8" w:rsidRPr="001E4AF8" w:rsidRDefault="003166E8" w:rsidP="003166E8">
      <w:pPr>
        <w:pStyle w:val="ad"/>
        <w:numPr>
          <w:ilvl w:val="0"/>
          <w:numId w:val="11"/>
        </w:numPr>
        <w:ind w:firstLineChars="0"/>
        <w:rPr>
          <w:rFonts w:ascii="宋体" w:eastAsia="宋体" w:hAnsi="宋体" w:cs="Segoe UI"/>
          <w:szCs w:val="21"/>
          <w:shd w:val="clear" w:color="auto" w:fill="FFFFFF"/>
        </w:rPr>
      </w:pPr>
      <w:r w:rsidRPr="001E4AF8">
        <w:rPr>
          <w:rFonts w:ascii="宋体" w:eastAsia="宋体" w:hAnsi="宋体" w:cs="Segoe UI"/>
          <w:szCs w:val="21"/>
          <w:shd w:val="clear" w:color="auto" w:fill="FFFFFF"/>
        </w:rPr>
        <w:t>细胞周期检验点是维持基因组稳定性的关键。当DNA损伤发生时，检验点蛋白被激活，阻滞周期进程以允许修复，若修复失败则诱导细胞凋亡。研究人员利用基因编辑技术构建了p53基因敲除的细胞系。</w:t>
      </w:r>
    </w:p>
    <w:p w14:paraId="4E95E283" w14:textId="77777777" w:rsidR="003166E8" w:rsidRPr="001E4AF8" w:rsidRDefault="003166E8" w:rsidP="003166E8">
      <w:pPr>
        <w:pStyle w:val="ad"/>
        <w:numPr>
          <w:ilvl w:val="0"/>
          <w:numId w:val="12"/>
        </w:numPr>
        <w:ind w:firstLineChars="0"/>
        <w:rPr>
          <w:rFonts w:ascii="宋体" w:eastAsia="宋体" w:hAnsi="宋体" w:cs="Segoe UI"/>
          <w:szCs w:val="21"/>
          <w:shd w:val="clear" w:color="auto" w:fill="FFFFFF"/>
        </w:rPr>
      </w:pPr>
      <w:r w:rsidRPr="001E4AF8">
        <w:rPr>
          <w:rFonts w:ascii="宋体" w:eastAsia="宋体" w:hAnsi="宋体" w:cs="Segoe UI"/>
          <w:szCs w:val="21"/>
          <w:shd w:val="clear" w:color="auto" w:fill="FFFFFF"/>
        </w:rPr>
        <w:t>与野生型细胞相比，当用相同剂量的DNA损伤剂（如紫外线）处理时，预测p53敲除细胞</w:t>
      </w:r>
      <w:r w:rsidRPr="001E4AF8">
        <w:rPr>
          <w:rFonts w:ascii="宋体" w:eastAsia="宋体" w:hAnsi="宋体" w:cs="Segoe UI" w:hint="eastAsia"/>
          <w:szCs w:val="21"/>
          <w:shd w:val="clear" w:color="auto" w:fill="FFFFFF"/>
        </w:rPr>
        <w:t>会</w:t>
      </w:r>
      <w:r w:rsidRPr="001E4AF8">
        <w:rPr>
          <w:rFonts w:ascii="宋体" w:eastAsia="宋体" w:hAnsi="宋体" w:cs="Segoe UI"/>
          <w:szCs w:val="21"/>
          <w:shd w:val="clear" w:color="auto" w:fill="FFFFFF"/>
        </w:rPr>
        <w:t>有何不同？并说明理由</w:t>
      </w:r>
      <w:r w:rsidRPr="001E4AF8">
        <w:rPr>
          <w:rFonts w:ascii="宋体" w:eastAsia="宋体" w:hAnsi="宋体" w:cs="Segoe UI" w:hint="eastAsia"/>
          <w:szCs w:val="21"/>
          <w:shd w:val="clear" w:color="auto" w:fill="FFFFFF"/>
        </w:rPr>
        <w:t>（3分）</w:t>
      </w:r>
      <w:r w:rsidRPr="001E4AF8">
        <w:rPr>
          <w:rFonts w:ascii="宋体" w:eastAsia="宋体" w:hAnsi="宋体" w:cs="Segoe UI"/>
          <w:szCs w:val="21"/>
          <w:shd w:val="clear" w:color="auto" w:fill="FFFFFF"/>
        </w:rPr>
        <w:t>。</w:t>
      </w:r>
    </w:p>
    <w:p w14:paraId="671F97C0" w14:textId="77777777" w:rsidR="003166E8" w:rsidRPr="001E4AF8" w:rsidRDefault="003166E8" w:rsidP="003166E8">
      <w:pPr>
        <w:pStyle w:val="ad"/>
        <w:numPr>
          <w:ilvl w:val="0"/>
          <w:numId w:val="12"/>
        </w:numPr>
        <w:ind w:firstLineChars="0"/>
        <w:rPr>
          <w:rFonts w:ascii="宋体" w:eastAsia="宋体" w:hAnsi="宋体" w:cs="Segoe UI"/>
          <w:szCs w:val="21"/>
          <w:shd w:val="clear" w:color="auto" w:fill="FFFFFF"/>
        </w:rPr>
      </w:pPr>
      <w:r w:rsidRPr="001E4AF8">
        <w:rPr>
          <w:rFonts w:ascii="宋体" w:eastAsia="宋体" w:hAnsi="宋体" w:cs="Segoe UI"/>
          <w:szCs w:val="21"/>
          <w:shd w:val="clear" w:color="auto" w:fill="FFFFFF"/>
        </w:rPr>
        <w:t>在显微镜下观察，你预期</w:t>
      </w:r>
      <w:r w:rsidRPr="001E4AF8">
        <w:rPr>
          <w:rFonts w:ascii="宋体" w:eastAsia="宋体" w:hAnsi="宋体" w:cs="Segoe UI" w:hint="eastAsia"/>
          <w:szCs w:val="21"/>
          <w:shd w:val="clear" w:color="auto" w:fill="FFFFFF"/>
        </w:rPr>
        <w:t>野生型还是敲除</w:t>
      </w:r>
      <w:r w:rsidRPr="001E4AF8">
        <w:rPr>
          <w:rFonts w:ascii="宋体" w:eastAsia="宋体" w:hAnsi="宋体" w:cs="Segoe UI"/>
          <w:szCs w:val="21"/>
          <w:shd w:val="clear" w:color="auto" w:fill="FFFFFF"/>
        </w:rPr>
        <w:t>细胞会出现更多的多核或微核现象？为什么？</w:t>
      </w:r>
      <w:r w:rsidRPr="001E4AF8">
        <w:rPr>
          <w:rFonts w:ascii="宋体" w:eastAsia="宋体" w:hAnsi="宋体" w:cs="Segoe UI" w:hint="eastAsia"/>
          <w:szCs w:val="21"/>
          <w:shd w:val="clear" w:color="auto" w:fill="FFFFFF"/>
        </w:rPr>
        <w:t>（3分）</w:t>
      </w:r>
    </w:p>
    <w:p w14:paraId="420D8AA0" w14:textId="77777777" w:rsidR="003166E8" w:rsidRPr="001E4AF8" w:rsidRDefault="003166E8" w:rsidP="003166E8">
      <w:pPr>
        <w:pStyle w:val="ad"/>
        <w:numPr>
          <w:ilvl w:val="0"/>
          <w:numId w:val="12"/>
        </w:numPr>
        <w:ind w:firstLineChars="0"/>
        <w:rPr>
          <w:rFonts w:ascii="宋体" w:eastAsia="宋体" w:hAnsi="宋体" w:cs="Segoe UI"/>
          <w:szCs w:val="21"/>
          <w:shd w:val="clear" w:color="auto" w:fill="FFFFFF"/>
        </w:rPr>
      </w:pPr>
      <w:r w:rsidRPr="001E4AF8">
        <w:rPr>
          <w:rFonts w:ascii="宋体" w:eastAsia="宋体" w:hAnsi="宋体" w:cs="Segoe UI"/>
          <w:szCs w:val="21"/>
          <w:shd w:val="clear" w:color="auto" w:fill="FFFFFF"/>
        </w:rPr>
        <w:t>纺锤体组装检验点（SAC）确保所有染色体与纺锤体正确连接后才启动后期。如果一种药物能特异性抑制SAC的核心蛋白Mad2的功能，细胞有丝分裂过程会出现什么异常？这对子代细胞有何影响？</w:t>
      </w:r>
      <w:r w:rsidRPr="001E4AF8">
        <w:rPr>
          <w:rFonts w:ascii="宋体" w:eastAsia="宋体" w:hAnsi="宋体" w:cs="Segoe UI" w:hint="eastAsia"/>
          <w:szCs w:val="21"/>
          <w:shd w:val="clear" w:color="auto" w:fill="FFFFFF"/>
        </w:rPr>
        <w:t>（3分）</w:t>
      </w:r>
    </w:p>
    <w:p w14:paraId="1C8BE8DB" w14:textId="77777777" w:rsidR="003166E8" w:rsidRPr="001E4AF8" w:rsidRDefault="003166E8" w:rsidP="003166E8">
      <w:pPr>
        <w:pStyle w:val="ad"/>
        <w:numPr>
          <w:ilvl w:val="0"/>
          <w:numId w:val="12"/>
        </w:numPr>
        <w:ind w:firstLineChars="0"/>
        <w:rPr>
          <w:rFonts w:ascii="宋体" w:eastAsia="宋体" w:hAnsi="宋体" w:cs="Segoe UI"/>
          <w:szCs w:val="21"/>
          <w:shd w:val="clear" w:color="auto" w:fill="FFFFFF"/>
        </w:rPr>
      </w:pPr>
      <w:r w:rsidRPr="001E4AF8">
        <w:rPr>
          <w:rFonts w:ascii="宋体" w:eastAsia="宋体" w:hAnsi="宋体" w:cs="Segoe UI"/>
          <w:szCs w:val="21"/>
          <w:shd w:val="clear" w:color="auto" w:fill="FFFFFF"/>
        </w:rPr>
        <w:t>在减数分裂中，SAC功能缺陷可能造成什么更为严重的后果？请从遗传物质分配的角度解释。</w:t>
      </w:r>
      <w:r w:rsidRPr="001E4AF8">
        <w:rPr>
          <w:rFonts w:ascii="宋体" w:eastAsia="宋体" w:hAnsi="宋体" w:cs="Segoe UI" w:hint="eastAsia"/>
          <w:szCs w:val="21"/>
          <w:shd w:val="clear" w:color="auto" w:fill="FFFFFF"/>
        </w:rPr>
        <w:t>（3分）</w:t>
      </w:r>
    </w:p>
    <w:p w14:paraId="3E70CD09" w14:textId="77777777" w:rsidR="003166E8" w:rsidRPr="001E4AF8" w:rsidRDefault="003166E8" w:rsidP="003166E8">
      <w:pPr>
        <w:pStyle w:val="ad"/>
        <w:numPr>
          <w:ilvl w:val="0"/>
          <w:numId w:val="12"/>
        </w:numPr>
        <w:ind w:firstLineChars="0"/>
        <w:rPr>
          <w:rFonts w:ascii="宋体" w:eastAsia="宋体" w:hAnsi="宋体" w:cs="Segoe UI"/>
          <w:szCs w:val="21"/>
          <w:shd w:val="clear" w:color="auto" w:fill="FFFFFF"/>
        </w:rPr>
      </w:pPr>
      <w:r w:rsidRPr="001E4AF8">
        <w:rPr>
          <w:rFonts w:ascii="宋体" w:eastAsia="宋体" w:hAnsi="宋体" w:cs="Segoe UI"/>
          <w:szCs w:val="21"/>
          <w:shd w:val="clear" w:color="auto" w:fill="FFFFFF"/>
        </w:rPr>
        <w:t>许多化疗药物通过破坏DNA或干扰纺锤体功能来杀死快速增殖的癌细胞，但它们也会对正常细胞造成损伤。请根据细胞周期检验点的知识，解释为何p53功能正常的患者在化疗后常出现较大的副作用（如骨髓抑制、脱发），而p53突变型的肿瘤患者有时对这些副作用却不那么敏感？</w:t>
      </w:r>
      <w:r w:rsidRPr="001E4AF8">
        <w:rPr>
          <w:rFonts w:ascii="宋体" w:eastAsia="宋体" w:hAnsi="宋体" w:cs="Segoe UI" w:hint="eastAsia"/>
          <w:szCs w:val="21"/>
          <w:shd w:val="clear" w:color="auto" w:fill="FFFFFF"/>
        </w:rPr>
        <w:t>（3分）</w:t>
      </w:r>
    </w:p>
    <w:p w14:paraId="3F7A9CAF" w14:textId="1577D7A0" w:rsidR="003166E8" w:rsidRPr="001E4AF8" w:rsidRDefault="003166E8" w:rsidP="003166E8">
      <w:pPr>
        <w:rPr>
          <w:rFonts w:ascii="宋体" w:eastAsia="宋体" w:hAnsi="宋体"/>
          <w:szCs w:val="21"/>
        </w:rPr>
      </w:pPr>
    </w:p>
    <w:p w14:paraId="3197CE85" w14:textId="77777777" w:rsidR="001E4AF8" w:rsidRPr="001E4AF8" w:rsidRDefault="001E4AF8" w:rsidP="003166E8">
      <w:pPr>
        <w:rPr>
          <w:rFonts w:ascii="宋体" w:eastAsia="宋体" w:hAnsi="宋体"/>
          <w:szCs w:val="21"/>
        </w:rPr>
      </w:pPr>
    </w:p>
    <w:p w14:paraId="0DC779D3" w14:textId="02172806" w:rsidR="0036792A" w:rsidRPr="001E4AF8" w:rsidRDefault="0036792A" w:rsidP="004244B7">
      <w:pPr>
        <w:pStyle w:val="ac"/>
        <w:numPr>
          <w:ilvl w:val="0"/>
          <w:numId w:val="11"/>
        </w:numPr>
        <w:rPr>
          <w:rFonts w:ascii="宋体" w:eastAsia="宋体" w:hAnsi="宋体" w:cstheme="minorBidi"/>
          <w:kern w:val="2"/>
          <w:sz w:val="21"/>
          <w:szCs w:val="21"/>
          <w14:ligatures w14:val="standardContextual"/>
        </w:rPr>
      </w:pPr>
      <w:r w:rsidRPr="001E4AF8">
        <w:rPr>
          <w:rFonts w:ascii="宋体" w:eastAsia="宋体" w:hAnsi="宋体" w:cstheme="minorBidi" w:hint="eastAsia"/>
          <w:kern w:val="2"/>
          <w:sz w:val="21"/>
          <w:szCs w:val="21"/>
          <w14:ligatures w14:val="standardContextual"/>
        </w:rPr>
        <w:t>在肿瘤化疗中常使用紫杉醇（</w:t>
      </w:r>
      <w:r w:rsidRPr="001E4AF8">
        <w:rPr>
          <w:rFonts w:ascii="宋体" w:eastAsia="宋体" w:hAnsi="宋体" w:cstheme="minorBidi"/>
          <w:kern w:val="2"/>
          <w:sz w:val="21"/>
          <w:szCs w:val="21"/>
          <w14:ligatures w14:val="standardContextual"/>
        </w:rPr>
        <w:t>Paclitaxel</w:t>
      </w:r>
      <w:r w:rsidRPr="001E4AF8">
        <w:rPr>
          <w:rFonts w:ascii="宋体" w:eastAsia="宋体" w:hAnsi="宋体" w:cstheme="minorBidi" w:hint="eastAsia"/>
          <w:kern w:val="2"/>
          <w:sz w:val="21"/>
          <w:szCs w:val="21"/>
          <w14:ligatures w14:val="standardContextual"/>
        </w:rPr>
        <w:t>）和</w:t>
      </w:r>
      <w:proofErr w:type="gramStart"/>
      <w:r w:rsidRPr="001E4AF8">
        <w:rPr>
          <w:rFonts w:ascii="宋体" w:eastAsia="宋体" w:hAnsi="宋体" w:cstheme="minorBidi" w:hint="eastAsia"/>
          <w:kern w:val="2"/>
          <w:sz w:val="21"/>
          <w:szCs w:val="21"/>
          <w14:ligatures w14:val="standardContextual"/>
        </w:rPr>
        <w:t>秋水仙</w:t>
      </w:r>
      <w:proofErr w:type="gramEnd"/>
      <w:r w:rsidRPr="001E4AF8">
        <w:rPr>
          <w:rFonts w:ascii="宋体" w:eastAsia="宋体" w:hAnsi="宋体" w:cstheme="minorBidi" w:hint="eastAsia"/>
          <w:kern w:val="2"/>
          <w:sz w:val="21"/>
          <w:szCs w:val="21"/>
          <w14:ligatures w14:val="standardContextual"/>
        </w:rPr>
        <w:t>碱（</w:t>
      </w:r>
      <w:r w:rsidRPr="001E4AF8">
        <w:rPr>
          <w:rFonts w:ascii="宋体" w:eastAsia="宋体" w:hAnsi="宋体" w:cstheme="minorBidi"/>
          <w:kern w:val="2"/>
          <w:sz w:val="21"/>
          <w:szCs w:val="21"/>
          <w14:ligatures w14:val="standardContextual"/>
        </w:rPr>
        <w:t>Colchicine</w:t>
      </w:r>
      <w:r w:rsidRPr="001E4AF8">
        <w:rPr>
          <w:rFonts w:ascii="宋体" w:eastAsia="宋体" w:hAnsi="宋体" w:cstheme="minorBidi" w:hint="eastAsia"/>
          <w:kern w:val="2"/>
          <w:sz w:val="21"/>
          <w:szCs w:val="21"/>
          <w14:ligatures w14:val="standardContextual"/>
        </w:rPr>
        <w:t>）类药物，它们</w:t>
      </w:r>
      <w:proofErr w:type="gramStart"/>
      <w:r w:rsidRPr="001E4AF8">
        <w:rPr>
          <w:rFonts w:ascii="宋体" w:eastAsia="宋体" w:hAnsi="宋体" w:cstheme="minorBidi" w:hint="eastAsia"/>
          <w:kern w:val="2"/>
          <w:sz w:val="21"/>
          <w:szCs w:val="21"/>
          <w14:ligatures w14:val="standardContextual"/>
        </w:rPr>
        <w:t>均作用</w:t>
      </w:r>
      <w:proofErr w:type="gramEnd"/>
      <w:r w:rsidRPr="001E4AF8">
        <w:rPr>
          <w:rFonts w:ascii="宋体" w:eastAsia="宋体" w:hAnsi="宋体" w:cstheme="minorBidi" w:hint="eastAsia"/>
          <w:kern w:val="2"/>
          <w:sz w:val="21"/>
          <w:szCs w:val="21"/>
          <w14:ligatures w14:val="standardContextual"/>
        </w:rPr>
        <w:t>于微管系统。一名患者在接受紫杉</w:t>
      </w:r>
      <w:proofErr w:type="gramStart"/>
      <w:r w:rsidRPr="001E4AF8">
        <w:rPr>
          <w:rFonts w:ascii="宋体" w:eastAsia="宋体" w:hAnsi="宋体" w:cstheme="minorBidi" w:hint="eastAsia"/>
          <w:kern w:val="2"/>
          <w:sz w:val="21"/>
          <w:szCs w:val="21"/>
          <w14:ligatures w14:val="standardContextual"/>
        </w:rPr>
        <w:t>醇</w:t>
      </w:r>
      <w:proofErr w:type="gramEnd"/>
      <w:r w:rsidRPr="001E4AF8">
        <w:rPr>
          <w:rFonts w:ascii="宋体" w:eastAsia="宋体" w:hAnsi="宋体" w:cstheme="minorBidi" w:hint="eastAsia"/>
          <w:kern w:val="2"/>
          <w:sz w:val="21"/>
          <w:szCs w:val="21"/>
          <w14:ligatures w14:val="standardContextual"/>
        </w:rPr>
        <w:t>治疗后，出现细胞有丝分裂停滞、神经末梢轴突运输障碍和纤毛运动异常等表现。请</w:t>
      </w:r>
      <w:proofErr w:type="gramStart"/>
      <w:r w:rsidRPr="001E4AF8">
        <w:rPr>
          <w:rFonts w:ascii="宋体" w:eastAsia="宋体" w:hAnsi="宋体" w:cstheme="minorBidi" w:hint="eastAsia"/>
          <w:kern w:val="2"/>
          <w:sz w:val="21"/>
          <w:szCs w:val="21"/>
          <w14:ligatures w14:val="standardContextual"/>
        </w:rPr>
        <w:t>结合此</w:t>
      </w:r>
      <w:proofErr w:type="gramEnd"/>
      <w:r w:rsidRPr="001E4AF8">
        <w:rPr>
          <w:rFonts w:ascii="宋体" w:eastAsia="宋体" w:hAnsi="宋体" w:cstheme="minorBidi" w:hint="eastAsia"/>
          <w:kern w:val="2"/>
          <w:sz w:val="21"/>
          <w:szCs w:val="21"/>
          <w14:ligatures w14:val="standardContextual"/>
        </w:rPr>
        <w:t>情景，回答以下问题（共</w:t>
      </w:r>
      <w:r w:rsidRPr="001E4AF8">
        <w:rPr>
          <w:rFonts w:ascii="宋体" w:eastAsia="宋体" w:hAnsi="宋体" w:cstheme="minorBidi"/>
          <w:kern w:val="2"/>
          <w:sz w:val="21"/>
          <w:szCs w:val="21"/>
          <w14:ligatures w14:val="standardContextual"/>
        </w:rPr>
        <w:t>15</w:t>
      </w:r>
      <w:r w:rsidRPr="001E4AF8">
        <w:rPr>
          <w:rFonts w:ascii="宋体" w:eastAsia="宋体" w:hAnsi="宋体" w:cstheme="minorBidi" w:hint="eastAsia"/>
          <w:kern w:val="2"/>
          <w:sz w:val="21"/>
          <w:szCs w:val="21"/>
          <w14:ligatures w14:val="standardContextual"/>
        </w:rPr>
        <w:t>分）：</w:t>
      </w:r>
    </w:p>
    <w:p w14:paraId="38995D9B" w14:textId="77777777" w:rsidR="0036792A" w:rsidRPr="001E4AF8" w:rsidRDefault="0036792A" w:rsidP="001E4AF8">
      <w:pPr>
        <w:pStyle w:val="ad"/>
        <w:numPr>
          <w:ilvl w:val="0"/>
          <w:numId w:val="24"/>
        </w:numPr>
        <w:ind w:firstLineChars="0"/>
        <w:rPr>
          <w:rFonts w:ascii="宋体" w:eastAsia="宋体" w:hAnsi="宋体" w:cs="Segoe UI"/>
          <w:szCs w:val="21"/>
          <w:shd w:val="clear" w:color="auto" w:fill="FFFFFF"/>
        </w:rPr>
      </w:pPr>
      <w:r w:rsidRPr="001E4AF8">
        <w:rPr>
          <w:rFonts w:ascii="宋体" w:eastAsia="宋体" w:hAnsi="宋体" w:cs="Segoe UI" w:hint="eastAsia"/>
          <w:szCs w:val="21"/>
          <w:shd w:val="clear" w:color="auto" w:fill="FFFFFF"/>
        </w:rPr>
        <w:t>说明紫杉醇和秋水仙碱类药物在作用机制上的异同，并解释紫杉</w:t>
      </w:r>
      <w:proofErr w:type="gramStart"/>
      <w:r w:rsidRPr="001E4AF8">
        <w:rPr>
          <w:rFonts w:ascii="宋体" w:eastAsia="宋体" w:hAnsi="宋体" w:cs="Segoe UI" w:hint="eastAsia"/>
          <w:szCs w:val="21"/>
          <w:shd w:val="clear" w:color="auto" w:fill="FFFFFF"/>
        </w:rPr>
        <w:t>醇</w:t>
      </w:r>
      <w:proofErr w:type="gramEnd"/>
      <w:r w:rsidRPr="001E4AF8">
        <w:rPr>
          <w:rFonts w:ascii="宋体" w:eastAsia="宋体" w:hAnsi="宋体" w:cs="Segoe UI" w:hint="eastAsia"/>
          <w:szCs w:val="21"/>
          <w:shd w:val="clear" w:color="auto" w:fill="FFFFFF"/>
        </w:rPr>
        <w:t>为何导致细胞分裂阻滞。（6分）</w:t>
      </w:r>
    </w:p>
    <w:p w14:paraId="6EA8E7DC" w14:textId="77777777" w:rsidR="0036792A" w:rsidRPr="001E4AF8" w:rsidRDefault="0036792A" w:rsidP="001E4AF8">
      <w:pPr>
        <w:pStyle w:val="ad"/>
        <w:numPr>
          <w:ilvl w:val="0"/>
          <w:numId w:val="24"/>
        </w:numPr>
        <w:ind w:firstLineChars="0"/>
        <w:rPr>
          <w:rFonts w:ascii="宋体" w:eastAsia="宋体" w:hAnsi="宋体" w:cs="Segoe UI"/>
          <w:szCs w:val="21"/>
          <w:shd w:val="clear" w:color="auto" w:fill="FFFFFF"/>
        </w:rPr>
      </w:pPr>
      <w:r w:rsidRPr="001E4AF8">
        <w:rPr>
          <w:rFonts w:ascii="宋体" w:eastAsia="宋体" w:hAnsi="宋体" w:cs="Segoe UI" w:hint="eastAsia"/>
          <w:szCs w:val="21"/>
          <w:shd w:val="clear" w:color="auto" w:fill="FFFFFF"/>
        </w:rPr>
        <w:t>结合微管组成的细胞器结构，解释为何紫杉</w:t>
      </w:r>
      <w:proofErr w:type="gramStart"/>
      <w:r w:rsidRPr="001E4AF8">
        <w:rPr>
          <w:rFonts w:ascii="宋体" w:eastAsia="宋体" w:hAnsi="宋体" w:cs="Segoe UI" w:hint="eastAsia"/>
          <w:szCs w:val="21"/>
          <w:shd w:val="clear" w:color="auto" w:fill="FFFFFF"/>
        </w:rPr>
        <w:t>醇</w:t>
      </w:r>
      <w:proofErr w:type="gramEnd"/>
      <w:r w:rsidRPr="001E4AF8">
        <w:rPr>
          <w:rFonts w:ascii="宋体" w:eastAsia="宋体" w:hAnsi="宋体" w:cs="Segoe UI" w:hint="eastAsia"/>
          <w:szCs w:val="21"/>
          <w:shd w:val="clear" w:color="auto" w:fill="FFFFFF"/>
        </w:rPr>
        <w:t>治疗可能引起神经轴突运输障碍与纤毛功能异常。（5分）</w:t>
      </w:r>
    </w:p>
    <w:p w14:paraId="60D3D9FB" w14:textId="709C765A" w:rsidR="0036792A" w:rsidRPr="001E4AF8" w:rsidRDefault="00344DCE" w:rsidP="001E4AF8">
      <w:pPr>
        <w:pStyle w:val="ad"/>
        <w:numPr>
          <w:ilvl w:val="0"/>
          <w:numId w:val="24"/>
        </w:numPr>
        <w:ind w:firstLineChars="0"/>
        <w:rPr>
          <w:rFonts w:ascii="宋体" w:eastAsia="宋体" w:hAnsi="宋体" w:cs="Segoe UI"/>
          <w:szCs w:val="21"/>
          <w:shd w:val="clear" w:color="auto" w:fill="FFFFFF"/>
        </w:rPr>
      </w:pPr>
      <w:r>
        <w:rPr>
          <w:rFonts w:ascii="宋体" w:eastAsia="宋体" w:hAnsi="宋体" w:cs="Segoe UI" w:hint="eastAsia"/>
          <w:szCs w:val="21"/>
          <w:shd w:val="clear" w:color="auto" w:fill="FFFFFF"/>
        </w:rPr>
        <w:t>说明微管特异性药物为何可以针对性靶向杀伤癌细胞</w:t>
      </w:r>
      <w:r w:rsidR="007A1A13">
        <w:rPr>
          <w:rFonts w:ascii="宋体" w:eastAsia="宋体" w:hAnsi="宋体" w:cs="Segoe UI" w:hint="eastAsia"/>
          <w:szCs w:val="21"/>
          <w:shd w:val="clear" w:color="auto" w:fill="FFFFFF"/>
        </w:rPr>
        <w:t>？它为何</w:t>
      </w:r>
      <w:r>
        <w:rPr>
          <w:rFonts w:ascii="宋体" w:eastAsia="宋体" w:hAnsi="宋体" w:cs="Segoe UI" w:hint="eastAsia"/>
          <w:szCs w:val="21"/>
          <w:shd w:val="clear" w:color="auto" w:fill="FFFFFF"/>
        </w:rPr>
        <w:t>也存在对非癌细胞的</w:t>
      </w:r>
      <w:r w:rsidR="0036792A" w:rsidRPr="001E4AF8">
        <w:rPr>
          <w:rFonts w:ascii="宋体" w:eastAsia="宋体" w:hAnsi="宋体" w:cs="Segoe UI" w:hint="eastAsia"/>
          <w:szCs w:val="21"/>
          <w:shd w:val="clear" w:color="auto" w:fill="FFFFFF"/>
        </w:rPr>
        <w:t>毒性</w:t>
      </w:r>
      <w:r>
        <w:rPr>
          <w:rFonts w:ascii="宋体" w:eastAsia="宋体" w:hAnsi="宋体" w:cs="Segoe UI" w:hint="eastAsia"/>
          <w:szCs w:val="21"/>
          <w:shd w:val="clear" w:color="auto" w:fill="FFFFFF"/>
        </w:rPr>
        <w:t>？你觉得如何在治疗过程中</w:t>
      </w:r>
      <w:r w:rsidR="007A1A13">
        <w:rPr>
          <w:rFonts w:ascii="宋体" w:eastAsia="宋体" w:hAnsi="宋体" w:cs="Segoe UI" w:hint="eastAsia"/>
          <w:szCs w:val="21"/>
          <w:shd w:val="clear" w:color="auto" w:fill="FFFFFF"/>
        </w:rPr>
        <w:t>做到</w:t>
      </w:r>
      <w:r>
        <w:rPr>
          <w:rFonts w:ascii="宋体" w:eastAsia="宋体" w:hAnsi="宋体" w:cs="Segoe UI" w:hint="eastAsia"/>
          <w:szCs w:val="21"/>
          <w:shd w:val="clear" w:color="auto" w:fill="FFFFFF"/>
        </w:rPr>
        <w:t>尽可能增强对癌细胞杀伤，</w:t>
      </w:r>
      <w:r w:rsidR="007A1A13">
        <w:rPr>
          <w:rFonts w:ascii="宋体" w:eastAsia="宋体" w:hAnsi="宋体" w:cs="Segoe UI" w:hint="eastAsia"/>
          <w:szCs w:val="21"/>
          <w:shd w:val="clear" w:color="auto" w:fill="FFFFFF"/>
        </w:rPr>
        <w:t>同时</w:t>
      </w:r>
      <w:r>
        <w:rPr>
          <w:rFonts w:ascii="宋体" w:eastAsia="宋体" w:hAnsi="宋体" w:cs="Segoe UI" w:hint="eastAsia"/>
          <w:szCs w:val="21"/>
          <w:shd w:val="clear" w:color="auto" w:fill="FFFFFF"/>
        </w:rPr>
        <w:t>避免产生过大的毒性反应？</w:t>
      </w:r>
      <w:r w:rsidR="0036792A" w:rsidRPr="001E4AF8">
        <w:rPr>
          <w:rFonts w:ascii="宋体" w:eastAsia="宋体" w:hAnsi="宋体" w:cs="Segoe UI" w:hint="eastAsia"/>
          <w:szCs w:val="21"/>
          <w:shd w:val="clear" w:color="auto" w:fill="FFFFFF"/>
        </w:rPr>
        <w:t>（4分）</w:t>
      </w:r>
    </w:p>
    <w:sectPr w:rsidR="0036792A" w:rsidRPr="001E4AF8" w:rsidSect="0022643E">
      <w:headerReference w:type="default" r:id="rId8"/>
      <w:footerReference w:type="default" r:id="rId9"/>
      <w:footerReference w:type="first" r:id="rId10"/>
      <w:pgSz w:w="11900" w:h="16840"/>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7B2C96" w14:textId="77777777" w:rsidR="0061037B" w:rsidRDefault="0061037B" w:rsidP="00026904">
      <w:r>
        <w:separator/>
      </w:r>
    </w:p>
  </w:endnote>
  <w:endnote w:type="continuationSeparator" w:id="0">
    <w:p w14:paraId="41487931" w14:textId="77777777" w:rsidR="0061037B" w:rsidRDefault="0061037B" w:rsidP="0002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70742D" w14:paraId="0C338820" w14:textId="77777777" w:rsidTr="00C416E6">
      <w:trPr>
        <w:jc w:val="center"/>
      </w:trPr>
      <w:tc>
        <w:tcPr>
          <w:tcW w:w="8290" w:type="dxa"/>
          <w:vAlign w:val="center"/>
        </w:tcPr>
        <w:p w14:paraId="065F2C4F" w14:textId="3CF75F2B" w:rsidR="0070742D" w:rsidRPr="00C416E6" w:rsidRDefault="00C416E6" w:rsidP="00C416E6">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058A1">
            <w:rPr>
              <w:rFonts w:asciiTheme="minorEastAsia" w:hAnsiTheme="minorEastAsia"/>
              <w:noProof/>
              <w:sz w:val="21"/>
              <w:szCs w:val="21"/>
            </w:rPr>
            <w:t>5</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058A1">
            <w:rPr>
              <w:rFonts w:asciiTheme="minorEastAsia" w:hAnsiTheme="minorEastAsia"/>
              <w:noProof/>
              <w:sz w:val="21"/>
              <w:szCs w:val="21"/>
            </w:rPr>
            <w:t>5</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6C73E8F6" w14:textId="77777777" w:rsidR="0070742D" w:rsidRDefault="0070742D">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22643E" w14:paraId="4368456C" w14:textId="77777777" w:rsidTr="003C39F6">
      <w:trPr>
        <w:jc w:val="center"/>
      </w:trPr>
      <w:tc>
        <w:tcPr>
          <w:tcW w:w="8290" w:type="dxa"/>
          <w:vAlign w:val="center"/>
        </w:tcPr>
        <w:p w14:paraId="578278FC" w14:textId="1C18A4E2" w:rsidR="0022643E" w:rsidRPr="00C416E6" w:rsidRDefault="0022643E" w:rsidP="0022643E">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058A1">
            <w:rPr>
              <w:rFonts w:asciiTheme="minorEastAsia" w:hAnsiTheme="minorEastAsia"/>
              <w:noProof/>
              <w:sz w:val="21"/>
              <w:szCs w:val="21"/>
            </w:rPr>
            <w:t>1</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058A1">
            <w:rPr>
              <w:rFonts w:asciiTheme="minorEastAsia" w:hAnsiTheme="minorEastAsia"/>
              <w:noProof/>
              <w:sz w:val="21"/>
              <w:szCs w:val="21"/>
            </w:rPr>
            <w:t>5</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0F5C46BF" w14:textId="77777777" w:rsidR="0022643E" w:rsidRDefault="002264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C3A89E" w14:textId="77777777" w:rsidR="0061037B" w:rsidRDefault="0061037B" w:rsidP="00026904">
      <w:r>
        <w:separator/>
      </w:r>
    </w:p>
  </w:footnote>
  <w:footnote w:type="continuationSeparator" w:id="0">
    <w:p w14:paraId="64A41677" w14:textId="77777777" w:rsidR="0061037B" w:rsidRDefault="0061037B" w:rsidP="0002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B9D9C" w14:textId="34A55810" w:rsidR="0022643E" w:rsidRPr="0022643E" w:rsidRDefault="0022643E" w:rsidP="0022643E">
    <w:pPr>
      <w:pStyle w:val="a3"/>
    </w:pP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代码</w:t>
    </w:r>
    <w:r>
      <w:rPr>
        <w:rFonts w:asciiTheme="majorEastAsia" w:eastAsiaTheme="majorEastAsia" w:hAnsiTheme="majorEastAsia"/>
        <w:szCs w:val="21"/>
      </w:rPr>
      <w:t>：</w:t>
    </w:r>
    <w:r w:rsidR="00493E6D">
      <w:rPr>
        <w:rFonts w:asciiTheme="majorEastAsia" w:eastAsiaTheme="majorEastAsia" w:hAnsiTheme="majorEastAsia" w:hint="eastAsia"/>
        <w:szCs w:val="21"/>
      </w:rPr>
      <w:t>8</w:t>
    </w:r>
    <w:r w:rsidR="00493E6D">
      <w:rPr>
        <w:rFonts w:asciiTheme="majorEastAsia" w:eastAsiaTheme="majorEastAsia" w:hAnsiTheme="majorEastAsia"/>
        <w:szCs w:val="21"/>
      </w:rPr>
      <w:t>41</w:t>
    </w:r>
    <w:r>
      <w:ptab w:relativeTo="margin" w:alignment="center" w:leader="none"/>
    </w: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名称</w:t>
    </w:r>
    <w:r>
      <w:rPr>
        <w:rFonts w:asciiTheme="majorEastAsia" w:eastAsiaTheme="majorEastAsia" w:hAnsiTheme="majorEastAsia"/>
        <w:szCs w:val="21"/>
      </w:rPr>
      <w:t>：</w:t>
    </w:r>
    <w:r w:rsidR="00493E6D">
      <w:rPr>
        <w:rFonts w:asciiTheme="majorEastAsia" w:eastAsiaTheme="majorEastAsia" w:hAnsiTheme="majorEastAsia" w:hint="eastAsia"/>
        <w:szCs w:val="21"/>
      </w:rPr>
      <w:t>细胞生物学</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08FB"/>
    <w:multiLevelType w:val="hybridMultilevel"/>
    <w:tmpl w:val="282220C8"/>
    <w:lvl w:ilvl="0" w:tplc="F3FCA15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0E324C5"/>
    <w:multiLevelType w:val="hybridMultilevel"/>
    <w:tmpl w:val="25129946"/>
    <w:lvl w:ilvl="0" w:tplc="77AECCD4">
      <w:start w:val="1"/>
      <w:numFmt w:val="decimal"/>
      <w:lvlText w:val="%1）"/>
      <w:lvlJc w:val="left"/>
      <w:pPr>
        <w:ind w:left="360" w:hanging="360"/>
      </w:pPr>
      <w:rPr>
        <w:rFonts w:ascii="Segoe UI" w:eastAsiaTheme="minorEastAsia" w:hAnsi="Segoe UI" w:cs="Segoe U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966973"/>
    <w:multiLevelType w:val="hybridMultilevel"/>
    <w:tmpl w:val="4D02C2F6"/>
    <w:lvl w:ilvl="0" w:tplc="F3FCA150">
      <w:start w:val="1"/>
      <w:numFmt w:val="upperLetter"/>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1A2C8A"/>
    <w:multiLevelType w:val="hybridMultilevel"/>
    <w:tmpl w:val="9DBCCF8A"/>
    <w:lvl w:ilvl="0" w:tplc="F3FCA15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0B294A9D"/>
    <w:multiLevelType w:val="hybridMultilevel"/>
    <w:tmpl w:val="15444196"/>
    <w:lvl w:ilvl="0" w:tplc="72DAAC0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115D44E9"/>
    <w:multiLevelType w:val="hybridMultilevel"/>
    <w:tmpl w:val="10525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C304B"/>
    <w:multiLevelType w:val="hybridMultilevel"/>
    <w:tmpl w:val="97980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F3EA4"/>
    <w:multiLevelType w:val="hybridMultilevel"/>
    <w:tmpl w:val="CA909C70"/>
    <w:lvl w:ilvl="0" w:tplc="20AA9F96">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F913DC0"/>
    <w:multiLevelType w:val="hybridMultilevel"/>
    <w:tmpl w:val="A9BC02AE"/>
    <w:lvl w:ilvl="0" w:tplc="6BE23E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6177645"/>
    <w:multiLevelType w:val="hybridMultilevel"/>
    <w:tmpl w:val="944CC286"/>
    <w:lvl w:ilvl="0" w:tplc="42EA768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3E4B8B"/>
    <w:multiLevelType w:val="hybridMultilevel"/>
    <w:tmpl w:val="BDF28C44"/>
    <w:lvl w:ilvl="0" w:tplc="96ACDA6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32A92867"/>
    <w:multiLevelType w:val="hybridMultilevel"/>
    <w:tmpl w:val="CD6ADFA6"/>
    <w:lvl w:ilvl="0" w:tplc="F3FCA15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40E31443"/>
    <w:multiLevelType w:val="hybridMultilevel"/>
    <w:tmpl w:val="0180ECC8"/>
    <w:lvl w:ilvl="0" w:tplc="46C67B2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448E36E4"/>
    <w:multiLevelType w:val="hybridMultilevel"/>
    <w:tmpl w:val="8F3EB424"/>
    <w:lvl w:ilvl="0" w:tplc="6BE23E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5CC752B"/>
    <w:multiLevelType w:val="hybridMultilevel"/>
    <w:tmpl w:val="5D5E33D0"/>
    <w:lvl w:ilvl="0" w:tplc="6BE23E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C6E5E8E"/>
    <w:multiLevelType w:val="hybridMultilevel"/>
    <w:tmpl w:val="94FC00D4"/>
    <w:lvl w:ilvl="0" w:tplc="FBBE3C60">
      <w:start w:val="2"/>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D922972"/>
    <w:multiLevelType w:val="hybridMultilevel"/>
    <w:tmpl w:val="4802FCCA"/>
    <w:lvl w:ilvl="0" w:tplc="0270CC64">
      <w:start w:val="1"/>
      <w:numFmt w:val="decimal"/>
      <w:lvlText w:val="%1）"/>
      <w:lvlJc w:val="left"/>
      <w:pPr>
        <w:ind w:left="360" w:hanging="360"/>
      </w:pPr>
      <w:rPr>
        <w:rFonts w:ascii="Segoe UI" w:eastAsia="宋体" w:hAnsi="Segoe UI" w:cs="Segoe UI"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AB6C93"/>
    <w:multiLevelType w:val="hybridMultilevel"/>
    <w:tmpl w:val="C3AE7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E314B8"/>
    <w:multiLevelType w:val="hybridMultilevel"/>
    <w:tmpl w:val="50C4E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760EFA"/>
    <w:multiLevelType w:val="hybridMultilevel"/>
    <w:tmpl w:val="8640D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0A76E1"/>
    <w:multiLevelType w:val="hybridMultilevel"/>
    <w:tmpl w:val="4DD2EE9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871982"/>
    <w:multiLevelType w:val="hybridMultilevel"/>
    <w:tmpl w:val="DBD04162"/>
    <w:lvl w:ilvl="0" w:tplc="EC680EDE">
      <w:start w:val="9"/>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D7136EA"/>
    <w:multiLevelType w:val="hybridMultilevel"/>
    <w:tmpl w:val="4DD2EE9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622BF1"/>
    <w:multiLevelType w:val="hybridMultilevel"/>
    <w:tmpl w:val="E1AE7BD8"/>
    <w:lvl w:ilvl="0" w:tplc="2E9EBC8C">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2"/>
  </w:num>
  <w:num w:numId="3">
    <w:abstractNumId w:val="0"/>
  </w:num>
  <w:num w:numId="4">
    <w:abstractNumId w:val="22"/>
  </w:num>
  <w:num w:numId="5">
    <w:abstractNumId w:val="8"/>
  </w:num>
  <w:num w:numId="6">
    <w:abstractNumId w:val="20"/>
  </w:num>
  <w:num w:numId="7">
    <w:abstractNumId w:val="15"/>
  </w:num>
  <w:num w:numId="8">
    <w:abstractNumId w:val="4"/>
  </w:num>
  <w:num w:numId="9">
    <w:abstractNumId w:val="3"/>
  </w:num>
  <w:num w:numId="10">
    <w:abstractNumId w:val="11"/>
  </w:num>
  <w:num w:numId="11">
    <w:abstractNumId w:val="14"/>
  </w:num>
  <w:num w:numId="12">
    <w:abstractNumId w:val="12"/>
  </w:num>
  <w:num w:numId="13">
    <w:abstractNumId w:val="1"/>
  </w:num>
  <w:num w:numId="14">
    <w:abstractNumId w:val="5"/>
  </w:num>
  <w:num w:numId="15">
    <w:abstractNumId w:val="6"/>
  </w:num>
  <w:num w:numId="16">
    <w:abstractNumId w:val="19"/>
  </w:num>
  <w:num w:numId="17">
    <w:abstractNumId w:val="18"/>
  </w:num>
  <w:num w:numId="18">
    <w:abstractNumId w:val="7"/>
  </w:num>
  <w:num w:numId="19">
    <w:abstractNumId w:val="17"/>
  </w:num>
  <w:num w:numId="20">
    <w:abstractNumId w:val="9"/>
  </w:num>
  <w:num w:numId="21">
    <w:abstractNumId w:val="23"/>
  </w:num>
  <w:num w:numId="22">
    <w:abstractNumId w:val="21"/>
  </w:num>
  <w:num w:numId="23">
    <w:abstractNumId w:val="16"/>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53D2B"/>
    <w:rsid w:val="0005606B"/>
    <w:rsid w:val="0006591B"/>
    <w:rsid w:val="000E6670"/>
    <w:rsid w:val="0010107B"/>
    <w:rsid w:val="00160D05"/>
    <w:rsid w:val="00190698"/>
    <w:rsid w:val="001C1D99"/>
    <w:rsid w:val="001C4327"/>
    <w:rsid w:val="001E4AF8"/>
    <w:rsid w:val="001E7488"/>
    <w:rsid w:val="00211CB5"/>
    <w:rsid w:val="00212C70"/>
    <w:rsid w:val="0022643E"/>
    <w:rsid w:val="00261407"/>
    <w:rsid w:val="002E1370"/>
    <w:rsid w:val="002F4364"/>
    <w:rsid w:val="003166E8"/>
    <w:rsid w:val="00344DCE"/>
    <w:rsid w:val="0036792A"/>
    <w:rsid w:val="003A3E48"/>
    <w:rsid w:val="003C5F1E"/>
    <w:rsid w:val="003D46F7"/>
    <w:rsid w:val="0042548F"/>
    <w:rsid w:val="0046363C"/>
    <w:rsid w:val="00493E6D"/>
    <w:rsid w:val="004C20A7"/>
    <w:rsid w:val="005072FC"/>
    <w:rsid w:val="00516818"/>
    <w:rsid w:val="005B4C43"/>
    <w:rsid w:val="005B4E6E"/>
    <w:rsid w:val="0061037B"/>
    <w:rsid w:val="0062436D"/>
    <w:rsid w:val="006339C0"/>
    <w:rsid w:val="006F75BF"/>
    <w:rsid w:val="0070742D"/>
    <w:rsid w:val="00745083"/>
    <w:rsid w:val="00757A30"/>
    <w:rsid w:val="00783E54"/>
    <w:rsid w:val="007A1A13"/>
    <w:rsid w:val="007D06D4"/>
    <w:rsid w:val="007E5383"/>
    <w:rsid w:val="008000A0"/>
    <w:rsid w:val="00804DB0"/>
    <w:rsid w:val="008473FD"/>
    <w:rsid w:val="00872C4C"/>
    <w:rsid w:val="008E1F28"/>
    <w:rsid w:val="00901DA7"/>
    <w:rsid w:val="009B21A8"/>
    <w:rsid w:val="009B6363"/>
    <w:rsid w:val="009E507A"/>
    <w:rsid w:val="00A2393E"/>
    <w:rsid w:val="00A56A6A"/>
    <w:rsid w:val="00A8126E"/>
    <w:rsid w:val="00A8554B"/>
    <w:rsid w:val="00AE285C"/>
    <w:rsid w:val="00B058A1"/>
    <w:rsid w:val="00B6150A"/>
    <w:rsid w:val="00BF4560"/>
    <w:rsid w:val="00BF7729"/>
    <w:rsid w:val="00C416E6"/>
    <w:rsid w:val="00CE659E"/>
    <w:rsid w:val="00D07468"/>
    <w:rsid w:val="00D34A6F"/>
    <w:rsid w:val="00DE431D"/>
    <w:rsid w:val="00E07FD2"/>
    <w:rsid w:val="00EB4444"/>
    <w:rsid w:val="00EE7926"/>
    <w:rsid w:val="00F66682"/>
    <w:rsid w:val="00F940FC"/>
    <w:rsid w:val="00FD4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29F67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6904"/>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69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6904"/>
    <w:rPr>
      <w:sz w:val="18"/>
      <w:szCs w:val="18"/>
    </w:rPr>
  </w:style>
  <w:style w:type="paragraph" w:styleId="a5">
    <w:name w:val="footer"/>
    <w:basedOn w:val="a"/>
    <w:link w:val="a6"/>
    <w:uiPriority w:val="99"/>
    <w:unhideWhenUsed/>
    <w:rsid w:val="00026904"/>
    <w:pPr>
      <w:tabs>
        <w:tab w:val="center" w:pos="4153"/>
        <w:tab w:val="right" w:pos="8306"/>
      </w:tabs>
      <w:snapToGrid w:val="0"/>
      <w:jc w:val="left"/>
    </w:pPr>
    <w:rPr>
      <w:sz w:val="18"/>
      <w:szCs w:val="18"/>
    </w:rPr>
  </w:style>
  <w:style w:type="character" w:customStyle="1" w:styleId="a6">
    <w:name w:val="页脚 字符"/>
    <w:basedOn w:val="a0"/>
    <w:link w:val="a5"/>
    <w:uiPriority w:val="99"/>
    <w:rsid w:val="00026904"/>
    <w:rPr>
      <w:sz w:val="18"/>
      <w:szCs w:val="18"/>
    </w:rPr>
  </w:style>
  <w:style w:type="paragraph" w:styleId="a7">
    <w:name w:val="Title"/>
    <w:basedOn w:val="a"/>
    <w:next w:val="a"/>
    <w:link w:val="a8"/>
    <w:uiPriority w:val="10"/>
    <w:qFormat/>
    <w:rsid w:val="00AE285C"/>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0"/>
    <w:link w:val="a7"/>
    <w:uiPriority w:val="10"/>
    <w:rsid w:val="00AE285C"/>
    <w:rPr>
      <w:rFonts w:asciiTheme="majorHAnsi" w:eastAsia="宋体" w:hAnsiTheme="majorHAnsi" w:cstheme="majorBidi"/>
      <w:b/>
      <w:bCs/>
      <w:sz w:val="32"/>
      <w:szCs w:val="32"/>
    </w:rPr>
  </w:style>
  <w:style w:type="table" w:styleId="a9">
    <w:name w:val="Table Grid"/>
    <w:basedOn w:val="a1"/>
    <w:uiPriority w:val="39"/>
    <w:rsid w:val="00707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745083"/>
    <w:rPr>
      <w:sz w:val="18"/>
      <w:szCs w:val="18"/>
    </w:rPr>
  </w:style>
  <w:style w:type="character" w:customStyle="1" w:styleId="ab">
    <w:name w:val="批注框文本 字符"/>
    <w:basedOn w:val="a0"/>
    <w:link w:val="aa"/>
    <w:uiPriority w:val="99"/>
    <w:semiHidden/>
    <w:rsid w:val="00745083"/>
    <w:rPr>
      <w:sz w:val="18"/>
      <w:szCs w:val="18"/>
    </w:rPr>
  </w:style>
  <w:style w:type="paragraph" w:customStyle="1" w:styleId="Default">
    <w:name w:val="Default"/>
    <w:rsid w:val="001C1D99"/>
    <w:pPr>
      <w:widowControl w:val="0"/>
      <w:autoSpaceDE w:val="0"/>
      <w:autoSpaceDN w:val="0"/>
      <w:adjustRightInd w:val="0"/>
    </w:pPr>
    <w:rPr>
      <w:rFonts w:ascii="宋体" w:eastAsia="宋体" w:cs="宋体"/>
      <w:color w:val="000000"/>
      <w:kern w:val="0"/>
    </w:rPr>
  </w:style>
  <w:style w:type="paragraph" w:styleId="ac">
    <w:name w:val="Normal (Web)"/>
    <w:basedOn w:val="a"/>
    <w:uiPriority w:val="99"/>
    <w:unhideWhenUsed/>
    <w:rsid w:val="001C1D99"/>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ad">
    <w:name w:val="List Paragraph"/>
    <w:basedOn w:val="a"/>
    <w:uiPriority w:val="34"/>
    <w:qFormat/>
    <w:rsid w:val="002F4364"/>
    <w:pPr>
      <w:ind w:firstLineChars="200" w:firstLine="420"/>
    </w:pPr>
  </w:style>
  <w:style w:type="character" w:styleId="ae">
    <w:name w:val="Strong"/>
    <w:basedOn w:val="a0"/>
    <w:uiPriority w:val="22"/>
    <w:qFormat/>
    <w:rsid w:val="008000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F5817-0A7C-495C-93E5-6EE8B596B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636</Words>
  <Characters>3631</Characters>
  <Application>Microsoft Office Word</Application>
  <DocSecurity>0</DocSecurity>
  <Lines>30</Lines>
  <Paragraphs>8</Paragraphs>
  <ScaleCrop>false</ScaleCrop>
  <Company>Microsoft</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陈懿欣</dc:creator>
  <cp:keywords/>
  <dc:description/>
  <cp:lastModifiedBy>User</cp:lastModifiedBy>
  <cp:revision>19</cp:revision>
  <cp:lastPrinted>2025-11-19T06:16:00Z</cp:lastPrinted>
  <dcterms:created xsi:type="dcterms:W3CDTF">2025-11-06T02:44:00Z</dcterms:created>
  <dcterms:modified xsi:type="dcterms:W3CDTF">2025-11-19T06:16:00Z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c271b040aaf711f080005d3400005d34">
    <vt:lpwstr>CWMaWAJMkwu5Wq+mDIPGWsoBU6LAYaxA5iLIi202z7yiMrrwsRyqfj3fQkkRLEZZ6D4y7WXotSE+p9y6ud1UVORbw==</vt:lpwstr>
  </property>
</Properties>
</file>