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40题档_实际39题_2023重庆理工大学816会计学原理A卷.pdf（学科：会计学原理｜卷头：重庆理工大学2023年硕士研究生招生考试试题）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16:29:32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547.07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6个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第3大题-第1小题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错误描述：题目仅列出名词，缺少“解释”、“说明”等任务指令，无法确定作答要求。</w:t>
      </w:r>
    </w:p>
    <w:p>
      <w:r>
        <w:t>修改建议：</w:t>
      </w:r>
    </w:p>
    <w:p>
      <w:r>
        <w:t>1. 在名词后补充任务指令，如“可变现净值：请解释该名词的含义。”</w:t>
      </w:r>
    </w:p>
    <w:p/>
    <w:p>
      <w:pPr>
        <w:pStyle w:val="Heading2"/>
      </w:pPr>
      <w:r>
        <w:t>错误2: 第3大题-第2小题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错误描述：题目仅列出名词，缺少“解释”、“说明”等任务指令或作答引导，导致无法确定具体作答要求。</w:t>
      </w:r>
    </w:p>
    <w:p>
      <w:r>
        <w:t>修改建议：</w:t>
      </w:r>
    </w:p>
    <w:p>
      <w:r>
        <w:t>1. 在名词后补充任务指令，如“原始凭证：请解释其含义。”</w:t>
      </w:r>
    </w:p>
    <w:p/>
    <w:p>
      <w:pPr>
        <w:pStyle w:val="Heading2"/>
      </w:pPr>
      <w:r>
        <w:t>错误3: 第3大题-第3小题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错误描述：题目仅列出名词“负债”，缺少“解释”、“定义”或“简述”等任务指令，无法确定作答要求。</w:t>
      </w:r>
    </w:p>
    <w:p>
      <w:r>
        <w:t>修改建议：</w:t>
      </w:r>
    </w:p>
    <w:p>
      <w:r>
        <w:t>1. 在名词后补充任务指令，如“负债：解释下列名词。”或“请解释：负债”。</w:t>
      </w:r>
    </w:p>
    <w:p/>
    <w:p>
      <w:pPr>
        <w:pStyle w:val="Heading2"/>
      </w:pPr>
      <w:r>
        <w:t>错误4: 第6大题-第4小题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错误描述：题干仅描述了业务内容，缺少要求考生执行的具体任务（如编制会计分录）。</w:t>
      </w:r>
    </w:p>
    <w:p>
      <w:r>
        <w:t>修改建议：</w:t>
      </w:r>
    </w:p>
    <w:p>
      <w:r>
        <w:t>1. 在题干末尾补充任务指令：'生产产品领用 A 材料 12 000 元。请编制该笔业务的会计分录。'</w:t>
      </w:r>
    </w:p>
    <w:p/>
    <w:p>
      <w:pPr>
        <w:pStyle w:val="Heading2"/>
      </w:pPr>
      <w:r>
        <w:t>错误5: 第6大题-第14小题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错误描述：题干要求计算净利润并结转，但未提供计算所需的收入、费用等具体数据或账户余额，导致题目无法解答</w:t>
      </w:r>
    </w:p>
    <w:p>
      <w:r>
        <w:t>修改建议：</w:t>
      </w:r>
    </w:p>
    <w:p>
      <w:r>
        <w:t>1. 在题干中补充本月各损益类账户的发生额或余额数据，以便进行计算</w:t>
      </w:r>
    </w:p>
    <w:p/>
    <w:p>
      <w:pPr>
        <w:pStyle w:val="Heading2"/>
      </w:pPr>
      <w:r>
        <w:t>错误6: 第6大题-第15小题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错误描述：题干缺少编制会计分录所需的“税后利润”具体数值，导致无法确定分录金额，答案不唯一。</w:t>
      </w:r>
    </w:p>
    <w:p>
      <w:r>
        <w:t>修改建议：</w:t>
      </w:r>
    </w:p>
    <w:p>
      <w:r>
        <w:t>1. 在题干中补充税后利润的具体数值，例如：‘已知甲企业2021年税后利润为500,000元，按照税后利润的10%计提法定盈余公积。’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