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FRC ROBOT PROJECT - FINAL FROZEN BACKBONE ARCHITECTURE</w:t>
      </w:r>
    </w:p>
    <w:p>
      <w:pPr>
        <w:jc w:val="center"/>
      </w:pPr>
      <w:r>
        <w:rPr>
          <w:color w:val="5B6573"/>
          <w:sz w:val="21"/>
        </w:rPr>
        <w:t>FRC Java Coding Lab 7.0 - Permanent Inheritance Development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28"/>
      </w:tblGrid>
      <w:tr>
        <w:tc>
          <w:tcPr>
            <w:tcW w:type="dxa" w:w="1602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Driver -&gt; Xbox Controller -&gt; controls -&gt; commands -&gt; subsystems -&gt; io -&gt; Hardware</w:t>
            </w:r>
          </w:p>
        </w:tc>
      </w:tr>
      <w:tr>
        <w:tc>
          <w:tcPr>
            <w:tcW w:type="dxa" w:w="16028"/>
            <w:shd w:fill="DFF3F1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jc w:val="center"/>
            </w:pPr>
            <w:r>
              <w:rPr>
                <w:color w:val="227A78"/>
                <w:sz w:val="18"/>
              </w:rPr>
              <w:t>telemetry observes beside the pipeline; it never controls the pipeline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43"/>
        <w:gridCol w:w="5343"/>
        <w:gridCol w:w="5343"/>
      </w:tblGrid>
      <w:tr>
        <w:tc>
          <w:tcPr>
            <w:tcW w:type="dxa" w:w="5343"/>
            <w:shd w:fill="D9EAF7"/>
          </w:tcPr>
          <w:p>
            <w:pPr>
              <w:jc w:val="center"/>
            </w:pPr>
            <w:r>
              <w:rPr>
                <w:b/>
                <w:color w:val="17365D"/>
                <w:sz w:val="19"/>
              </w:rPr>
              <w:t>PACKAGE TREE</w:t>
            </w:r>
          </w:p>
        </w:tc>
        <w:tc>
          <w:tcPr>
            <w:tcW w:type="dxa" w:w="5343"/>
            <w:shd w:fill="D9EAF7"/>
          </w:tcPr>
          <w:p>
            <w:pPr>
              <w:jc w:val="center"/>
            </w:pPr>
            <w:r>
              <w:rPr>
                <w:b/>
                <w:color w:val="17365D"/>
                <w:sz w:val="19"/>
              </w:rPr>
              <w:t>RESPONSIBILITY MAP</w:t>
            </w:r>
          </w:p>
        </w:tc>
        <w:tc>
          <w:tcPr>
            <w:tcW w:type="dxa" w:w="5343"/>
            <w:shd w:fill="D9EAF7"/>
          </w:tcPr>
          <w:p>
            <w:pPr>
              <w:jc w:val="center"/>
            </w:pPr>
            <w:r>
              <w:rPr>
                <w:b/>
                <w:color w:val="17365D"/>
                <w:sz w:val="19"/>
              </w:rPr>
              <w:t>FINAL FROZEN RULES</w:t>
            </w:r>
          </w:p>
        </w:tc>
      </w:tr>
      <w:tr>
        <w:tc>
          <w:tcPr>
            <w:tcW w:type="dxa" w:w="534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rFonts w:ascii="Consolas" w:hAnsi="Consolas"/>
                <w:sz w:val="14"/>
              </w:rPr>
              <w:t>frc.robot</w:t>
              <w:br/>
            </w:r>
            <w:r>
              <w:rPr>
                <w:rFonts w:ascii="Consolas" w:hAnsi="Consolas"/>
                <w:sz w:val="14"/>
              </w:rPr>
              <w:t>|- Main / Robot / RobotContainer / Constants</w:t>
              <w:br/>
            </w:r>
            <w:r>
              <w:rPr>
                <w:rFonts w:ascii="Consolas" w:hAnsi="Consolas"/>
                <w:sz w:val="14"/>
              </w:rPr>
              <w:t>|- commands/  controls/  subsystems/</w:t>
              <w:br/>
            </w:r>
            <w:r>
              <w:rPr>
                <w:rFonts w:ascii="Consolas" w:hAnsi="Consolas"/>
                <w:sz w:val="14"/>
              </w:rPr>
              <w:t>|- io/</w:t>
              <w:br/>
            </w:r>
            <w:r>
              <w:rPr>
                <w:rFonts w:ascii="Consolas" w:hAnsi="Consolas"/>
                <w:sz w:val="14"/>
              </w:rPr>
              <w:t>|  `- &lt;mechanism&gt;/</w:t>
              <w:br/>
            </w:r>
            <w:r>
              <w:rPr>
                <w:rFonts w:ascii="Consolas" w:hAnsi="Consolas"/>
                <w:sz w:val="14"/>
              </w:rPr>
              <w:t>|     |- &lt;Mechanism&gt;IO</w:t>
              <w:br/>
            </w:r>
            <w:r>
              <w:rPr>
                <w:rFonts w:ascii="Consolas" w:hAnsi="Consolas"/>
                <w:sz w:val="14"/>
              </w:rPr>
              <w:t>|     |- &lt;Mechanism&gt;IOReal</w:t>
              <w:br/>
            </w:r>
            <w:r>
              <w:rPr>
                <w:rFonts w:ascii="Consolas" w:hAnsi="Consolas"/>
                <w:sz w:val="14"/>
              </w:rPr>
              <w:t>|     `- &lt;Mechanism&gt;IOSim</w:t>
              <w:br/>
            </w:r>
            <w:r>
              <w:rPr>
                <w:rFonts w:ascii="Consolas" w:hAnsi="Consolas"/>
                <w:sz w:val="14"/>
              </w:rPr>
              <w:t>|- telemetry/</w:t>
              <w:br/>
            </w:r>
            <w:r>
              <w:rPr>
                <w:rFonts w:ascii="Consolas" w:hAnsi="Consolas"/>
                <w:sz w:val="14"/>
              </w:rPr>
              <w:t>|  |- RobotTelemetry</w:t>
              <w:br/>
            </w:r>
            <w:r>
              <w:rPr>
                <w:rFonts w:ascii="Consolas" w:hAnsi="Consolas"/>
                <w:sz w:val="14"/>
              </w:rPr>
              <w:t>|  `- &lt;mechanism&gt;/</w:t>
              <w:br/>
            </w:r>
            <w:r>
              <w:rPr>
                <w:rFonts w:ascii="Consolas" w:hAnsi="Consolas"/>
                <w:sz w:val="14"/>
              </w:rPr>
              <w:t>|     |- &lt;Mechanism&gt;TelemetryFacade</w:t>
              <w:br/>
            </w:r>
            <w:r>
              <w:rPr>
                <w:rFonts w:ascii="Consolas" w:hAnsi="Consolas"/>
                <w:sz w:val="14"/>
              </w:rPr>
              <w:t>|     `- focused telemetry modules</w:t>
              <w:br/>
            </w:r>
            <w:r>
              <w:rPr>
                <w:rFonts w:ascii="Consolas" w:hAnsi="Consolas"/>
                <w:sz w:val="14"/>
              </w:rPr>
              <w:t>`- util/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deploy/pathplanner/</w:t>
              <w:br/>
            </w:r>
            <w:r>
              <w:rPr>
                <w:rFonts w:ascii="Consolas" w:hAnsi="Consolas"/>
                <w:sz w:val="14"/>
              </w:rPr>
              <w:t>|- paths/</w:t>
              <w:br/>
            </w:r>
            <w:r>
              <w:rPr>
                <w:rFonts w:ascii="Consolas" w:hAnsi="Consolas"/>
                <w:sz w:val="14"/>
              </w:rPr>
              <w:t>`- autos/</w:t>
            </w:r>
          </w:p>
        </w:tc>
        <w:tc>
          <w:tcPr>
            <w:tcW w:type="dxa" w:w="534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controls = </w:t>
            </w:r>
            <w:r>
              <w:rPr>
                <w:sz w:val="15"/>
              </w:rPr>
              <w:t>Driver intent</w:t>
            </w:r>
          </w:p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commands = </w:t>
            </w:r>
            <w:r>
              <w:rPr>
                <w:sz w:val="15"/>
              </w:rPr>
              <w:t>Robot actions / coordination</w:t>
            </w:r>
          </w:p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subsystems = </w:t>
            </w:r>
            <w:r>
              <w:rPr>
                <w:sz w:val="15"/>
              </w:rPr>
              <w:t>Mechanism API and state</w:t>
            </w:r>
          </w:p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io = </w:t>
            </w:r>
            <w:r>
              <w:rPr>
                <w:sz w:val="15"/>
              </w:rPr>
              <w:t>Hardware contract + vendor APIs</w:t>
            </w:r>
          </w:p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telemetry = </w:t>
            </w:r>
            <w:r>
              <w:rPr>
                <w:sz w:val="15"/>
              </w:rPr>
              <w:t>Observation and diagnostics</w:t>
            </w:r>
          </w:p>
          <w:p>
            <w:pPr>
              <w:spacing w:after="20"/>
            </w:pPr>
            <w:r>
              <w:rPr>
                <w:b/>
                <w:color w:val="17365D"/>
                <w:sz w:val="15"/>
              </w:rPr>
              <w:t xml:space="preserve">util = </w:t>
            </w:r>
            <w:r>
              <w:rPr>
                <w:sz w:val="15"/>
              </w:rPr>
              <w:t>Generic shared helpers only</w:t>
            </w:r>
          </w:p>
          <w:p>
            <w:r>
              <w:rPr>
                <w:b/>
                <w:color w:val="17365D"/>
                <w:sz w:val="16"/>
              </w:rPr>
              <w:t>SOURCE OF TRUTH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Hardware values originate in IO.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Mechanism state originates in subsystems/estimators.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Telemetry only publishes snapshots.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Each IO owns a mechanism-specific Inputs snapshot.</w:t>
            </w:r>
          </w:p>
        </w:tc>
        <w:tc>
          <w:tcPr>
            <w:tcW w:type="dxa" w:w="534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pStyle w:val="ListBullet"/>
              <w:spacing w:after="0"/>
            </w:pPr>
            <w:r>
              <w:rPr>
                <w:sz w:val="14"/>
              </w:rPr>
              <w:t>RobotContainer: create, select, inject, configure.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Commands receive the smallest dependency needed.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Subsystems depend on IO interfaces only.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IO never publishes NetworkTables.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Telemetry never reads vendor devices or controls behavior.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Facade hides internal telemetry modules.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Constants.java is default; constants/ requires formal review.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commands/auto coordinates; PathPlanner files live in deploy/.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New mechanisms follow responsibility patterns, not file-by-file copying.</w:t>
            </w:r>
          </w:p>
          <w:p>
            <w:pPr>
              <w:pStyle w:val="ListBullet"/>
              <w:spacing w:after="0"/>
            </w:pPr>
            <w:r>
              <w:rPr>
                <w:sz w:val="14"/>
              </w:rPr>
              <w:t>Normal lessons extend the backbone; they do not redesign it.</w:t>
            </w:r>
          </w:p>
        </w:tc>
      </w:tr>
    </w:tbl>
    <w:p>
      <w:r>
        <w:rPr>
          <w:b/>
          <w:color w:val="17365D"/>
          <w:sz w:val="20"/>
        </w:rPr>
        <w:t>APPROVED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43"/>
        <w:gridCol w:w="5343"/>
        <w:gridCol w:w="5343"/>
      </w:tblGrid>
      <w:tr>
        <w:tc>
          <w:tcPr>
            <w:tcW w:type="dxa" w:w="5343"/>
            <w:shd w:fill="DFF3F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CONTROL</w:t>
              <w:br/>
            </w:r>
            <w:r>
              <w:rPr>
                <w:sz w:val="14"/>
              </w:rPr>
              <w:t>Controller -&gt; controls -&gt; command -&gt; subsystem -&gt; IO -&gt; hardware</w:t>
            </w:r>
          </w:p>
        </w:tc>
        <w:tc>
          <w:tcPr>
            <w:tcW w:type="dxa" w:w="5343"/>
            <w:shd w:fill="DFF3F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OBSERVATION</w:t>
              <w:br/>
            </w:r>
            <w:r>
              <w:rPr>
                <w:sz w:val="14"/>
              </w:rPr>
              <w:t>IO Inputs / mechanism state -&gt; telemetry facade -&gt; typed NT4</w:t>
            </w:r>
          </w:p>
        </w:tc>
        <w:tc>
          <w:tcPr>
            <w:tcW w:type="dxa" w:w="5343"/>
            <w:shd w:fill="F9E3E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8B1E2D"/>
                <w:sz w:val="16"/>
              </w:rPr>
              <w:t>FORBIDDEN</w:t>
              <w:br/>
            </w:r>
            <w:r>
              <w:rPr>
                <w:sz w:val="14"/>
              </w:rPr>
              <w:t>Telemetry -&gt; control | IO -&gt; NT | RobotContainer -&gt; periodic logic</w:t>
            </w:r>
          </w:p>
        </w:tc>
      </w:tr>
    </w:tbl>
    <w:p>
      <w:pPr>
        <w:jc w:val="center"/>
      </w:pPr>
      <w:r>
        <w:rPr>
          <w:b/>
          <w:color w:val="8B1E2D"/>
          <w:sz w:val="19"/>
        </w:rPr>
        <w:t>STATUS: FINAL FROZEN AND LOCKED - NO FURTHER BACKBONE CHANGES</w:t>
      </w:r>
    </w:p>
    <w:sectPr w:rsidR="00FC693F" w:rsidRPr="0006063C" w:rsidSect="00034616">
      <w:pgSz w:w="16834" w:h="11909" w:orient="landscape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