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8"/>
        </w:rPr>
        <w:t>FRC JAVA CODING LAB 7.0</w:t>
      </w:r>
    </w:p>
    <w:p>
      <w:pPr>
        <w:jc w:val="center"/>
      </w:pPr>
      <w:r>
        <w:rPr>
          <w:b/>
          <w:sz w:val="48"/>
        </w:rPr>
        <w:t>TIÊU CHUẨN MÃ NGUỒN JAVA</w:t>
      </w:r>
    </w:p>
    <w:p>
      <w:pPr>
        <w:jc w:val="center"/>
      </w:pPr>
      <w:r>
        <w:rPr>
          <w:color w:val="595959"/>
          <w:sz w:val="24"/>
        </w:rPr>
        <w:t>Quy tắc mã nguồn cho FRC Java Coding Lab 7.0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9"/>
            <w:vAlign w:val="center"/>
          </w:tcPr>
          <w:p>
            <w:r>
              <w:rPr>
                <w:color w:val="FFFFFF"/>
              </w:rPr>
              <w:t>Document</w:t>
            </w:r>
          </w:p>
        </w:tc>
        <w:tc>
          <w:tcPr>
            <w:tcW w:type="dxa" w:w="2520"/>
            <w:shd w:fill="1F4E79"/>
            <w:vAlign w:val="center"/>
          </w:tcPr>
          <w:p>
            <w:r>
              <w:rPr>
                <w:color w:val="FFFFFF"/>
              </w:rPr>
              <w:t>Version</w:t>
            </w:r>
          </w:p>
        </w:tc>
        <w:tc>
          <w:tcPr>
            <w:tcW w:type="dxa" w:w="2520"/>
            <w:shd w:fill="1F4E79"/>
            <w:vAlign w:val="center"/>
          </w:tcPr>
          <w:p>
            <w:r>
              <w:rPr>
                <w:color w:val="FFFFFF"/>
              </w:rPr>
              <w:t>Status</w:t>
            </w:r>
          </w:p>
        </w:tc>
        <w:tc>
          <w:tcPr>
            <w:tcW w:type="dxa" w:w="2520"/>
            <w:shd w:fill="1F4E79"/>
            <w:vAlign w:val="center"/>
          </w:tcPr>
          <w:p>
            <w:r>
              <w:rPr>
                <w:color w:val="FFFFFF"/>
              </w:rPr>
              <w:t>Language</w:t>
            </w:r>
          </w:p>
        </w:tc>
      </w:tr>
      <w:tr>
        <w:tc>
          <w:tcPr>
            <w:tcW w:type="dxa" w:w="2520"/>
            <w:vAlign w:val="center"/>
          </w:tcPr>
          <w:p>
            <w:r>
              <w:t>ES-02</w:t>
            </w:r>
          </w:p>
        </w:tc>
        <w:tc>
          <w:tcPr>
            <w:tcW w:type="dxa" w:w="2520"/>
            <w:vAlign w:val="center"/>
          </w:tcPr>
          <w:p>
            <w:r>
              <w:t>1.0</w:t>
            </w:r>
          </w:p>
        </w:tc>
        <w:tc>
          <w:tcPr>
            <w:tcW w:type="dxa" w:w="2520"/>
            <w:vAlign w:val="center"/>
          </w:tcPr>
          <w:p>
            <w:r>
              <w:t>FROZEN</w:t>
            </w:r>
          </w:p>
        </w:tc>
        <w:tc>
          <w:tcPr>
            <w:tcW w:type="dxa" w:w="2520"/>
            <w:vAlign w:val="center"/>
          </w:tcPr>
          <w:p>
            <w:r>
              <w:t>Tiếng Việt</w:t>
            </w:r>
          </w:p>
        </w:tc>
      </w:tr>
    </w:tbl>
    <w:p/>
    <w:p>
      <w:pPr>
        <w:jc w:val="center"/>
      </w:pPr>
      <w:r>
        <w:rPr>
          <w:b/>
          <w:sz w:val="24"/>
        </w:rPr>
        <w:t>SSIS FRC Team 10951</w:t>
      </w:r>
    </w:p>
    <w:p>
      <w:pPr>
        <w:jc w:val="center"/>
      </w:pPr>
      <w:r>
        <w:rPr>
          <w:color w:val="595959"/>
          <w:sz w:val="20"/>
        </w:rPr>
        <w:t>Author: SSIS  |  Mentor: SSIS</w:t>
      </w:r>
    </w:p>
    <w:p>
      <w:r>
        <w:br w:type="page"/>
      </w:r>
    </w:p>
    <w:p>
      <w:pPr>
        <w:pStyle w:val="Heading1"/>
      </w:pPr>
      <w:r>
        <w:t>Cung cấp mã nguồn</w:t>
      </w:r>
    </w:p>
    <w:p>
      <w:pPr>
        <w:pStyle w:val="ListBullet"/>
      </w:pPr>
      <w:r>
        <w:t>Luôn cung cấp FULL FILE khi tạo hoặc sửa Java.</w:t>
      </w:r>
    </w:p>
    <w:p>
      <w:pPr>
        <w:pStyle w:val="ListBullet"/>
      </w:pPr>
      <w:r>
        <w:t>Không dùng diff, dấu ba chấm hoặc bỏ dòng.</w:t>
      </w:r>
    </w:p>
    <w:p>
      <w:pPr>
        <w:pStyle w:val="ListBullet"/>
      </w:pPr>
      <w:r>
        <w:t>Mỗi bước chỉ thực hiện một thay đổi rõ ràng.</w:t>
      </w:r>
    </w:p>
    <w:p>
      <w:pPr>
        <w:pStyle w:val="Heading1"/>
      </w:pPr>
      <w:r>
        <w:t>Header và comments</w:t>
      </w:r>
    </w:p>
    <w:p>
      <w:pPr>
        <w:pStyle w:val="ListBullet"/>
      </w:pPr>
      <w:r>
        <w:t>Giữ nguyên WPILib copyright header ở đầu file.</w:t>
      </w:r>
    </w:p>
    <w:p>
      <w:pPr>
        <w:pStyle w:val="ListBullet"/>
      </w:pPr>
      <w:r>
        <w:t>Đặt khối Author: SSIS / Mentor: SSIS ngay trước package.</w:t>
      </w:r>
    </w:p>
    <w:p>
      <w:pPr>
        <w:pStyle w:val="ListBullet"/>
      </w:pPr>
      <w:r>
        <w:t>Comments chỉ dùng tiếng Anh, ngắn và kỹ thuật.</w:t>
      </w:r>
    </w:p>
    <w:p>
      <w:pPr>
        <w:pStyle w:val="Heading1"/>
      </w:pPr>
      <w:r>
        <w:t>Thiết kế</w:t>
      </w:r>
    </w:p>
    <w:p>
      <w:pPr>
        <w:pStyle w:val="ListBullet"/>
      </w:pPr>
      <w:r>
        <w:t>Không magic number; cấu hình thuộc Constants.java.</w:t>
      </w:r>
    </w:p>
    <w:p>
      <w:pPr>
        <w:pStyle w:val="ListBullet"/>
      </w:pPr>
      <w:r>
        <w:t>Không dùng deprecated API.</w:t>
      </w:r>
    </w:p>
    <w:p>
      <w:pPr>
        <w:pStyle w:val="ListBullet"/>
      </w:pPr>
      <w:r>
        <w:t>RobotContainer chỉ composition và wiring.</w:t>
      </w:r>
    </w:p>
    <w:p>
      <w:pPr>
        <w:pStyle w:val="ListBullet"/>
      </w:pPr>
      <w:r>
        <w:t>Command không truy cập hardware trực tiếp.</w:t>
      </w:r>
    </w:p>
    <w:p>
      <w:pPr>
        <w:pStyle w:val="ListBullet"/>
      </w:pPr>
      <w:r>
        <w:t>Telemetry chỉ quan sát, không điều khiển.</w:t>
      </w:r>
    </w:p>
    <w:p>
      <w:pPr>
        <w:pStyle w:val="ListBullet"/>
      </w:pPr>
      <w:r>
        <w:t>IO không biết NetworkTables.</w:t>
      </w:r>
    </w:p>
    <w:p>
      <w:pPr>
        <w:pStyle w:val="Heading1"/>
      </w:pPr>
      <w:r>
        <w:t>Đặt tên</w:t>
      </w:r>
    </w:p>
    <w:p>
      <w:pPr>
        <w:pStyle w:val="ListBullet"/>
      </w:pPr>
      <w:r>
        <w:t>Class và interface dùng PascalCase.</w:t>
      </w:r>
    </w:p>
    <w:p>
      <w:pPr>
        <w:pStyle w:val="ListBullet"/>
      </w:pPr>
      <w:r>
        <w:t>Method và field dùng camelCase.</w:t>
      </w:r>
    </w:p>
    <w:p>
      <w:pPr>
        <w:pStyle w:val="ListBullet"/>
      </w:pPr>
      <w:r>
        <w:t>Constants dùng lowerCamelCase theo WPILib project convention hiện tại.</w:t>
      </w:r>
    </w:p>
    <w:p>
      <w:pPr>
        <w:pStyle w:val="ListBullet"/>
      </w:pPr>
      <w:r>
        <w:t>Tên phải mô tả trách nhiệm, không mô tả lesson tạm thời.</w:t>
      </w:r>
    </w:p>
    <w:p>
      <w:pPr>
        <w:pStyle w:val="Heading1"/>
      </w:pPr>
      <w:r>
        <w:t>Quy tắc dependency</w:t>
      </w:r>
    </w:p>
    <w:p>
      <w:pPr>
        <w:jc w:val="center"/>
      </w:pPr>
      <w:r>
        <w:rPr>
          <w:b/>
          <w:color w:val="1F4E79"/>
          <w:sz w:val="26"/>
        </w:rPr>
        <w:t>controls → commands → subsystems → io → hardware</w:t>
      </w:r>
    </w:p>
    <w:p>
      <w:r>
        <w:t>Telemetry đứng bên cạnh luồng điều khiển và chỉ nhận snapshot từ command hoặc subsystem.</w:t>
      </w:r>
    </w:p>
    <w:p>
      <w:pPr>
        <w:pStyle w:val="Heading1"/>
      </w:pPr>
      <w:r>
        <w:t>Lịch sử sửa đổi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9"/>
          </w:tcPr>
          <w:p>
            <w:r>
              <w:rPr>
                <w:color w:val="FFFFFF"/>
              </w:rPr>
              <w:t>Phiên bản</w:t>
            </w:r>
          </w:p>
        </w:tc>
        <w:tc>
          <w:tcPr>
            <w:tcW w:type="dxa" w:w="2520"/>
            <w:shd w:fill="1F4E79"/>
          </w:tcPr>
          <w:p>
            <w:r>
              <w:rPr>
                <w:color w:val="FFFFFF"/>
              </w:rPr>
              <w:t>Ngày</w:t>
            </w:r>
          </w:p>
        </w:tc>
        <w:tc>
          <w:tcPr>
            <w:tcW w:type="dxa" w:w="2520"/>
            <w:shd w:fill="1F4E79"/>
          </w:tcPr>
          <w:p>
            <w:r>
              <w:rPr>
                <w:color w:val="FFFFFF"/>
              </w:rPr>
              <w:t>Trạng thái</w:t>
            </w:r>
          </w:p>
        </w:tc>
        <w:tc>
          <w:tcPr>
            <w:tcW w:type="dxa" w:w="2520"/>
            <w:shd w:fill="1F4E79"/>
          </w:tcPr>
          <w:p>
            <w:r>
              <w:rPr>
                <w:color w:val="FFFFFF"/>
              </w:rPr>
              <w:t>Ghi chú</w:t>
            </w:r>
          </w:p>
        </w:tc>
      </w:tr>
      <w:tr>
        <w:tc>
          <w:tcPr>
            <w:tcW w:type="dxa" w:w="2520"/>
          </w:tcPr>
          <w:p>
            <w:r>
              <w:t>1.0</w:t>
            </w:r>
          </w:p>
        </w:tc>
        <w:tc>
          <w:tcPr>
            <w:tcW w:type="dxa" w:w="2520"/>
          </w:tcPr>
          <w:p>
            <w:r>
              <w:t>2026-07-18</w:t>
            </w:r>
          </w:p>
        </w:tc>
        <w:tc>
          <w:tcPr>
            <w:tcW w:type="dxa" w:w="2520"/>
          </w:tcPr>
          <w:p>
            <w:r>
              <w:t>FROZEN</w:t>
            </w:r>
          </w:p>
        </w:tc>
        <w:tc>
          <w:tcPr>
            <w:tcW w:type="dxa" w:w="2520"/>
          </w:tcPr>
          <w:p>
            <w:r>
              <w:t>Phát hành ban đầu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ES-02 | FRC Java Coding Lab 7.0 |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