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D8D8" w14:textId="08A99E8E" w:rsidR="009D0C62" w:rsidRDefault="009D0C62" w:rsidP="009D0C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OLED的介绍：</w:t>
      </w:r>
    </w:p>
    <w:p w14:paraId="25083C26" w14:textId="7595E7DC" w:rsidR="009D0C62" w:rsidRDefault="009D0C62" w:rsidP="009D0C62">
      <w:r>
        <w:t>1.</w:t>
      </w:r>
      <w:r>
        <w:t xml:space="preserve">OLED，即有机发光二极管（Organic Light-Emitting Diode），又称为有机电激光显示（Organic </w:t>
      </w:r>
      <w:proofErr w:type="spellStart"/>
      <w:r>
        <w:t>Electroluminesence</w:t>
      </w:r>
      <w:proofErr w:type="spellEnd"/>
      <w:r>
        <w:t xml:space="preserve"> Display， OELD）。OLED由于同时具备自发光，不需背光源、对比度高、厚度薄、视角广、反应速度快、可用于挠曲性面板、使用温度范围广、构造</w:t>
      </w:r>
      <w:proofErr w:type="gramStart"/>
      <w:r>
        <w:t>及制程较</w:t>
      </w:r>
      <w:proofErr w:type="gramEnd"/>
      <w:r>
        <w:t>简单等优异之特性，被认为是下一代的平面显示器新兴应用技术。</w:t>
      </w:r>
    </w:p>
    <w:p w14:paraId="47F83447" w14:textId="77777777" w:rsidR="009D0C62" w:rsidRDefault="009D0C62" w:rsidP="009D0C62"/>
    <w:p w14:paraId="17FA63A8" w14:textId="22C6EBE9" w:rsidR="009D0C62" w:rsidRDefault="009D0C62" w:rsidP="009D0C62">
      <w:r>
        <w:t>2.</w:t>
      </w:r>
      <w:r>
        <w:t>OLED显示技术具有自发光的特性，采用非常薄的有机材料涂层和玻璃基板，当有电流通过时，这些有机材料就会发光，而且OLED显示屏幕可视角度大，并且能够节省电能，从2003年开始这种显示设备在MP3播放器上得到了应用</w:t>
      </w:r>
      <w:r>
        <w:rPr>
          <w:rFonts w:hint="eastAsia"/>
        </w:rPr>
        <w:t>, 同时可以作为其他产品显示屏使用</w:t>
      </w:r>
      <w:r>
        <w:t>。</w:t>
      </w:r>
    </w:p>
    <w:p w14:paraId="7BCDF207" w14:textId="77777777" w:rsidR="009D0C62" w:rsidRDefault="009D0C62" w:rsidP="009D0C62"/>
    <w:p w14:paraId="26CAFA1E" w14:textId="12C99D64" w:rsidR="009D0C62" w:rsidRDefault="009D0C62" w:rsidP="009D0C62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选用O</w:t>
      </w:r>
      <w:r>
        <w:t>LED</w:t>
      </w:r>
      <w:r>
        <w:rPr>
          <w:rFonts w:hint="eastAsia"/>
        </w:rPr>
        <w:t>的优势：相比较于</w:t>
      </w:r>
      <w:r>
        <w:t>需要背光</w:t>
      </w:r>
      <w:r>
        <w:rPr>
          <w:rFonts w:hint="eastAsia"/>
        </w:rPr>
        <w:t>的L</w:t>
      </w:r>
      <w:r>
        <w:t>CD</w:t>
      </w:r>
      <w:r>
        <w:rPr>
          <w:rFonts w:hint="eastAsia"/>
        </w:rPr>
        <w:t>屏幕</w:t>
      </w:r>
      <w:r>
        <w:t>，OLED不需要，因为它是自发光的。这样同样的显示，OLED效果要来得好一些。以目前的技术，OLED的尺寸还难以大型化，</w:t>
      </w:r>
      <w:r>
        <w:rPr>
          <w:rFonts w:hint="eastAsia"/>
        </w:rPr>
        <w:t>但分辨率已经相当可观了。</w:t>
      </w:r>
    </w:p>
    <w:p w14:paraId="53EA293D" w14:textId="4D6BA5A6" w:rsidR="009D0C62" w:rsidRDefault="009D0C62" w:rsidP="009D0C62">
      <w:r>
        <w:rPr>
          <w:rFonts w:hint="eastAsia"/>
        </w:rPr>
        <w:t>【</w:t>
      </w:r>
      <w:r>
        <w:rPr>
          <w:rFonts w:hint="eastAsia"/>
        </w:rPr>
        <w:t>资料引用：</w:t>
      </w:r>
      <w:hyperlink r:id="rId6" w:history="1">
        <w:r w:rsidRPr="00E96310">
          <w:rPr>
            <w:rStyle w:val="a4"/>
          </w:rPr>
          <w:t>https://blog.csdn.net/qq_38351824/article/details/82621675</w:t>
        </w:r>
        <w:r w:rsidRPr="00E96310">
          <w:rPr>
            <w:rStyle w:val="a4"/>
          </w:rPr>
          <w:t xml:space="preserve"> </w:t>
        </w:r>
        <w:r w:rsidRPr="00E96310">
          <w:rPr>
            <w:rStyle w:val="a4"/>
          </w:rPr>
          <w:t>】</w:t>
        </w:r>
      </w:hyperlink>
    </w:p>
    <w:p w14:paraId="593CE8EB" w14:textId="77777777" w:rsidR="009D0C62" w:rsidRDefault="009D0C62" w:rsidP="009D0C62"/>
    <w:p w14:paraId="3B6435A4" w14:textId="39506080" w:rsidR="009D0C62" w:rsidRPr="009D0C62" w:rsidRDefault="009D0C62" w:rsidP="009D0C62">
      <w:pPr>
        <w:rPr>
          <w:rFonts w:hint="eastAsia"/>
        </w:rPr>
      </w:pPr>
      <w:r>
        <w:rPr>
          <w:noProof/>
        </w:rPr>
        <w:drawing>
          <wp:inline distT="0" distB="0" distL="0" distR="0" wp14:anchorId="660117D9" wp14:editId="16BDBB79">
            <wp:extent cx="3829050" cy="220073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0" t="-505" r="2622" b="13005"/>
                    <a:stretch/>
                  </pic:blipFill>
                  <pic:spPr bwMode="auto">
                    <a:xfrm>
                      <a:off x="0" y="0"/>
                      <a:ext cx="3846614" cy="2210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82B2F8" w14:textId="05DAB15A" w:rsidR="00A262A5" w:rsidRDefault="00A262A5"/>
    <w:p w14:paraId="31D26DF6" w14:textId="3B298410" w:rsidR="009D0C62" w:rsidRDefault="00E72ACD" w:rsidP="009D0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LED</w:t>
      </w:r>
      <w:r w:rsidR="009D0C62">
        <w:rPr>
          <w:rFonts w:hint="eastAsia"/>
        </w:rPr>
        <w:t>模块</w:t>
      </w:r>
      <w:r>
        <w:rPr>
          <w:rFonts w:hint="eastAsia"/>
        </w:rPr>
        <w:t>资料</w:t>
      </w:r>
    </w:p>
    <w:p w14:paraId="6ED25AAA" w14:textId="31B18F73" w:rsidR="009D0C62" w:rsidRDefault="00E72ACD" w:rsidP="00E72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模块尺寸：2</w:t>
      </w:r>
      <w:r>
        <w:t xml:space="preserve">7.3*27.8 </w:t>
      </w:r>
      <w:r>
        <w:rPr>
          <w:rFonts w:hint="eastAsia"/>
        </w:rPr>
        <w:t>mm</w:t>
      </w:r>
    </w:p>
    <w:p w14:paraId="630AD59B" w14:textId="7AC3D950" w:rsidR="00E72ACD" w:rsidRDefault="00E72ACD" w:rsidP="00E72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所需电压：2</w:t>
      </w:r>
      <w:r>
        <w:t>.8-5.5V</w:t>
      </w:r>
    </w:p>
    <w:p w14:paraId="4674D4F6" w14:textId="6EF9B968" w:rsidR="00E72ACD" w:rsidRDefault="00E72ACD" w:rsidP="00E72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驱动芯片：选用s</w:t>
      </w:r>
      <w:r>
        <w:t>tm32c8t6</w:t>
      </w:r>
    </w:p>
    <w:p w14:paraId="7D4AC01E" w14:textId="39F0CB8B" w:rsidR="00E72ACD" w:rsidRDefault="00E72ACD" w:rsidP="00E72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引脚定义：V</w:t>
      </w:r>
      <w:r>
        <w:t>CC-</w:t>
      </w:r>
      <w:r>
        <w:rPr>
          <w:rFonts w:hint="eastAsia"/>
        </w:rPr>
        <w:t>电源正极、G</w:t>
      </w:r>
      <w:r>
        <w:t>ND-</w:t>
      </w:r>
      <w:r>
        <w:rPr>
          <w:rFonts w:hint="eastAsia"/>
        </w:rPr>
        <w:t>电源负极、D</w:t>
      </w:r>
      <w:r>
        <w:t>0</w:t>
      </w:r>
      <w:r>
        <w:rPr>
          <w:rFonts w:hint="eastAsia"/>
        </w:rPr>
        <w:t>时钟线、D</w:t>
      </w:r>
      <w:r>
        <w:t>1-</w:t>
      </w:r>
      <w:r>
        <w:rPr>
          <w:rFonts w:hint="eastAsia"/>
        </w:rPr>
        <w:t>数据线、R</w:t>
      </w:r>
      <w:r>
        <w:t>ES-</w:t>
      </w:r>
      <w:r>
        <w:rPr>
          <w:rFonts w:hint="eastAsia"/>
        </w:rPr>
        <w:t>复位线、D</w:t>
      </w:r>
      <w:r>
        <w:t>C</w:t>
      </w:r>
      <w:r>
        <w:rPr>
          <w:rFonts w:hint="eastAsia"/>
        </w:rPr>
        <w:t>数据/命令</w:t>
      </w:r>
    </w:p>
    <w:p w14:paraId="65BD616B" w14:textId="60074E3F" w:rsidR="00E72ACD" w:rsidRDefault="00E72ACD" w:rsidP="00E72A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通信方式：I</w:t>
      </w:r>
      <w:r>
        <w:t>IC</w:t>
      </w:r>
      <w:r>
        <w:rPr>
          <w:rFonts w:hint="eastAsia"/>
        </w:rPr>
        <w:t>、S</w:t>
      </w:r>
      <w:r>
        <w:t>PI</w:t>
      </w:r>
    </w:p>
    <w:p w14:paraId="1351AC6B" w14:textId="1AA9F282" w:rsidR="00E72ACD" w:rsidRDefault="00E72ACD" w:rsidP="00E72ACD"/>
    <w:p w14:paraId="04C922AC" w14:textId="3947F32B" w:rsidR="00E72ACD" w:rsidRDefault="00E72ACD" w:rsidP="00E72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关于S</w:t>
      </w:r>
      <w:r>
        <w:t>PI</w:t>
      </w:r>
      <w:r>
        <w:rPr>
          <w:rFonts w:hint="eastAsia"/>
        </w:rPr>
        <w:t>通信的补充</w:t>
      </w:r>
    </w:p>
    <w:p w14:paraId="3FD163C3" w14:textId="65B6466A" w:rsidR="00B25564" w:rsidRDefault="00E72ACD" w:rsidP="00B25564">
      <w:pPr>
        <w:pStyle w:val="a3"/>
        <w:numPr>
          <w:ilvl w:val="0"/>
          <w:numId w:val="3"/>
        </w:numPr>
        <w:ind w:firstLineChars="0"/>
      </w:pPr>
      <w:r>
        <w:t>SPI</w:t>
      </w:r>
      <w:r>
        <w:rPr>
          <w:rFonts w:hint="eastAsia"/>
        </w:rPr>
        <w:t>接口主要应用于F</w:t>
      </w:r>
      <w:r>
        <w:t>LASH</w:t>
      </w:r>
      <w:r>
        <w:rPr>
          <w:rFonts w:hint="eastAsia"/>
        </w:rPr>
        <w:t>、实时时钟、A</w:t>
      </w:r>
      <w:r>
        <w:t>D</w:t>
      </w:r>
      <w:r>
        <w:rPr>
          <w:rFonts w:hint="eastAsia"/>
        </w:rPr>
        <w:t>转换器、数字信号处理器</w:t>
      </w:r>
      <w:r w:rsidR="00B25564">
        <w:rPr>
          <w:rFonts w:hint="eastAsia"/>
        </w:rPr>
        <w:t>以及数字信号解码器间，时钟设计便是应用了S</w:t>
      </w:r>
      <w:r w:rsidR="00B25564">
        <w:t>PI</w:t>
      </w:r>
      <w:r w:rsidR="00B25564">
        <w:rPr>
          <w:rFonts w:hint="eastAsia"/>
        </w:rPr>
        <w:t>用于实时时钟的优势；</w:t>
      </w:r>
    </w:p>
    <w:p w14:paraId="13D7A316" w14:textId="675E3EFC" w:rsidR="007B694A" w:rsidRDefault="00B25564" w:rsidP="003C4D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PI</w:t>
      </w:r>
      <w:r>
        <w:rPr>
          <w:rFonts w:hint="eastAsia"/>
        </w:rPr>
        <w:t>通信采用主从工作方式，区别于普通串行通信</w:t>
      </w:r>
      <w:r w:rsidR="001E2C20">
        <w:rPr>
          <w:rFonts w:hint="eastAsia"/>
        </w:rPr>
        <w:t>的一次连续传送至少8位数据的特点，S</w:t>
      </w:r>
      <w:r w:rsidR="001E2C20">
        <w:t>PI</w:t>
      </w:r>
      <w:r w:rsidR="001E2C20">
        <w:rPr>
          <w:rFonts w:hint="eastAsia"/>
        </w:rPr>
        <w:t>允许数据一位一位的传送，主设备可以通过对时钟线的控制完成对通讯的控制。同时S</w:t>
      </w:r>
      <w:r w:rsidR="001E2C20">
        <w:t>PI</w:t>
      </w:r>
      <w:r w:rsidR="001E2C20">
        <w:rPr>
          <w:rFonts w:hint="eastAsia"/>
        </w:rPr>
        <w:t>接口不需要进行寻址操作，在点对点的通信中简单高效。</w:t>
      </w:r>
    </w:p>
    <w:p w14:paraId="25A33A8A" w14:textId="7A6DD912" w:rsidR="007B694A" w:rsidRDefault="007B694A" w:rsidP="007B694A"/>
    <w:p w14:paraId="632D8903" w14:textId="77777777" w:rsidR="007B694A" w:rsidRDefault="007B694A" w:rsidP="007B694A">
      <w:pPr>
        <w:rPr>
          <w:rFonts w:hint="eastAsia"/>
        </w:rPr>
      </w:pPr>
    </w:p>
    <w:p w14:paraId="53FF7E86" w14:textId="437899D9" w:rsidR="007B694A" w:rsidRDefault="003C4D9C" w:rsidP="007B6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O</w:t>
      </w:r>
      <w:r>
        <w:t>LED</w:t>
      </w:r>
      <w:r>
        <w:rPr>
          <w:rFonts w:hint="eastAsia"/>
        </w:rPr>
        <w:t>显示</w:t>
      </w:r>
    </w:p>
    <w:p w14:paraId="04B2E583" w14:textId="2E56F135" w:rsidR="007B694A" w:rsidRDefault="007B694A" w:rsidP="00C463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软件：</w:t>
      </w:r>
      <w:proofErr w:type="spellStart"/>
      <w:r w:rsidR="00C46300">
        <w:rPr>
          <w:rFonts w:hint="eastAsia"/>
        </w:rPr>
        <w:t>C</w:t>
      </w:r>
      <w:r w:rsidR="00C46300">
        <w:t>ubeMAX</w:t>
      </w:r>
      <w:proofErr w:type="spellEnd"/>
      <w:r w:rsidR="00C46300">
        <w:rPr>
          <w:rFonts w:hint="eastAsia"/>
        </w:rPr>
        <w:t>、</w:t>
      </w:r>
      <w:r>
        <w:rPr>
          <w:rFonts w:hint="eastAsia"/>
        </w:rPr>
        <w:t>Keil</w:t>
      </w:r>
      <w:r w:rsidR="00C46300">
        <w:t xml:space="preserve"> </w:t>
      </w:r>
      <w:r w:rsidR="00C46300">
        <w:rPr>
          <w:rFonts w:hint="eastAsia"/>
        </w:rPr>
        <w:t>u</w:t>
      </w:r>
      <w:r w:rsidR="00C46300">
        <w:t>Vision5</w:t>
      </w:r>
    </w:p>
    <w:p w14:paraId="116A193D" w14:textId="489C0CE9" w:rsidR="00C46300" w:rsidRDefault="00C46300" w:rsidP="00C46300">
      <w:pPr>
        <w:pStyle w:val="a3"/>
        <w:numPr>
          <w:ilvl w:val="0"/>
          <w:numId w:val="4"/>
        </w:numPr>
        <w:ind w:firstLineChars="0"/>
      </w:pPr>
      <w:r>
        <w:t>OLED</w:t>
      </w:r>
      <w:r>
        <w:rPr>
          <w:rFonts w:hint="eastAsia"/>
        </w:rPr>
        <w:t>字模提取选项</w:t>
      </w:r>
    </w:p>
    <w:p w14:paraId="25A8182B" w14:textId="45CD28B0" w:rsidR="0016545C" w:rsidRDefault="0016545C" w:rsidP="0016545C">
      <w:pPr>
        <w:rPr>
          <w:rFonts w:hint="eastAsia"/>
        </w:rPr>
      </w:pPr>
      <w:r>
        <w:rPr>
          <w:rFonts w:hint="eastAsia"/>
        </w:rPr>
        <w:t>工具：</w:t>
      </w:r>
      <w:proofErr w:type="spellStart"/>
      <w:r>
        <w:t>PC</w:t>
      </w:r>
      <w:r>
        <w:rPr>
          <w:rFonts w:hint="eastAsia"/>
        </w:rPr>
        <w:t>toLCD</w:t>
      </w:r>
      <w:proofErr w:type="spellEnd"/>
    </w:p>
    <w:p w14:paraId="75EB8CF8" w14:textId="2037E194" w:rsidR="003C4D9C" w:rsidRDefault="00C46300" w:rsidP="003C4D9C">
      <w:r>
        <w:rPr>
          <w:rFonts w:hint="eastAsia"/>
        </w:rPr>
        <w:t>O</w:t>
      </w:r>
      <w:r>
        <w:t>LED</w:t>
      </w:r>
      <w:r>
        <w:rPr>
          <w:rFonts w:hint="eastAsia"/>
        </w:rPr>
        <w:t>点阵格式：阴码</w:t>
      </w:r>
    </w:p>
    <w:p w14:paraId="08BB2EB7" w14:textId="250F6805" w:rsidR="00C46300" w:rsidRDefault="00C46300" w:rsidP="003C4D9C">
      <w:r>
        <w:rPr>
          <w:rFonts w:hint="eastAsia"/>
        </w:rPr>
        <w:t>取模方式：逐行式</w:t>
      </w:r>
    </w:p>
    <w:p w14:paraId="5B164E3F" w14:textId="491298C9" w:rsidR="00C46300" w:rsidRDefault="00C46300" w:rsidP="003C4D9C">
      <w:r>
        <w:rPr>
          <w:rFonts w:hint="eastAsia"/>
        </w:rPr>
        <w:t>取模走向：顺向</w:t>
      </w:r>
    </w:p>
    <w:p w14:paraId="697C27B7" w14:textId="681DC097" w:rsidR="00C46300" w:rsidRDefault="00C46300" w:rsidP="003C4D9C">
      <w:r>
        <w:rPr>
          <w:rFonts w:hint="eastAsia"/>
        </w:rPr>
        <w:t>输出数制：十进制数</w:t>
      </w:r>
    </w:p>
    <w:p w14:paraId="58723E84" w14:textId="055EBBB2" w:rsidR="00C46300" w:rsidRDefault="00C46300" w:rsidP="003C4D9C">
      <w:r>
        <w:rPr>
          <w:rFonts w:hint="eastAsia"/>
        </w:rPr>
        <w:t>格式：C</w:t>
      </w:r>
      <w:r>
        <w:t>51</w:t>
      </w:r>
      <w:r>
        <w:rPr>
          <w:rFonts w:hint="eastAsia"/>
        </w:rPr>
        <w:t>格式</w:t>
      </w:r>
    </w:p>
    <w:p w14:paraId="1E534900" w14:textId="6A9EBAA9" w:rsidR="0016545C" w:rsidRDefault="0016545C" w:rsidP="003C4D9C">
      <w:r>
        <w:rPr>
          <w:noProof/>
        </w:rPr>
        <w:drawing>
          <wp:inline distT="0" distB="0" distL="0" distR="0" wp14:anchorId="6DA6DEEC" wp14:editId="64ACFC5B">
            <wp:extent cx="2877820" cy="1701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6BC440" w14:textId="77777777" w:rsidR="0016545C" w:rsidRDefault="0016545C" w:rsidP="003C4D9C">
      <w:pPr>
        <w:rPr>
          <w:rFonts w:hint="eastAsia"/>
        </w:rPr>
      </w:pPr>
    </w:p>
    <w:p w14:paraId="13F9591C" w14:textId="57575ED8" w:rsidR="0016545C" w:rsidRDefault="0016545C" w:rsidP="007E7B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代码部分</w:t>
      </w:r>
    </w:p>
    <w:p w14:paraId="3B236145" w14:textId="7DAF1151" w:rsidR="007E7B19" w:rsidRDefault="007E7B19" w:rsidP="007E7B19">
      <w:r>
        <w:t>1.OLED</w:t>
      </w:r>
      <w:r>
        <w:rPr>
          <w:rFonts w:hint="eastAsia"/>
        </w:rPr>
        <w:t>屏幕初始化</w:t>
      </w:r>
    </w:p>
    <w:p w14:paraId="0905A6C6" w14:textId="13A42463" w:rsidR="007E7B19" w:rsidRDefault="007E7B19" w:rsidP="007E7B19">
      <w:r>
        <w:rPr>
          <w:noProof/>
        </w:rPr>
        <w:drawing>
          <wp:inline distT="0" distB="0" distL="0" distR="0" wp14:anchorId="5FF130EF" wp14:editId="394E807E">
            <wp:extent cx="3588554" cy="3917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43" cy="3919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4AFCD" w14:textId="03A90A0B" w:rsidR="007E7B19" w:rsidRDefault="007E7B19" w:rsidP="007E7B19"/>
    <w:p w14:paraId="06F2EED0" w14:textId="30C0587C" w:rsidR="007E7B19" w:rsidRDefault="007E7B19" w:rsidP="007E7B19"/>
    <w:p w14:paraId="5E0F6C5B" w14:textId="10BCBAB3" w:rsidR="007E7B19" w:rsidRDefault="007E7B19" w:rsidP="007E7B19"/>
    <w:p w14:paraId="33531E20" w14:textId="4582344F" w:rsidR="007E7B19" w:rsidRDefault="007E7B19" w:rsidP="007E7B19">
      <w:pPr>
        <w:pStyle w:val="a3"/>
        <w:numPr>
          <w:ilvl w:val="0"/>
          <w:numId w:val="4"/>
        </w:numPr>
        <w:ind w:firstLineChars="0"/>
      </w:pPr>
      <w:r>
        <w:lastRenderedPageBreak/>
        <w:t>OLED</w:t>
      </w:r>
      <w:proofErr w:type="gramStart"/>
      <w:r>
        <w:rPr>
          <w:rFonts w:hint="eastAsia"/>
        </w:rPr>
        <w:t>常用库</w:t>
      </w:r>
      <w:proofErr w:type="gramEnd"/>
      <w:r>
        <w:rPr>
          <w:rFonts w:hint="eastAsia"/>
        </w:rPr>
        <w:t>函数整理</w:t>
      </w:r>
    </w:p>
    <w:p w14:paraId="55EB78B2" w14:textId="2B8DD557" w:rsidR="007E7B19" w:rsidRDefault="007E7B19" w:rsidP="007E7B19">
      <w:pPr>
        <w:rPr>
          <w:noProof/>
        </w:rPr>
      </w:pPr>
      <w:r>
        <w:rPr>
          <w:noProof/>
        </w:rPr>
        <w:drawing>
          <wp:inline distT="0" distB="0" distL="0" distR="0" wp14:anchorId="306A7F23" wp14:editId="1692BA20">
            <wp:extent cx="3721843" cy="29176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409" cy="2921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3E2A97" w14:textId="265C70DA" w:rsidR="007E7B19" w:rsidRDefault="007E7B19" w:rsidP="007E7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时间设置部分函数</w:t>
      </w:r>
    </w:p>
    <w:p w14:paraId="7927E1E8" w14:textId="436234F6" w:rsidR="007E7B19" w:rsidRDefault="007E7B19" w:rsidP="007E7B19">
      <w:r>
        <w:rPr>
          <w:noProof/>
        </w:rPr>
        <w:drawing>
          <wp:inline distT="0" distB="0" distL="0" distR="0" wp14:anchorId="43BA1507" wp14:editId="195E4E46">
            <wp:extent cx="2757621" cy="2489493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191" cy="2494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68C13" w14:textId="19663A12" w:rsidR="007E7B19" w:rsidRDefault="007E7B19" w:rsidP="007E7B19">
      <w:pPr>
        <w:rPr>
          <w:noProof/>
        </w:rPr>
      </w:pPr>
      <w:r>
        <w:rPr>
          <w:noProof/>
        </w:rPr>
        <w:drawing>
          <wp:inline distT="0" distB="0" distL="0" distR="0" wp14:anchorId="36597527" wp14:editId="311F7573">
            <wp:extent cx="3277579" cy="248949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598" cy="249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CE886E" w14:textId="66646D4E" w:rsidR="007E7B19" w:rsidRDefault="007E7B19" w:rsidP="007E7B19"/>
    <w:p w14:paraId="35C22726" w14:textId="1401E3C6" w:rsidR="00F5263F" w:rsidRDefault="00F5263F" w:rsidP="00F526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论文对接建议</w:t>
      </w:r>
    </w:p>
    <w:p w14:paraId="578EFD58" w14:textId="6D0FD7F2" w:rsidR="00F5263F" w:rsidRDefault="00F5263F" w:rsidP="00A777D4">
      <w:pPr>
        <w:pStyle w:val="a3"/>
        <w:numPr>
          <w:ilvl w:val="0"/>
          <w:numId w:val="6"/>
        </w:numPr>
        <w:ind w:firstLineChars="0"/>
      </w:pPr>
      <w:r>
        <w:t>OLED</w:t>
      </w:r>
      <w:r>
        <w:rPr>
          <w:rFonts w:hint="eastAsia"/>
        </w:rPr>
        <w:t>屏幕</w:t>
      </w:r>
      <w:r w:rsidR="00A777D4">
        <w:rPr>
          <w:rFonts w:hint="eastAsia"/>
        </w:rPr>
        <w:t>概况</w:t>
      </w:r>
    </w:p>
    <w:p w14:paraId="203F537A" w14:textId="77777777" w:rsidR="00A777D4" w:rsidRDefault="00A777D4" w:rsidP="00A777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选择O</w:t>
      </w:r>
      <w:r>
        <w:t>LED</w:t>
      </w:r>
      <w:r>
        <w:rPr>
          <w:rFonts w:hint="eastAsia"/>
        </w:rPr>
        <w:t>屏幕相较于选择L</w:t>
      </w:r>
      <w:r>
        <w:t>CD</w:t>
      </w:r>
      <w:r>
        <w:rPr>
          <w:rFonts w:hint="eastAsia"/>
        </w:rPr>
        <w:t>屏幕的优势</w:t>
      </w:r>
    </w:p>
    <w:p w14:paraId="6528E616" w14:textId="7A6B93B9" w:rsidR="00A777D4" w:rsidRDefault="00A777D4" w:rsidP="00A777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相较于普通的串行通信，选用S</w:t>
      </w:r>
      <w:r>
        <w:t>PI</w:t>
      </w:r>
      <w:r>
        <w:rPr>
          <w:rFonts w:hint="eastAsia"/>
        </w:rPr>
        <w:t>通讯的优势</w:t>
      </w:r>
    </w:p>
    <w:p w14:paraId="3992CA6A" w14:textId="1C69BEFA" w:rsidR="00A777D4" w:rsidRDefault="00A777D4" w:rsidP="00A777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取模函数与取模工具</w:t>
      </w:r>
    </w:p>
    <w:p w14:paraId="1FD0322C" w14:textId="1606FD44" w:rsidR="00A777D4" w:rsidRDefault="00A777D4" w:rsidP="00A777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时间显示代码</w:t>
      </w:r>
    </w:p>
    <w:p w14:paraId="252ECD41" w14:textId="1E02279D" w:rsidR="00A777D4" w:rsidRPr="007E7B19" w:rsidRDefault="00A777D4" w:rsidP="00A777D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O</w:t>
      </w:r>
      <w:r>
        <w:t>LED</w:t>
      </w:r>
      <w:r>
        <w:rPr>
          <w:rFonts w:hint="eastAsia"/>
        </w:rPr>
        <w:t>底层驱动代码</w:t>
      </w:r>
    </w:p>
    <w:sectPr w:rsidR="00A777D4" w:rsidRPr="007E7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423C"/>
    <w:multiLevelType w:val="hybridMultilevel"/>
    <w:tmpl w:val="02747230"/>
    <w:lvl w:ilvl="0" w:tplc="3E1073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4005A"/>
    <w:multiLevelType w:val="hybridMultilevel"/>
    <w:tmpl w:val="936C1F36"/>
    <w:lvl w:ilvl="0" w:tplc="ADD65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23872"/>
    <w:multiLevelType w:val="hybridMultilevel"/>
    <w:tmpl w:val="5630CC96"/>
    <w:lvl w:ilvl="0" w:tplc="D5ACE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533A2C"/>
    <w:multiLevelType w:val="hybridMultilevel"/>
    <w:tmpl w:val="47CCCE88"/>
    <w:lvl w:ilvl="0" w:tplc="8D821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4D00EB"/>
    <w:multiLevelType w:val="hybridMultilevel"/>
    <w:tmpl w:val="293C2B66"/>
    <w:lvl w:ilvl="0" w:tplc="B8202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1D769D"/>
    <w:multiLevelType w:val="hybridMultilevel"/>
    <w:tmpl w:val="EE3646B8"/>
    <w:lvl w:ilvl="0" w:tplc="B03C5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0145147">
    <w:abstractNumId w:val="0"/>
  </w:num>
  <w:num w:numId="2" w16cid:durableId="1143280472">
    <w:abstractNumId w:val="5"/>
  </w:num>
  <w:num w:numId="3" w16cid:durableId="2033804233">
    <w:abstractNumId w:val="2"/>
  </w:num>
  <w:num w:numId="4" w16cid:durableId="1446921525">
    <w:abstractNumId w:val="3"/>
  </w:num>
  <w:num w:numId="5" w16cid:durableId="509299668">
    <w:abstractNumId w:val="1"/>
  </w:num>
  <w:num w:numId="6" w16cid:durableId="1109085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F6"/>
    <w:rsid w:val="00084281"/>
    <w:rsid w:val="0016545C"/>
    <w:rsid w:val="00170FF6"/>
    <w:rsid w:val="001E2C20"/>
    <w:rsid w:val="003C4D9C"/>
    <w:rsid w:val="007B694A"/>
    <w:rsid w:val="007D00F0"/>
    <w:rsid w:val="007E7B19"/>
    <w:rsid w:val="009D0C62"/>
    <w:rsid w:val="00A262A5"/>
    <w:rsid w:val="00A777D4"/>
    <w:rsid w:val="00B25564"/>
    <w:rsid w:val="00C46300"/>
    <w:rsid w:val="00E72ACD"/>
    <w:rsid w:val="00F5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C80E"/>
  <w15:chartTrackingRefBased/>
  <w15:docId w15:val="{56854FE4-7508-45C4-8D4A-7EEA5CFC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C62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0C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D0C6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9D0C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0C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38351824/article/details/82621675%20&#12305;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BC195-0A33-46B3-BE23-49C43ABFA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Haoran.Wang2102</dc:creator>
  <cp:keywords/>
  <dc:description/>
  <cp:lastModifiedBy>浩然 王</cp:lastModifiedBy>
  <cp:revision>3</cp:revision>
  <dcterms:created xsi:type="dcterms:W3CDTF">2022-09-01T11:48:00Z</dcterms:created>
  <dcterms:modified xsi:type="dcterms:W3CDTF">2022-09-01T11:51:00Z</dcterms:modified>
</cp:coreProperties>
</file>