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103E" w:rsidRDefault="008C103E" w:rsidP="00673159">
      <w:pPr>
        <w:pStyle w:val="Kop1"/>
        <w:rPr>
          <w:rFonts w:eastAsia="Times New Roman"/>
          <w:lang w:eastAsia="nl-NL"/>
        </w:rPr>
      </w:pPr>
      <w:r>
        <w:rPr>
          <w:rFonts w:eastAsia="Times New Roman"/>
          <w:lang w:eastAsia="nl-NL"/>
        </w:rPr>
        <w:t>Plan van aanpak</w:t>
      </w:r>
      <w:r w:rsidR="00673159">
        <w:rPr>
          <w:rFonts w:eastAsia="Times New Roman"/>
          <w:lang w:eastAsia="nl-NL"/>
        </w:rPr>
        <w:tab/>
      </w:r>
      <w:r w:rsidR="00673159">
        <w:rPr>
          <w:rFonts w:eastAsia="Times New Roman"/>
          <w:lang w:eastAsia="nl-NL"/>
        </w:rPr>
        <w:tab/>
        <w:t>Project UAV</w:t>
      </w:r>
    </w:p>
    <w:p w:rsidR="00673159" w:rsidRPr="00673159" w:rsidRDefault="00673159" w:rsidP="00673159">
      <w:pPr>
        <w:rPr>
          <w:lang w:eastAsia="nl-NL"/>
        </w:rPr>
      </w:pPr>
    </w:p>
    <w:p w:rsidR="00673159" w:rsidRDefault="00673159" w:rsidP="00673159">
      <w:pPr>
        <w:pStyle w:val="Geenafstand"/>
      </w:pPr>
      <w:r>
        <w:t>Henry van den Top</w:t>
      </w:r>
      <w:r>
        <w:tab/>
        <w:t>12047058</w:t>
      </w:r>
    </w:p>
    <w:p w:rsidR="00673159" w:rsidRDefault="00673159" w:rsidP="00673159">
      <w:pPr>
        <w:pStyle w:val="Geenafstand"/>
      </w:pPr>
      <w:r>
        <w:t>Jort Groen</w:t>
      </w:r>
      <w:r>
        <w:tab/>
      </w:r>
      <w:r>
        <w:tab/>
        <w:t>12026131</w:t>
      </w:r>
    </w:p>
    <w:p w:rsidR="00673159" w:rsidRDefault="00673159" w:rsidP="00673159">
      <w:pPr>
        <w:pStyle w:val="Geenafstand"/>
      </w:pPr>
      <w:r>
        <w:t>Jolan Samwel</w:t>
      </w:r>
      <w:r>
        <w:tab/>
      </w:r>
      <w:r>
        <w:tab/>
        <w:t>12082767</w:t>
      </w:r>
    </w:p>
    <w:p w:rsidR="00673159" w:rsidRDefault="00673159" w:rsidP="00673159">
      <w:pPr>
        <w:pStyle w:val="Geenafstand"/>
      </w:pPr>
      <w:r>
        <w:t>Joeri van den Hoff</w:t>
      </w:r>
      <w:r>
        <w:tab/>
      </w:r>
    </w:p>
    <w:p w:rsidR="00673159" w:rsidRDefault="00673159" w:rsidP="00673159">
      <w:pPr>
        <w:pStyle w:val="Geenafstand"/>
      </w:pPr>
      <w:r>
        <w:t>Johar Buxani</w:t>
      </w:r>
      <w:r>
        <w:tab/>
      </w:r>
      <w:r>
        <w:tab/>
        <w:t>12007668</w:t>
      </w:r>
    </w:p>
    <w:p w:rsidR="00B06229" w:rsidRDefault="00B06229" w:rsidP="00B06229">
      <w:pPr>
        <w:pStyle w:val="Kop2"/>
        <w:rPr>
          <w:rFonts w:eastAsia="Times New Roman"/>
          <w:lang w:eastAsia="nl-NL"/>
        </w:rPr>
      </w:pPr>
      <w:r>
        <w:rPr>
          <w:rFonts w:eastAsia="Times New Roman"/>
          <w:lang w:eastAsia="nl-NL"/>
        </w:rPr>
        <w:t>Probleem stelling</w:t>
      </w:r>
    </w:p>
    <w:p w:rsidR="00B06229" w:rsidRDefault="00B06229" w:rsidP="00B06229">
      <w:pPr>
        <w:pStyle w:val="Geenafstand"/>
        <w:rPr>
          <w:lang w:eastAsia="nl-NL"/>
        </w:rPr>
      </w:pPr>
    </w:p>
    <w:p w:rsidR="00B06229" w:rsidRDefault="00B06229" w:rsidP="00B06229">
      <w:pPr>
        <w:pStyle w:val="Geenafstand"/>
        <w:rPr>
          <w:lang w:eastAsia="nl-NL"/>
        </w:rPr>
      </w:pPr>
      <w:r>
        <w:rPr>
          <w:lang w:eastAsia="nl-NL"/>
        </w:rPr>
        <w:t>V</w:t>
      </w:r>
      <w:r w:rsidRPr="00B40871">
        <w:rPr>
          <w:lang w:eastAsia="nl-NL"/>
        </w:rPr>
        <w:t>astgoedbeheerder, JJT Real Estate, wil een drone gaan gebruiken voor de monitoring van zijn gebouwen. De drone moet zo snel en zo nauwkeurig mogelijk opnames van een gevel van</w:t>
      </w:r>
      <w:r>
        <w:rPr>
          <w:lang w:eastAsia="nl-NL"/>
        </w:rPr>
        <w:t xml:space="preserve"> </w:t>
      </w:r>
      <w:r w:rsidRPr="00B40871">
        <w:rPr>
          <w:lang w:eastAsia="nl-NL"/>
        </w:rPr>
        <w:t>een gebouw kunnen maken, waarbij de drone een van</w:t>
      </w:r>
      <w:r>
        <w:rPr>
          <w:lang w:eastAsia="nl-NL"/>
        </w:rPr>
        <w:t xml:space="preserve"> tevoren opgegeven baan aflegt</w:t>
      </w:r>
      <w:r w:rsidRPr="00B40871">
        <w:rPr>
          <w:lang w:eastAsia="nl-NL"/>
        </w:rPr>
        <w:t>.</w:t>
      </w:r>
    </w:p>
    <w:p w:rsidR="00B06229" w:rsidRDefault="00B06229" w:rsidP="00B06229">
      <w:pPr>
        <w:pStyle w:val="Geenafstand"/>
        <w:rPr>
          <w:lang w:eastAsia="nl-NL"/>
        </w:rPr>
      </w:pPr>
      <w:r w:rsidRPr="00B40871">
        <w:rPr>
          <w:lang w:eastAsia="nl-NL"/>
        </w:rPr>
        <w:t>De opnames moeten vervolgens samengevoegd worden tot één groot beeld</w:t>
      </w:r>
      <w:r>
        <w:rPr>
          <w:lang w:eastAsia="nl-NL"/>
        </w:rPr>
        <w:t xml:space="preserve"> </w:t>
      </w:r>
      <w:r w:rsidRPr="00B40871">
        <w:rPr>
          <w:lang w:eastAsia="nl-NL"/>
        </w:rPr>
        <w:t>van de gevel.</w:t>
      </w:r>
    </w:p>
    <w:p w:rsidR="00B06229" w:rsidRDefault="00B06229" w:rsidP="00B06229">
      <w:pPr>
        <w:pStyle w:val="Geenafstand"/>
        <w:rPr>
          <w:lang w:eastAsia="nl-NL"/>
        </w:rPr>
      </w:pPr>
    </w:p>
    <w:p w:rsidR="00B06229" w:rsidRDefault="00B06229" w:rsidP="00B06229">
      <w:pPr>
        <w:pStyle w:val="Geenafstand"/>
        <w:rPr>
          <w:lang w:eastAsia="nl-NL"/>
        </w:rPr>
      </w:pPr>
      <w:r>
        <w:rPr>
          <w:lang w:eastAsia="nl-NL"/>
        </w:rPr>
        <w:t xml:space="preserve">De drone is al aangeschaft, maar het probleem is dat er nog geen </w:t>
      </w:r>
      <w:r w:rsidRPr="00B40871">
        <w:rPr>
          <w:lang w:eastAsia="nl-NL"/>
        </w:rPr>
        <w:t>bestur</w:t>
      </w:r>
      <w:r>
        <w:rPr>
          <w:lang w:eastAsia="nl-NL"/>
        </w:rPr>
        <w:t xml:space="preserve">ing is, waarmee de gevel </w:t>
      </w:r>
      <w:r w:rsidRPr="00B40871">
        <w:rPr>
          <w:lang w:eastAsia="nl-NL"/>
        </w:rPr>
        <w:t xml:space="preserve">gemonitord kan worden. De nadruk zal liggen op het bepalen van de positie, het stabiliseren van </w:t>
      </w:r>
      <w:r>
        <w:rPr>
          <w:lang w:eastAsia="nl-NL"/>
        </w:rPr>
        <w:t xml:space="preserve"> </w:t>
      </w:r>
      <w:r w:rsidRPr="00B40871">
        <w:rPr>
          <w:lang w:eastAsia="nl-NL"/>
        </w:rPr>
        <w:t xml:space="preserve">de drone en het laten volgen van een </w:t>
      </w:r>
      <w:r>
        <w:rPr>
          <w:lang w:eastAsia="nl-NL"/>
        </w:rPr>
        <w:t>vooraf opgegeven baan.</w:t>
      </w:r>
    </w:p>
    <w:p w:rsidR="00B06229" w:rsidRDefault="00B06229" w:rsidP="00B06229">
      <w:pPr>
        <w:pStyle w:val="Geenafstand"/>
        <w:rPr>
          <w:lang w:eastAsia="nl-NL"/>
        </w:rPr>
      </w:pPr>
      <w:r>
        <w:rPr>
          <w:lang w:eastAsia="nl-NL"/>
        </w:rPr>
        <w:t xml:space="preserve">Als er </w:t>
      </w:r>
      <w:r w:rsidRPr="00B40871">
        <w:rPr>
          <w:lang w:eastAsia="nl-NL"/>
        </w:rPr>
        <w:t>ook beelden van de gevel kan</w:t>
      </w:r>
      <w:r>
        <w:rPr>
          <w:lang w:eastAsia="nl-NL"/>
        </w:rPr>
        <w:t xml:space="preserve"> worden opgenomen</w:t>
      </w:r>
      <w:r w:rsidRPr="00B40871">
        <w:rPr>
          <w:lang w:eastAsia="nl-NL"/>
        </w:rPr>
        <w:t xml:space="preserve"> en </w:t>
      </w:r>
      <w:r>
        <w:rPr>
          <w:lang w:eastAsia="nl-NL"/>
        </w:rPr>
        <w:t>samengevoegd kan worden</w:t>
      </w:r>
      <w:r w:rsidRPr="00B40871">
        <w:rPr>
          <w:lang w:eastAsia="nl-NL"/>
        </w:rPr>
        <w:t xml:space="preserve"> tot één volledig beeld van de gevel, zal dit uiteraard extra gewaardeerd w</w:t>
      </w:r>
      <w:r w:rsidR="00673159">
        <w:rPr>
          <w:lang w:eastAsia="nl-NL"/>
        </w:rPr>
        <w:t>orden.</w:t>
      </w:r>
    </w:p>
    <w:p w:rsidR="00B06229" w:rsidRDefault="00B06229" w:rsidP="00B06229">
      <w:pPr>
        <w:pStyle w:val="Kop2"/>
      </w:pPr>
      <w:r>
        <w:t>Doelstelling:</w:t>
      </w:r>
    </w:p>
    <w:p w:rsidR="00B06229" w:rsidRDefault="00B06229" w:rsidP="00B06229">
      <w:pPr>
        <w:pStyle w:val="Geenafstand"/>
      </w:pPr>
    </w:p>
    <w:p w:rsidR="00B06229" w:rsidRDefault="00B06229" w:rsidP="00B06229">
      <w:pPr>
        <w:pStyle w:val="Geenafstand"/>
      </w:pPr>
      <w:r>
        <w:t xml:space="preserve">In opdracht van JJT Real </w:t>
      </w:r>
      <w:r w:rsidRPr="0038611B">
        <w:t>Estate</w:t>
      </w:r>
      <w:r>
        <w:t xml:space="preserve"> gaat </w:t>
      </w:r>
      <w:proofErr w:type="spellStart"/>
      <w:r w:rsidRPr="0038611B">
        <w:t>Mechatronic</w:t>
      </w:r>
      <w:proofErr w:type="spellEnd"/>
      <w:r>
        <w:t xml:space="preserve"> </w:t>
      </w:r>
      <w:proofErr w:type="spellStart"/>
      <w:r w:rsidRPr="0038611B">
        <w:t>solutions</w:t>
      </w:r>
      <w:proofErr w:type="spellEnd"/>
      <w:r w:rsidR="0038611B">
        <w:t xml:space="preserve"> een gevelinspectie</w:t>
      </w:r>
      <w:bookmarkStart w:id="0" w:name="_GoBack"/>
      <w:bookmarkEnd w:id="0"/>
      <w:r>
        <w:t xml:space="preserve">systeem ontwikkelen, dat realiseert moet zijn in week 26 2014. Hierbij zal gebruik gemaakt worden van een drone die de gehele gevel van een gebouw zo nauwkeurig en zo snel mogelijk in kaart te brengen. Vervolgens worden alle opnames samengevoegd en omgezet naar één groot beeld van de gevel. Om bijvoorbeeld defecten of warmteverliezen op te sporen. Ook word er een object op een voorgeprogrammeerde positie losgelaten en zal het object naar beneden vallen. </w:t>
      </w:r>
    </w:p>
    <w:p w:rsidR="00B06229" w:rsidRDefault="00B06229" w:rsidP="00673159">
      <w:pPr>
        <w:pStyle w:val="Kop2"/>
      </w:pPr>
      <w:bookmarkStart w:id="1" w:name="_Toc367363180"/>
      <w:r>
        <w:t>Projectgrenzen en randvoorwaarden</w:t>
      </w:r>
      <w:bookmarkEnd w:id="1"/>
    </w:p>
    <w:p w:rsidR="00B06229" w:rsidRDefault="00B06229" w:rsidP="00B06229">
      <w:pPr>
        <w:spacing w:after="0" w:line="240" w:lineRule="auto"/>
        <w:rPr>
          <w:rFonts w:ascii="Cambria"/>
          <w:b/>
          <w:color w:val="4F81BD"/>
          <w:sz w:val="26"/>
          <w:szCs w:val="26"/>
        </w:rPr>
      </w:pPr>
    </w:p>
    <w:p w:rsidR="00B06229" w:rsidRPr="00296C6A" w:rsidRDefault="00B06229" w:rsidP="00B06229">
      <w:pPr>
        <w:pStyle w:val="Geenafstand"/>
        <w:rPr>
          <w:b/>
        </w:rPr>
      </w:pPr>
      <w:r w:rsidRPr="00296C6A">
        <w:rPr>
          <w:b/>
        </w:rPr>
        <w:t>Breedte</w:t>
      </w:r>
    </w:p>
    <w:p w:rsidR="00B06229" w:rsidRDefault="00B06229" w:rsidP="00B06229">
      <w:pPr>
        <w:pStyle w:val="Geenafstand"/>
      </w:pPr>
      <w:r>
        <w:t xml:space="preserve">De quadcopter wordt door school geleverd. We hebben bepaalde momenten waarop we aan het project kunnen werken, zogenaamde voorkeursuren. Dat houdt in dat projectgroep 2 dan het eerste recht op de quadcopter heeft. De software die de quadcopter gaat besturen wordt door ons geschreven. </w:t>
      </w:r>
    </w:p>
    <w:p w:rsidR="00B06229" w:rsidRDefault="00B06229" w:rsidP="00B06229">
      <w:pPr>
        <w:pStyle w:val="Geenafstand"/>
        <w:rPr>
          <w:b/>
        </w:rPr>
      </w:pPr>
      <w:r w:rsidRPr="00296C6A">
        <w:rPr>
          <w:b/>
        </w:rPr>
        <w:t>Voorwaarden</w:t>
      </w:r>
    </w:p>
    <w:p w:rsidR="00B06229" w:rsidRPr="00B06229" w:rsidRDefault="00B06229" w:rsidP="00B06229">
      <w:pPr>
        <w:pStyle w:val="Geenafstand"/>
      </w:pPr>
      <w:r>
        <w:t xml:space="preserve">Onderstaande eisen en voorwaarden zijn rechtstreeks overgenomen uit het projectboek. </w:t>
      </w:r>
      <w:r w:rsidRPr="00DF7C4E">
        <w:rPr>
          <w:i/>
        </w:rPr>
        <w:t>[1]</w:t>
      </w:r>
    </w:p>
    <w:p w:rsidR="00B06229" w:rsidRPr="00AB7C73" w:rsidRDefault="00B06229" w:rsidP="00B06229">
      <w:pPr>
        <w:pStyle w:val="Geenafstand"/>
        <w:rPr>
          <w:rFonts w:asciiTheme="minorHAnsi" w:hAnsiTheme="minorHAnsi"/>
        </w:rPr>
      </w:pPr>
      <w:r w:rsidRPr="00AB7C73">
        <w:rPr>
          <w:rFonts w:asciiTheme="minorHAnsi" w:hAnsiTheme="minorHAnsi"/>
        </w:rPr>
        <w:t>Een grote vastgoedbeheerder, JJT Real Estate, wil een drone gaan gebruiken voor de monitoring</w:t>
      </w:r>
      <w:r>
        <w:rPr>
          <w:rFonts w:asciiTheme="minorHAnsi" w:hAnsiTheme="minorHAnsi"/>
        </w:rPr>
        <w:t xml:space="preserve"> </w:t>
      </w:r>
      <w:r w:rsidRPr="00AB7C73">
        <w:rPr>
          <w:rFonts w:asciiTheme="minorHAnsi" w:hAnsiTheme="minorHAnsi"/>
        </w:rPr>
        <w:t>van zijn gebouwen. De drone moet zo snel en zo nauwkeurig mogelijk opnames van een gevel van</w:t>
      </w:r>
      <w:r>
        <w:rPr>
          <w:rFonts w:asciiTheme="minorHAnsi" w:hAnsiTheme="minorHAnsi"/>
        </w:rPr>
        <w:t xml:space="preserve"> </w:t>
      </w:r>
      <w:r w:rsidRPr="00AB7C73">
        <w:rPr>
          <w:rFonts w:asciiTheme="minorHAnsi" w:hAnsiTheme="minorHAnsi"/>
        </w:rPr>
        <w:t>een gebouw kunnen maken, waarbij de drone een van tevoren opgegeven</w:t>
      </w:r>
      <w:r>
        <w:rPr>
          <w:rFonts w:asciiTheme="minorHAnsi" w:hAnsiTheme="minorHAnsi"/>
        </w:rPr>
        <w:t xml:space="preserve"> baan aflegt. D</w:t>
      </w:r>
      <w:r w:rsidRPr="00AB7C73">
        <w:rPr>
          <w:rFonts w:asciiTheme="minorHAnsi" w:hAnsiTheme="minorHAnsi"/>
        </w:rPr>
        <w:t>e opnames moeten vervolgens samengevoegd worden tot één groot beeld</w:t>
      </w:r>
      <w:r>
        <w:rPr>
          <w:rFonts w:asciiTheme="minorHAnsi" w:hAnsiTheme="minorHAnsi"/>
        </w:rPr>
        <w:t xml:space="preserve"> </w:t>
      </w:r>
      <w:r w:rsidRPr="00AB7C73">
        <w:rPr>
          <w:rFonts w:asciiTheme="minorHAnsi" w:hAnsiTheme="minorHAnsi"/>
        </w:rPr>
        <w:t>van de gevel.</w:t>
      </w:r>
    </w:p>
    <w:p w:rsidR="00B06229" w:rsidRDefault="00B06229" w:rsidP="00B06229">
      <w:pPr>
        <w:pStyle w:val="Geenafstand"/>
        <w:rPr>
          <w:rFonts w:asciiTheme="minorHAnsi" w:hAnsiTheme="minorHAnsi"/>
        </w:rPr>
      </w:pPr>
      <w:r w:rsidRPr="00AB7C73">
        <w:rPr>
          <w:rFonts w:asciiTheme="minorHAnsi" w:hAnsiTheme="minorHAnsi"/>
        </w:rPr>
        <w:t>Als projectroep hebben jullie de taak om zo'n drone besturing te maken, waarmee de gevel</w:t>
      </w:r>
      <w:r>
        <w:rPr>
          <w:rFonts w:asciiTheme="minorHAnsi" w:hAnsiTheme="minorHAnsi"/>
        </w:rPr>
        <w:t xml:space="preserve"> </w:t>
      </w:r>
      <w:r w:rsidRPr="00AB7C73">
        <w:rPr>
          <w:rFonts w:asciiTheme="minorHAnsi" w:hAnsiTheme="minorHAnsi"/>
        </w:rPr>
        <w:t>gemonitord kan worden. De nadruk zal liggen op het bepalen van de positie, het stabiliseren van</w:t>
      </w:r>
      <w:r>
        <w:rPr>
          <w:rFonts w:asciiTheme="minorHAnsi" w:hAnsiTheme="minorHAnsi"/>
        </w:rPr>
        <w:t xml:space="preserve"> </w:t>
      </w:r>
      <w:r w:rsidRPr="00AB7C73">
        <w:rPr>
          <w:rFonts w:asciiTheme="minorHAnsi" w:hAnsiTheme="minorHAnsi"/>
        </w:rPr>
        <w:t>de drone en het laten volgen van een vooraf</w:t>
      </w:r>
      <w:r>
        <w:rPr>
          <w:rFonts w:asciiTheme="minorHAnsi" w:hAnsiTheme="minorHAnsi"/>
        </w:rPr>
        <w:t xml:space="preserve"> </w:t>
      </w:r>
      <w:r w:rsidRPr="00AB7C73">
        <w:rPr>
          <w:rFonts w:asciiTheme="minorHAnsi" w:hAnsiTheme="minorHAnsi"/>
        </w:rPr>
        <w:t>opgegeven baan. Als jullie projectgroep ook beelden</w:t>
      </w:r>
      <w:r>
        <w:rPr>
          <w:rFonts w:asciiTheme="minorHAnsi" w:hAnsiTheme="minorHAnsi"/>
        </w:rPr>
        <w:t xml:space="preserve"> </w:t>
      </w:r>
      <w:r w:rsidRPr="00AB7C73">
        <w:rPr>
          <w:rFonts w:asciiTheme="minorHAnsi" w:hAnsiTheme="minorHAnsi"/>
        </w:rPr>
        <w:t>van de gevel kan opnemen en kan samenvoegen tot één volledig beeld van de gevel, zal dit</w:t>
      </w:r>
      <w:r>
        <w:rPr>
          <w:rFonts w:asciiTheme="minorHAnsi" w:hAnsiTheme="minorHAnsi"/>
        </w:rPr>
        <w:t xml:space="preserve"> </w:t>
      </w:r>
      <w:r w:rsidRPr="00AB7C73">
        <w:rPr>
          <w:rFonts w:asciiTheme="minorHAnsi" w:hAnsiTheme="minorHAnsi"/>
        </w:rPr>
        <w:t>uiteraard extra gewaardeerd worden.</w:t>
      </w:r>
    </w:p>
    <w:p w:rsidR="00B06229" w:rsidRPr="00AB7C73" w:rsidRDefault="00B06229" w:rsidP="00B06229">
      <w:pPr>
        <w:pStyle w:val="Geenafstand"/>
        <w:rPr>
          <w:rFonts w:asciiTheme="minorHAnsi" w:hAnsiTheme="minorHAnsi"/>
        </w:rPr>
      </w:pPr>
    </w:p>
    <w:p w:rsidR="00B06229" w:rsidRDefault="00B06229" w:rsidP="00B06229">
      <w:pPr>
        <w:pStyle w:val="Geenafstand"/>
        <w:rPr>
          <w:rFonts w:hAnsi="Times New Roman"/>
        </w:rPr>
      </w:pPr>
      <w:r w:rsidRPr="00AB7C73">
        <w:rPr>
          <w:rFonts w:hAnsi="Times New Roman"/>
        </w:rPr>
        <w:t>Tijdens de demonstratie in week 9 moet in ieder geval gedemonstreerd worden:</w:t>
      </w:r>
    </w:p>
    <w:p w:rsidR="00B06229" w:rsidRPr="00AB7C73" w:rsidRDefault="00B06229" w:rsidP="00B06229">
      <w:pPr>
        <w:pStyle w:val="Geenafstand"/>
        <w:rPr>
          <w:rFonts w:hAnsi="Times New Roman"/>
        </w:rPr>
      </w:pPr>
    </w:p>
    <w:p w:rsidR="00B06229" w:rsidRPr="00AB7C73" w:rsidRDefault="00B06229" w:rsidP="00B06229">
      <w:pPr>
        <w:pStyle w:val="Geenafstand"/>
        <w:rPr>
          <w:rFonts w:hAnsi="Times New Roman"/>
        </w:rPr>
      </w:pPr>
      <w:r>
        <w:rPr>
          <w:rFonts w:hAnsi="Times New Roman"/>
        </w:rPr>
        <w:t>S</w:t>
      </w:r>
      <w:r w:rsidRPr="00AB7C73">
        <w:rPr>
          <w:rFonts w:hAnsi="Times New Roman"/>
        </w:rPr>
        <w:t xml:space="preserve">tabilisatie van de drone op </w:t>
      </w:r>
      <w:r w:rsidRPr="00AB7C73">
        <w:rPr>
          <w:rFonts w:hAnsi="Times New Roman"/>
        </w:rPr>
        <w:t>éé</w:t>
      </w:r>
      <w:r w:rsidRPr="00AB7C73">
        <w:rPr>
          <w:rFonts w:hAnsi="Times New Roman"/>
        </w:rPr>
        <w:t>n punt, verstoringen moeten tege</w:t>
      </w:r>
      <w:r>
        <w:rPr>
          <w:rFonts w:hAnsi="Times New Roman"/>
        </w:rPr>
        <w:t>n</w:t>
      </w:r>
      <w:r w:rsidRPr="00AB7C73">
        <w:rPr>
          <w:rFonts w:hAnsi="Times New Roman"/>
        </w:rPr>
        <w:t>gewerkt worden, en de</w:t>
      </w:r>
    </w:p>
    <w:p w:rsidR="00B06229" w:rsidRPr="00AB7C73" w:rsidRDefault="00B06229" w:rsidP="00B06229">
      <w:pPr>
        <w:pStyle w:val="Geenafstand"/>
        <w:rPr>
          <w:rFonts w:hAnsi="Times New Roman"/>
        </w:rPr>
      </w:pPr>
      <w:r w:rsidRPr="00AB7C73">
        <w:rPr>
          <w:rFonts w:hAnsi="Times New Roman"/>
        </w:rPr>
        <w:t>drone moet na een verstoring zo goed mogelijk automatisch weer naar hetzelfde punt</w:t>
      </w:r>
    </w:p>
    <w:p w:rsidR="00B06229" w:rsidRPr="00AB7C73" w:rsidRDefault="00B06229" w:rsidP="00B06229">
      <w:pPr>
        <w:pStyle w:val="Geenafstand"/>
        <w:rPr>
          <w:rFonts w:hAnsi="Times New Roman"/>
        </w:rPr>
      </w:pPr>
      <w:r>
        <w:rPr>
          <w:rFonts w:hAnsi="Times New Roman"/>
        </w:rPr>
        <w:t>worden gebracht.</w:t>
      </w:r>
    </w:p>
    <w:p w:rsidR="00B06229" w:rsidRDefault="00B06229" w:rsidP="00B06229">
      <w:pPr>
        <w:pStyle w:val="Geenafstand"/>
        <w:rPr>
          <w:rFonts w:hAnsi="Times New Roman"/>
        </w:rPr>
      </w:pPr>
      <w:r>
        <w:rPr>
          <w:rFonts w:hAnsi="Times New Roman"/>
        </w:rPr>
        <w:t>R</w:t>
      </w:r>
      <w:r w:rsidRPr="00AB7C73">
        <w:rPr>
          <w:rFonts w:hAnsi="Times New Roman"/>
        </w:rPr>
        <w:t>egeling van de drone langs de baan zoals aangegeven in Figuur 2, waarbij de drone op</w:t>
      </w:r>
      <w:r>
        <w:rPr>
          <w:rFonts w:hAnsi="Times New Roman"/>
        </w:rPr>
        <w:t xml:space="preserve"> </w:t>
      </w:r>
      <w:r w:rsidRPr="00AB7C73">
        <w:rPr>
          <w:rFonts w:hAnsi="Times New Roman"/>
        </w:rPr>
        <w:t>de verste positie, ofwel het punt (x,y,z)=(-5,0,4) m, een voorwerp moet laten vallen. Dit</w:t>
      </w:r>
      <w:r>
        <w:rPr>
          <w:rFonts w:hAnsi="Times New Roman"/>
        </w:rPr>
        <w:t xml:space="preserve"> </w:t>
      </w:r>
      <w:r w:rsidRPr="00AB7C73">
        <w:rPr>
          <w:rFonts w:hAnsi="Times New Roman"/>
        </w:rPr>
        <w:t>voorwerp dient zo dicht mogelijk bij het punt (-5,0,0) m moeten liggen. Bij niet te</w:t>
      </w:r>
      <w:r>
        <w:rPr>
          <w:rFonts w:hAnsi="Times New Roman"/>
        </w:rPr>
        <w:t xml:space="preserve"> </w:t>
      </w:r>
      <w:r w:rsidRPr="00AB7C73">
        <w:rPr>
          <w:rFonts w:hAnsi="Times New Roman"/>
        </w:rPr>
        <w:t>verwaarlozen windverstoringen zullen een aantal meting worden uitgevoerd en wordt er</w:t>
      </w:r>
      <w:r>
        <w:rPr>
          <w:rFonts w:hAnsi="Times New Roman"/>
        </w:rPr>
        <w:t xml:space="preserve"> </w:t>
      </w:r>
      <w:r w:rsidRPr="00AB7C73">
        <w:rPr>
          <w:rFonts w:hAnsi="Times New Roman"/>
        </w:rPr>
        <w:t>gekeken naar de grootte van de systematische en de random fout in de positie van het</w:t>
      </w:r>
      <w:r>
        <w:rPr>
          <w:rFonts w:hAnsi="Times New Roman"/>
        </w:rPr>
        <w:t xml:space="preserve"> </w:t>
      </w:r>
      <w:r w:rsidRPr="00AB7C73">
        <w:rPr>
          <w:rFonts w:hAnsi="Times New Roman"/>
        </w:rPr>
        <w:t>voorwerp.</w:t>
      </w:r>
    </w:p>
    <w:p w:rsidR="00B06229" w:rsidRDefault="00B06229" w:rsidP="00B06229">
      <w:pPr>
        <w:pStyle w:val="Geenafstand"/>
        <w:rPr>
          <w:rFonts w:hAnsi="Times New Roman"/>
        </w:rPr>
      </w:pPr>
    </w:p>
    <w:p w:rsidR="00B06229" w:rsidRPr="00296C6A" w:rsidRDefault="00B06229" w:rsidP="00B06229">
      <w:pPr>
        <w:pStyle w:val="Geenafstand"/>
        <w:rPr>
          <w:rFonts w:eastAsia="ArialMT"/>
          <w:b/>
        </w:rPr>
      </w:pPr>
      <w:r w:rsidRPr="00296C6A">
        <w:rPr>
          <w:rFonts w:eastAsia="ArialMT"/>
          <w:b/>
        </w:rPr>
        <w:t>Randvoorwaarden</w:t>
      </w:r>
    </w:p>
    <w:p w:rsidR="00B06229" w:rsidRPr="0051414C" w:rsidRDefault="00B06229" w:rsidP="00B06229">
      <w:pPr>
        <w:pStyle w:val="Geenafstand"/>
      </w:pPr>
      <w:r w:rsidRPr="0051414C">
        <w:t>Naast de eisen, zoals onder andere aangeduid in de beschrijving van de casus, dienen de volgende randvoorwaarden in rekening gebracht te worden:</w:t>
      </w:r>
    </w:p>
    <w:p w:rsidR="00B06229" w:rsidRDefault="00B06229" w:rsidP="00B06229">
      <w:pPr>
        <w:pStyle w:val="Geenafstand"/>
      </w:pPr>
      <w:r>
        <w:t>Als randvoorwaarde geldt, dat er tijdens de ontwikkeling en bij de demonstratie gebruikt dient te worden gemaakt van de AR Drone 2.0, die door de opleiding ter beschikking wordt gesteld.</w:t>
      </w:r>
    </w:p>
    <w:p w:rsidR="00B06229" w:rsidRDefault="00B06229" w:rsidP="00B06229">
      <w:pPr>
        <w:pStyle w:val="Geenafstand"/>
      </w:pPr>
    </w:p>
    <w:p w:rsidR="008C103E" w:rsidRDefault="00B06229" w:rsidP="00B06229">
      <w:pPr>
        <w:pStyle w:val="Geenafstand"/>
      </w:pPr>
      <w:r w:rsidRPr="00AB7C73">
        <w:t>[1]: Projectboek Project Unmanned Aerial Vehicle (UAV), versie 2.</w:t>
      </w:r>
      <w:r>
        <w:t>0</w:t>
      </w:r>
      <w:r w:rsidRPr="00AB7C73">
        <w:t>, dr.</w:t>
      </w:r>
      <w:r>
        <w:t xml:space="preserve"> </w:t>
      </w:r>
      <w:r w:rsidRPr="00AB7C73">
        <w:t>ir. P.R. Fraanje, dr.</w:t>
      </w:r>
      <w:r>
        <w:t xml:space="preserve"> </w:t>
      </w:r>
      <w:r w:rsidRPr="00AB7C73">
        <w:t xml:space="preserve">ir. A. Noroozi, drs. D. van Teylingen, </w:t>
      </w:r>
      <w:r w:rsidR="00695B46">
        <w:t>april</w:t>
      </w:r>
      <w:r>
        <w:t xml:space="preserve"> 2013</w:t>
      </w:r>
    </w:p>
    <w:p w:rsidR="008C103E" w:rsidRDefault="008C103E" w:rsidP="008C103E">
      <w:pPr>
        <w:pStyle w:val="Kop2"/>
      </w:pPr>
      <w:r>
        <w:t>Taakverdeling</w:t>
      </w:r>
    </w:p>
    <w:p w:rsidR="008C103E" w:rsidRPr="008C103E" w:rsidRDefault="008C103E" w:rsidP="008C103E">
      <w:pPr>
        <w:pStyle w:val="Geenafstand"/>
      </w:pPr>
    </w:p>
    <w:p w:rsidR="008C103E" w:rsidRDefault="008C103E" w:rsidP="008C103E">
      <w:pPr>
        <w:pStyle w:val="Geenafstand"/>
      </w:pPr>
      <w:r>
        <w:t xml:space="preserve">Ieder lid van de projectgroep heeft zijn sterke en zwakke punten. Hoewel iedereen zo veel mogelijk wilt leren, ook op gebieden waar zij minder sterk zijn, hebben we er toch voor gekozen om de verantwoordelijkheid van elk </w:t>
      </w:r>
      <w:r w:rsidR="00673159">
        <w:t>subsysteem</w:t>
      </w:r>
      <w:r>
        <w:t xml:space="preserve"> in de handen te leggen van de mensen die goed zijn in dat deel van het project. Elk deel wordt gecontroleerd door de controleur. Op deze manier is er zekerheid dat het project een succes zal worden.</w:t>
      </w:r>
    </w:p>
    <w:p w:rsidR="008C103E" w:rsidRPr="00E66C3D" w:rsidRDefault="008C103E" w:rsidP="008C103E">
      <w:pPr>
        <w:pStyle w:val="Geenafstand"/>
      </w:pPr>
    </w:p>
    <w:p w:rsidR="008C103E" w:rsidRPr="007144AA" w:rsidRDefault="00695B46" w:rsidP="008C103E">
      <w:pPr>
        <w:pStyle w:val="Geenafstand"/>
      </w:pPr>
      <w:r>
        <w:rPr>
          <w:b/>
        </w:rPr>
        <w:t>Subsysteem</w:t>
      </w:r>
      <w:r w:rsidR="008C103E">
        <w:rPr>
          <w:b/>
        </w:rPr>
        <w:tab/>
      </w:r>
      <w:r w:rsidR="008C103E">
        <w:rPr>
          <w:b/>
        </w:rPr>
        <w:tab/>
        <w:t xml:space="preserve">               Eindverantwoordelijken</w:t>
      </w:r>
      <w:r w:rsidR="008C103E">
        <w:rPr>
          <w:b/>
        </w:rPr>
        <w:tab/>
        <w:t>Controleur</w:t>
      </w:r>
    </w:p>
    <w:p w:rsidR="008C103E" w:rsidRDefault="008C103E" w:rsidP="008C103E">
      <w:pPr>
        <w:pStyle w:val="Geenafstand"/>
      </w:pPr>
      <w:r>
        <w:t>Positie bepaling :</w:t>
      </w:r>
      <w:r>
        <w:tab/>
      </w:r>
      <w:r>
        <w:tab/>
        <w:t>Jolan Samwel</w:t>
      </w:r>
      <w:r>
        <w:tab/>
      </w:r>
      <w:r>
        <w:tab/>
        <w:t xml:space="preserve">               Henry van den Top</w:t>
      </w:r>
    </w:p>
    <w:p w:rsidR="008C103E" w:rsidRDefault="008C103E" w:rsidP="008C103E">
      <w:pPr>
        <w:pStyle w:val="Geenafstand"/>
      </w:pPr>
      <w:r>
        <w:t>Stabilisatie :</w:t>
      </w:r>
      <w:r>
        <w:tab/>
      </w:r>
      <w:r>
        <w:tab/>
        <w:t xml:space="preserve">               Henry van den Top</w:t>
      </w:r>
      <w:r>
        <w:tab/>
        <w:t xml:space="preserve">               Jort Groen</w:t>
      </w:r>
    </w:p>
    <w:p w:rsidR="008C103E" w:rsidRDefault="008C103E" w:rsidP="008C103E">
      <w:pPr>
        <w:pStyle w:val="Geenafstand"/>
      </w:pPr>
      <w:r>
        <w:t xml:space="preserve">Communicatie pc-drone:            Jort Groen                             </w:t>
      </w:r>
      <w:r>
        <w:tab/>
        <w:t>Johar Buxani</w:t>
      </w:r>
    </w:p>
    <w:p w:rsidR="008C103E" w:rsidRDefault="008C103E" w:rsidP="008C103E">
      <w:pPr>
        <w:pStyle w:val="Geenafstand"/>
      </w:pPr>
      <w:r>
        <w:t>Beeld:</w:t>
      </w:r>
      <w:r>
        <w:tab/>
      </w:r>
      <w:r>
        <w:tab/>
      </w:r>
      <w:r>
        <w:tab/>
      </w:r>
      <w:r>
        <w:tab/>
        <w:t>Johar Buxani</w:t>
      </w:r>
      <w:r>
        <w:tab/>
      </w:r>
      <w:r>
        <w:tab/>
      </w:r>
      <w:r>
        <w:tab/>
        <w:t>Joeri van den Hoff</w:t>
      </w:r>
    </w:p>
    <w:p w:rsidR="008C103E" w:rsidRDefault="008C103E" w:rsidP="008C103E">
      <w:pPr>
        <w:pStyle w:val="Geenafstand"/>
      </w:pPr>
      <w:r>
        <w:t>Baan regeling:</w:t>
      </w:r>
      <w:r>
        <w:tab/>
      </w:r>
      <w:r>
        <w:tab/>
      </w:r>
      <w:r>
        <w:tab/>
        <w:t>Joeri van den Hoff</w:t>
      </w:r>
      <w:r>
        <w:tab/>
      </w:r>
      <w:r>
        <w:tab/>
        <w:t>Jolan Samwel</w:t>
      </w:r>
    </w:p>
    <w:p w:rsidR="008C103E" w:rsidRDefault="008C103E" w:rsidP="008C103E">
      <w:pPr>
        <w:pStyle w:val="Geenafstand"/>
      </w:pPr>
      <w:r>
        <w:t>Documentatie:</w:t>
      </w:r>
      <w:r>
        <w:tab/>
      </w:r>
      <w:r>
        <w:tab/>
      </w:r>
      <w:r>
        <w:tab/>
        <w:t xml:space="preserve">Jolan Samwel   </w:t>
      </w:r>
      <w:r>
        <w:tab/>
      </w:r>
      <w:r>
        <w:tab/>
      </w:r>
      <w:r>
        <w:tab/>
        <w:t>Jort Groen</w:t>
      </w:r>
    </w:p>
    <w:p w:rsidR="008C103E" w:rsidRDefault="008C103E" w:rsidP="008C103E">
      <w:pPr>
        <w:pStyle w:val="Kop2"/>
      </w:pPr>
      <w:r>
        <w:t>Planning</w:t>
      </w:r>
    </w:p>
    <w:p w:rsidR="008C103E" w:rsidRDefault="008C103E" w:rsidP="008C103E">
      <w:pPr>
        <w:pStyle w:val="Geenafstand"/>
      </w:pPr>
    </w:p>
    <w:p w:rsidR="008C103E" w:rsidRDefault="008C103E" w:rsidP="008C103E">
      <w:pPr>
        <w:pStyle w:val="Geenafstand"/>
      </w:pPr>
    </w:p>
    <w:tbl>
      <w:tblPr>
        <w:tblStyle w:val="Tabel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83"/>
        <w:gridCol w:w="1760"/>
        <w:gridCol w:w="3502"/>
      </w:tblGrid>
      <w:tr w:rsidR="00673159" w:rsidTr="00786308">
        <w:tc>
          <w:tcPr>
            <w:tcW w:w="1083" w:type="dxa"/>
            <w:tcBorders>
              <w:top w:val="nil"/>
              <w:bottom w:val="single" w:sz="4" w:space="0" w:color="auto"/>
              <w:right w:val="nil"/>
            </w:tcBorders>
          </w:tcPr>
          <w:p w:rsidR="00673159" w:rsidRPr="00AF48AA" w:rsidRDefault="00673159" w:rsidP="00786308">
            <w:pPr>
              <w:jc w:val="center"/>
              <w:rPr>
                <w:b/>
              </w:rPr>
            </w:pPr>
            <w:r w:rsidRPr="00AF48AA">
              <w:rPr>
                <w:b/>
              </w:rPr>
              <w:t>Week nr.</w:t>
            </w:r>
          </w:p>
        </w:tc>
        <w:tc>
          <w:tcPr>
            <w:tcW w:w="1760" w:type="dxa"/>
            <w:tcBorders>
              <w:top w:val="nil"/>
              <w:left w:val="nil"/>
              <w:bottom w:val="single" w:sz="4" w:space="0" w:color="auto"/>
              <w:right w:val="nil"/>
            </w:tcBorders>
          </w:tcPr>
          <w:p w:rsidR="00673159" w:rsidRPr="00AF48AA" w:rsidRDefault="00673159" w:rsidP="00786308">
            <w:pPr>
              <w:jc w:val="center"/>
              <w:rPr>
                <w:b/>
              </w:rPr>
            </w:pPr>
            <w:r w:rsidRPr="00AF48AA">
              <w:rPr>
                <w:b/>
              </w:rPr>
              <w:t>Deadline:</w:t>
            </w:r>
          </w:p>
        </w:tc>
        <w:tc>
          <w:tcPr>
            <w:tcW w:w="3502" w:type="dxa"/>
            <w:tcBorders>
              <w:top w:val="nil"/>
              <w:left w:val="nil"/>
              <w:bottom w:val="single" w:sz="4" w:space="0" w:color="auto"/>
            </w:tcBorders>
          </w:tcPr>
          <w:p w:rsidR="00673159" w:rsidRDefault="00673159" w:rsidP="00786308"/>
        </w:tc>
      </w:tr>
      <w:tr w:rsidR="00673159" w:rsidTr="00786308">
        <w:tc>
          <w:tcPr>
            <w:tcW w:w="1083" w:type="dxa"/>
            <w:tcBorders>
              <w:top w:val="single" w:sz="4" w:space="0" w:color="auto"/>
              <w:bottom w:val="nil"/>
              <w:right w:val="nil"/>
            </w:tcBorders>
            <w:shd w:val="clear" w:color="auto" w:fill="D9D9D9" w:themeFill="background1" w:themeFillShade="D9"/>
          </w:tcPr>
          <w:p w:rsidR="00673159" w:rsidRDefault="00673159" w:rsidP="00786308">
            <w:pPr>
              <w:jc w:val="center"/>
            </w:pPr>
            <w:r>
              <w:t>3</w:t>
            </w:r>
          </w:p>
        </w:tc>
        <w:tc>
          <w:tcPr>
            <w:tcW w:w="1760" w:type="dxa"/>
            <w:tcBorders>
              <w:top w:val="single" w:sz="4" w:space="0" w:color="auto"/>
              <w:left w:val="nil"/>
              <w:bottom w:val="nil"/>
              <w:right w:val="nil"/>
            </w:tcBorders>
            <w:shd w:val="clear" w:color="auto" w:fill="D9D9D9" w:themeFill="background1" w:themeFillShade="D9"/>
          </w:tcPr>
          <w:p w:rsidR="00673159" w:rsidRDefault="00673159" w:rsidP="00786308">
            <w:pPr>
              <w:jc w:val="center"/>
            </w:pPr>
            <w:r>
              <w:t>vr 09/5</w:t>
            </w:r>
          </w:p>
        </w:tc>
        <w:tc>
          <w:tcPr>
            <w:tcW w:w="3502" w:type="dxa"/>
            <w:tcBorders>
              <w:top w:val="single" w:sz="4" w:space="0" w:color="auto"/>
              <w:left w:val="nil"/>
              <w:bottom w:val="nil"/>
            </w:tcBorders>
            <w:shd w:val="clear" w:color="auto" w:fill="D9D9D9" w:themeFill="background1" w:themeFillShade="D9"/>
          </w:tcPr>
          <w:p w:rsidR="00673159" w:rsidRDefault="00673159" w:rsidP="00786308">
            <w:r>
              <w:t>demonstratie Positiebepaling</w:t>
            </w:r>
          </w:p>
        </w:tc>
      </w:tr>
      <w:tr w:rsidR="00673159" w:rsidTr="00786308">
        <w:tc>
          <w:tcPr>
            <w:tcW w:w="1083" w:type="dxa"/>
            <w:tcBorders>
              <w:top w:val="nil"/>
              <w:bottom w:val="nil"/>
              <w:right w:val="nil"/>
            </w:tcBorders>
            <w:shd w:val="clear" w:color="auto" w:fill="auto"/>
          </w:tcPr>
          <w:p w:rsidR="00673159" w:rsidRDefault="00673159" w:rsidP="00786308">
            <w:pPr>
              <w:jc w:val="center"/>
            </w:pPr>
            <w:r>
              <w:t>4</w:t>
            </w:r>
          </w:p>
        </w:tc>
        <w:tc>
          <w:tcPr>
            <w:tcW w:w="1760" w:type="dxa"/>
            <w:tcBorders>
              <w:top w:val="nil"/>
              <w:left w:val="nil"/>
              <w:bottom w:val="nil"/>
              <w:right w:val="nil"/>
            </w:tcBorders>
            <w:shd w:val="clear" w:color="auto" w:fill="auto"/>
          </w:tcPr>
          <w:p w:rsidR="00673159" w:rsidRDefault="00673159" w:rsidP="00786308">
            <w:pPr>
              <w:jc w:val="center"/>
            </w:pPr>
            <w:r>
              <w:t>vr 23/5</w:t>
            </w:r>
          </w:p>
        </w:tc>
        <w:tc>
          <w:tcPr>
            <w:tcW w:w="3502" w:type="dxa"/>
            <w:tcBorders>
              <w:top w:val="nil"/>
              <w:left w:val="nil"/>
              <w:bottom w:val="nil"/>
            </w:tcBorders>
            <w:shd w:val="clear" w:color="auto" w:fill="auto"/>
          </w:tcPr>
          <w:p w:rsidR="00673159" w:rsidRDefault="00673159" w:rsidP="00786308">
            <w:r>
              <w:t>Demonstratie stabilisatie</w:t>
            </w:r>
          </w:p>
        </w:tc>
      </w:tr>
      <w:tr w:rsidR="00673159" w:rsidTr="00786308">
        <w:tc>
          <w:tcPr>
            <w:tcW w:w="1083" w:type="dxa"/>
            <w:tcBorders>
              <w:top w:val="nil"/>
              <w:bottom w:val="nil"/>
              <w:right w:val="nil"/>
            </w:tcBorders>
            <w:shd w:val="clear" w:color="auto" w:fill="D9D9D9" w:themeFill="background1" w:themeFillShade="D9"/>
          </w:tcPr>
          <w:p w:rsidR="00673159" w:rsidRDefault="00673159" w:rsidP="00786308">
            <w:pPr>
              <w:jc w:val="center"/>
            </w:pPr>
            <w:r>
              <w:t>5</w:t>
            </w:r>
          </w:p>
        </w:tc>
        <w:tc>
          <w:tcPr>
            <w:tcW w:w="1760" w:type="dxa"/>
            <w:tcBorders>
              <w:top w:val="nil"/>
              <w:left w:val="nil"/>
              <w:bottom w:val="nil"/>
              <w:right w:val="nil"/>
            </w:tcBorders>
            <w:shd w:val="clear" w:color="auto" w:fill="D9D9D9" w:themeFill="background1" w:themeFillShade="D9"/>
          </w:tcPr>
          <w:p w:rsidR="00673159" w:rsidRDefault="00673159" w:rsidP="00786308">
            <w:pPr>
              <w:jc w:val="center"/>
            </w:pPr>
            <w:r>
              <w:t>vr 06/6</w:t>
            </w:r>
          </w:p>
        </w:tc>
        <w:tc>
          <w:tcPr>
            <w:tcW w:w="3502" w:type="dxa"/>
            <w:tcBorders>
              <w:top w:val="nil"/>
              <w:left w:val="nil"/>
              <w:bottom w:val="nil"/>
            </w:tcBorders>
            <w:shd w:val="clear" w:color="auto" w:fill="D9D9D9" w:themeFill="background1" w:themeFillShade="D9"/>
          </w:tcPr>
          <w:p w:rsidR="00673159" w:rsidRDefault="00673159" w:rsidP="00786308">
            <w:r>
              <w:t>Demonstratie baanregeling</w:t>
            </w:r>
          </w:p>
        </w:tc>
      </w:tr>
      <w:tr w:rsidR="00673159" w:rsidTr="00786308">
        <w:tc>
          <w:tcPr>
            <w:tcW w:w="1083" w:type="dxa"/>
            <w:tcBorders>
              <w:top w:val="nil"/>
              <w:bottom w:val="nil"/>
              <w:right w:val="nil"/>
            </w:tcBorders>
          </w:tcPr>
          <w:p w:rsidR="00673159" w:rsidRDefault="00673159" w:rsidP="00786308">
            <w:pPr>
              <w:jc w:val="center"/>
            </w:pPr>
            <w:r>
              <w:t>6</w:t>
            </w:r>
          </w:p>
        </w:tc>
        <w:tc>
          <w:tcPr>
            <w:tcW w:w="1760" w:type="dxa"/>
            <w:tcBorders>
              <w:top w:val="nil"/>
              <w:left w:val="nil"/>
              <w:bottom w:val="nil"/>
              <w:right w:val="nil"/>
            </w:tcBorders>
          </w:tcPr>
          <w:p w:rsidR="00673159" w:rsidRDefault="00673159" w:rsidP="00786308">
            <w:pPr>
              <w:jc w:val="center"/>
            </w:pPr>
            <w:r>
              <w:t>vr 13/6</w:t>
            </w:r>
          </w:p>
        </w:tc>
        <w:tc>
          <w:tcPr>
            <w:tcW w:w="3502" w:type="dxa"/>
            <w:tcBorders>
              <w:top w:val="nil"/>
              <w:left w:val="nil"/>
              <w:bottom w:val="nil"/>
            </w:tcBorders>
          </w:tcPr>
          <w:p w:rsidR="00673159" w:rsidRDefault="00673159" w:rsidP="00786308">
            <w:r>
              <w:t>Eindverslag inleveren</w:t>
            </w:r>
          </w:p>
        </w:tc>
      </w:tr>
      <w:tr w:rsidR="00673159" w:rsidTr="00786308">
        <w:tc>
          <w:tcPr>
            <w:tcW w:w="1083" w:type="dxa"/>
            <w:tcBorders>
              <w:top w:val="nil"/>
              <w:bottom w:val="nil"/>
              <w:right w:val="nil"/>
            </w:tcBorders>
            <w:shd w:val="clear" w:color="auto" w:fill="D9D9D9" w:themeFill="background1" w:themeFillShade="D9"/>
          </w:tcPr>
          <w:p w:rsidR="00673159" w:rsidRDefault="00673159" w:rsidP="00786308">
            <w:pPr>
              <w:jc w:val="center"/>
            </w:pPr>
            <w:r>
              <w:t>7</w:t>
            </w:r>
          </w:p>
        </w:tc>
        <w:tc>
          <w:tcPr>
            <w:tcW w:w="1760" w:type="dxa"/>
            <w:tcBorders>
              <w:top w:val="nil"/>
              <w:left w:val="nil"/>
              <w:bottom w:val="nil"/>
              <w:right w:val="nil"/>
            </w:tcBorders>
            <w:shd w:val="clear" w:color="auto" w:fill="D9D9D9" w:themeFill="background1" w:themeFillShade="D9"/>
          </w:tcPr>
          <w:p w:rsidR="00673159" w:rsidRDefault="00673159" w:rsidP="00786308">
            <w:pPr>
              <w:jc w:val="center"/>
            </w:pPr>
            <w:r>
              <w:t>vr 20/6</w:t>
            </w:r>
          </w:p>
        </w:tc>
        <w:tc>
          <w:tcPr>
            <w:tcW w:w="3502" w:type="dxa"/>
            <w:tcBorders>
              <w:top w:val="nil"/>
              <w:left w:val="nil"/>
              <w:bottom w:val="nil"/>
            </w:tcBorders>
            <w:shd w:val="clear" w:color="auto" w:fill="D9D9D9" w:themeFill="background1" w:themeFillShade="D9"/>
          </w:tcPr>
          <w:p w:rsidR="00673159" w:rsidRDefault="00673159" w:rsidP="00786308">
            <w:r>
              <w:t>Verslag feedback inleveren</w:t>
            </w:r>
          </w:p>
        </w:tc>
      </w:tr>
      <w:tr w:rsidR="00673159" w:rsidTr="00786308">
        <w:tc>
          <w:tcPr>
            <w:tcW w:w="1083" w:type="dxa"/>
            <w:tcBorders>
              <w:top w:val="nil"/>
              <w:bottom w:val="nil"/>
              <w:right w:val="nil"/>
            </w:tcBorders>
          </w:tcPr>
          <w:p w:rsidR="00673159" w:rsidRDefault="00673159" w:rsidP="00786308">
            <w:pPr>
              <w:jc w:val="center"/>
            </w:pPr>
            <w:r>
              <w:t>9</w:t>
            </w:r>
          </w:p>
        </w:tc>
        <w:tc>
          <w:tcPr>
            <w:tcW w:w="1760" w:type="dxa"/>
            <w:tcBorders>
              <w:top w:val="nil"/>
              <w:left w:val="nil"/>
              <w:bottom w:val="nil"/>
              <w:right w:val="nil"/>
            </w:tcBorders>
          </w:tcPr>
          <w:p w:rsidR="00673159" w:rsidRDefault="00673159" w:rsidP="00786308">
            <w:pPr>
              <w:jc w:val="center"/>
            </w:pPr>
            <w:r>
              <w:t>wo 25/6</w:t>
            </w:r>
          </w:p>
        </w:tc>
        <w:tc>
          <w:tcPr>
            <w:tcW w:w="3502" w:type="dxa"/>
            <w:tcBorders>
              <w:top w:val="nil"/>
              <w:left w:val="nil"/>
              <w:bottom w:val="nil"/>
            </w:tcBorders>
          </w:tcPr>
          <w:p w:rsidR="00673159" w:rsidRDefault="00673159" w:rsidP="00786308">
            <w:r>
              <w:t>Eindpresentatie</w:t>
            </w:r>
          </w:p>
        </w:tc>
      </w:tr>
    </w:tbl>
    <w:p w:rsidR="008C103E" w:rsidRPr="00AB7C73" w:rsidRDefault="008C103E" w:rsidP="00B06229">
      <w:pPr>
        <w:pStyle w:val="Geenafstand"/>
      </w:pPr>
    </w:p>
    <w:p w:rsidR="00B06229" w:rsidRDefault="00B06229" w:rsidP="00B06229">
      <w:pPr>
        <w:pStyle w:val="Geenafstand"/>
      </w:pPr>
    </w:p>
    <w:p w:rsidR="00B06229" w:rsidRDefault="00B06229" w:rsidP="00B06229">
      <w:pPr>
        <w:pStyle w:val="Geenafstand"/>
      </w:pPr>
    </w:p>
    <w:p w:rsidR="00BB4C79" w:rsidRDefault="00BB4C79" w:rsidP="00B06229">
      <w:pPr>
        <w:pStyle w:val="Geenafstand"/>
      </w:pPr>
    </w:p>
    <w:sectPr w:rsidR="00BB4C79">
      <w:pgSz w:w="11906" w:h="16838"/>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MS Mincho"/>
    <w:panose1 w:val="00000000000000000000"/>
    <w:charset w:val="80"/>
    <w:family w:val="auto"/>
    <w:notTrueType/>
    <w:pitch w:val="default"/>
    <w:sig w:usb0="00000003" w:usb1="08070000" w:usb2="00000010" w:usb3="00000000" w:csb0="0002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229"/>
    <w:rsid w:val="0038611B"/>
    <w:rsid w:val="00673159"/>
    <w:rsid w:val="00695B46"/>
    <w:rsid w:val="008C103E"/>
    <w:rsid w:val="00B06229"/>
    <w:rsid w:val="00B950A5"/>
    <w:rsid w:val="00BB4C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B454C4-08EF-4CB3-96CC-71D29FD0C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rsid w:val="00B06229"/>
    <w:pPr>
      <w:suppressAutoHyphens/>
      <w:autoSpaceDN w:val="0"/>
      <w:textAlignment w:val="baseline"/>
    </w:pPr>
    <w:rPr>
      <w:rFonts w:ascii="Calibri" w:eastAsia="Calibri" w:hAnsi="Calibri" w:cs="Times New Roman"/>
    </w:rPr>
  </w:style>
  <w:style w:type="paragraph" w:styleId="Kop1">
    <w:name w:val="heading 1"/>
    <w:basedOn w:val="Standaard"/>
    <w:next w:val="Standaard"/>
    <w:link w:val="Kop1Char"/>
    <w:uiPriority w:val="9"/>
    <w:qFormat/>
    <w:rsid w:val="00B062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B0622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B06229"/>
    <w:pPr>
      <w:suppressAutoHyphens/>
      <w:autoSpaceDN w:val="0"/>
      <w:spacing w:after="0" w:line="240" w:lineRule="auto"/>
      <w:textAlignment w:val="baseline"/>
    </w:pPr>
    <w:rPr>
      <w:rFonts w:ascii="Calibri" w:eastAsia="Calibri" w:hAnsi="Calibri" w:cs="Times New Roman"/>
    </w:rPr>
  </w:style>
  <w:style w:type="character" w:customStyle="1" w:styleId="Kop2Char">
    <w:name w:val="Kop 2 Char"/>
    <w:basedOn w:val="Standaardalinea-lettertype"/>
    <w:link w:val="Kop2"/>
    <w:uiPriority w:val="9"/>
    <w:rsid w:val="00B06229"/>
    <w:rPr>
      <w:rFonts w:asciiTheme="majorHAnsi" w:eastAsiaTheme="majorEastAsia" w:hAnsiTheme="majorHAnsi" w:cstheme="majorBidi"/>
      <w:b/>
      <w:bCs/>
      <w:color w:val="4F81BD" w:themeColor="accent1"/>
      <w:sz w:val="26"/>
      <w:szCs w:val="26"/>
    </w:rPr>
  </w:style>
  <w:style w:type="character" w:customStyle="1" w:styleId="Kop1Char">
    <w:name w:val="Kop 1 Char"/>
    <w:basedOn w:val="Standaardalinea-lettertype"/>
    <w:link w:val="Kop1"/>
    <w:uiPriority w:val="9"/>
    <w:rsid w:val="00B06229"/>
    <w:rPr>
      <w:rFonts w:asciiTheme="majorHAnsi" w:eastAsiaTheme="majorEastAsia" w:hAnsiTheme="majorHAnsi" w:cstheme="majorBidi"/>
      <w:b/>
      <w:bCs/>
      <w:color w:val="365F91" w:themeColor="accent1" w:themeShade="BF"/>
      <w:sz w:val="28"/>
      <w:szCs w:val="28"/>
    </w:rPr>
  </w:style>
  <w:style w:type="character" w:customStyle="1" w:styleId="GeenafstandChar">
    <w:name w:val="Geen afstand Char"/>
    <w:basedOn w:val="Standaardalinea-lettertype"/>
    <w:link w:val="Geenafstand"/>
    <w:uiPriority w:val="1"/>
    <w:rsid w:val="00B06229"/>
    <w:rPr>
      <w:rFonts w:ascii="Calibri" w:eastAsia="Calibri" w:hAnsi="Calibri" w:cs="Times New Roman"/>
    </w:rPr>
  </w:style>
  <w:style w:type="table" w:styleId="Tabelraster">
    <w:name w:val="Table Grid"/>
    <w:basedOn w:val="Standaardtabel"/>
    <w:uiPriority w:val="59"/>
    <w:rsid w:val="006731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tekst">
    <w:name w:val="Balloon Text"/>
    <w:basedOn w:val="Standaard"/>
    <w:link w:val="BallontekstChar"/>
    <w:uiPriority w:val="99"/>
    <w:semiHidden/>
    <w:unhideWhenUsed/>
    <w:rsid w:val="00673159"/>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7315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2</Pages>
  <Words>766</Words>
  <Characters>4214</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J.Samwel</dc:creator>
  <cp:lastModifiedBy>Henry</cp:lastModifiedBy>
  <cp:revision>2</cp:revision>
  <dcterms:created xsi:type="dcterms:W3CDTF">2014-05-02T15:05:00Z</dcterms:created>
  <dcterms:modified xsi:type="dcterms:W3CDTF">2014-05-06T08:50:00Z</dcterms:modified>
</cp:coreProperties>
</file>