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36"/>
        </w:rPr>
        <w:t>Project Caspian — CSP-P2-E008c: Criterion 1 Re-Test (Deficit-Step Isolation)</w:t>
      </w:r>
    </w:p>
    <w:p>
      <w:r>
        <w:t>Experiment ID: CSP-P2-E008c | Phase: Phase 2 — Memory &amp; Persistence (CSP-P2-E008)</w:t>
        <w:br/>
      </w:r>
      <w:r>
        <w:t>Focus: Reproducibility, Confound Isolation &amp; Final 7-Criteria Acceptance Reconciliation</w:t>
      </w:r>
    </w:p>
    <w:p>
      <w:r>
        <w:rPr>
          <w:b/>
          <w:color w:val="1B365D"/>
          <w:sz w:val="26"/>
        </w:rPr>
        <w:t>1. Executive Summary</w:t>
      </w:r>
    </w:p>
    <w:p>
      <w:r>
        <w:t>This experiment re-tests Acceptance Criterion 1 by evaluating memory vs capacity-matched MLP performance specifically isolated on Information-Deficit transition steps (Delta E &gt; 0) vs standard steps, directly evaluating against the 70% error reduction threshold.</w:t>
      </w:r>
    </w:p>
    <w:p>
      <w:r>
        <w:rPr>
          <w:b/>
          <w:color w:val="1B365D"/>
          <w:sz w:val="26"/>
        </w:rPr>
        <w:t>2. Empirical Results &amp;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Step Category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Memory MSE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Matched MLP MSE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Small MLP MSE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Error Reduction vs Matched %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Threshold / Status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Information-Deficit Steps (Delta E &gt; 0)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54.286757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67.058653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73.755362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19.05%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Target &gt;70% -&gt; FAIL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Standard Non-Delayed Steps (Delta E = 0)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0.790673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0.740754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0.465126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-6.74%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Benchmark check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