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87C0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HLS #1</w:t>
      </w:r>
    </w:p>
    <w:p w14:paraId="0B4E27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HLS（High Level Synthesis），高层次综合工具，可以使用户通过添加directives（制导语句）和constrains（约束），将C/C++/System C代码直接转为FPGA RTL（Verilog，VHDL，SystemC）代码</w:t>
      </w:r>
    </w:p>
    <w:p w14:paraId="214CC2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Xilinx最新的HLS设计工具已经从Vivado HLS改为Vitis HLS</w:t>
      </w:r>
    </w:p>
    <w:p w14:paraId="213099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Vitis HLS支持将C、C++和OpenCL函数硬连线到器件逻辑互连结构和RAM/DSP块上</w:t>
      </w:r>
    </w:p>
    <w:p w14:paraId="0498203A">
      <w:pPr>
        <w:rPr>
          <w:rFonts w:hint="eastAsia"/>
          <w:lang w:val="en-US" w:eastAsia="zh-CN"/>
        </w:rPr>
      </w:pPr>
    </w:p>
    <w:p w14:paraId="480161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制导语句和约束</w:t>
      </w:r>
    </w:p>
    <w:p w14:paraId="342C0B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导语句（directives、指导语句），依赖于源程序，开发中会在源程序中加入一些类似于注释的语句，称为制导语句。特别的在C语言中，可以使用#pragma来标记制导语句。常见的标准为OpenMP，较新的还有OpenACC、OpenHMPP。</w:t>
      </w:r>
    </w:p>
    <w:p w14:paraId="67D822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在适合并行的地方加入制导语句，可以提高计算设备的效能比。</w:t>
      </w:r>
    </w:p>
    <w:p w14:paraId="39CFF2F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91050" cy="352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56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约束（constrains），根据目标设备的资源限制，设置合适的资源约束，以限制资源使用量并优化性能。</w:t>
      </w:r>
    </w:p>
    <w:p w14:paraId="0A789C07">
      <w:pPr>
        <w:rPr>
          <w:rFonts w:hint="eastAsia"/>
          <w:lang w:val="en-US" w:eastAsia="zh-CN"/>
        </w:rPr>
      </w:pPr>
    </w:p>
    <w:p w14:paraId="720D3B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</w:t>
      </w:r>
    </w:p>
    <w:p w14:paraId="7BA32B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系统建模语言，基于C++开发的开源library，理论上和常见的boost库没有任何差别。只要环境支持C++，就可以进行SystemC建模和仿真。可以让软硬件并行开发，加快产品面世</w:t>
      </w:r>
    </w:p>
    <w:p w14:paraId="5D36035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硬件架构探索，建立算法、性能模型；</w:t>
      </w:r>
    </w:p>
    <w:p w14:paraId="2C5C5EF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验证工程师作为参考模型（通过DPI接口调用）；</w:t>
      </w:r>
    </w:p>
    <w:p w14:paraId="792ECF8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设计工程师将其作为design spec，设计RTL；</w:t>
      </w:r>
    </w:p>
    <w:p w14:paraId="5C43674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软件工程师作为软件开发的硬件模型；</w:t>
      </w:r>
    </w:p>
    <w:p w14:paraId="7066F5D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使多种提前测试成为可能；</w:t>
      </w:r>
    </w:p>
    <w:p w14:paraId="22DA8F44">
      <w:pPr>
        <w:rPr>
          <w:rFonts w:hint="eastAsia"/>
          <w:lang w:val="en-US" w:eastAsia="zh-CN"/>
        </w:rPr>
      </w:pPr>
    </w:p>
    <w:p w14:paraId="08115C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在软硬件设计之前先开发System C模型（如TLM模型），硬件部门将模型转化为RTL（寄存器传输级），软件部门在此模型上开发软件，软硬件的任何错误都能被尽早发现。</w:t>
      </w:r>
    </w:p>
    <w:p w14:paraId="79415D54">
      <w:pPr>
        <w:ind w:firstLine="420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TLM模型在各组件之间建立一个专用通道，让信息只在这个通道里流动，因此避免了全局变量，public成员变量和config机制通讯时带来的不便</w:t>
      </w:r>
    </w:p>
    <w:p w14:paraId="054CFE11">
      <w:r>
        <w:drawing>
          <wp:inline distT="0" distB="0" distL="114300" distR="114300">
            <wp:extent cx="2222500" cy="1677035"/>
            <wp:effectExtent l="0" t="0" r="635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28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"https://blog.csdn.net/gsjthxy/article/details/126099348"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https://blog.csdn.net/gsjthxy/article/details/126099348</w:t>
      </w:r>
      <w:r>
        <w:rPr>
          <w:rFonts w:hint="default"/>
          <w:lang w:val="en-US" w:eastAsia="zh-CN"/>
        </w:rPr>
        <w:fldChar w:fldCharType="end"/>
      </w:r>
    </w:p>
    <w:p w14:paraId="7264F6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SystemC框架图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底层是C++及其标准库，也可包括其他的C++库，如boost库。</w:t>
      </w:r>
    </w:p>
    <w:p w14:paraId="2445384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SystemC library包含多种功能，最核心的有如下几项：</w:t>
      </w:r>
    </w:p>
    <w:p w14:paraId="0235D868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SystemC内核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用于调度SystemC process，功能和Verilog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VHDL仿真内核非常相似；</w:t>
      </w:r>
      <w:r>
        <w:rPr>
          <w:rFonts w:hint="eastAsia"/>
          <w:lang w:val="en-US" w:eastAsia="zh-CN"/>
        </w:rPr>
        <w:t>可以认为类似于</w:t>
      </w:r>
      <w:r>
        <w:rPr>
          <w:rFonts w:hint="default"/>
          <w:lang w:val="en-US" w:eastAsia="zh-CN"/>
        </w:rPr>
        <w:t>Linux内核</w:t>
      </w:r>
      <w:r>
        <w:rPr>
          <w:rFonts w:hint="eastAsia"/>
          <w:lang w:val="en-US" w:eastAsia="zh-CN"/>
        </w:rPr>
        <w:t>的极度简化版本</w:t>
      </w:r>
      <w:r>
        <w:rPr>
          <w:rFonts w:hint="default"/>
          <w:lang w:val="en-US" w:eastAsia="zh-CN"/>
        </w:rPr>
        <w:t>。</w:t>
      </w:r>
    </w:p>
    <w:p w14:paraId="577101E0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SystemC process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由用户定义，模拟硬件和软件的行为。</w:t>
      </w:r>
      <w:r>
        <w:rPr>
          <w:rFonts w:hint="eastAsia"/>
          <w:lang w:val="en-US" w:eastAsia="zh-CN"/>
        </w:rPr>
        <w:t>其</w:t>
      </w:r>
      <w:r>
        <w:rPr>
          <w:rFonts w:hint="default"/>
          <w:lang w:val="en-US" w:eastAsia="zh-CN"/>
        </w:rPr>
        <w:t>并行运行，由SystemC内核调度执行。</w:t>
      </w:r>
    </w:p>
    <w:p w14:paraId="65E6B4F5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SystemC event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在特定时间点发生的事件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SystemC内核和Verilog仿真内核一样是事件驱动型内核。</w:t>
      </w:r>
    </w:p>
    <w:p w14:paraId="4C053206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SystemC module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用于将建模对象模块化、层次化；</w:t>
      </w:r>
    </w:p>
    <w:p w14:paraId="56578E11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SystemC channel/interface/port/export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用于实现模块间通信</w:t>
      </w:r>
    </w:p>
    <w:p w14:paraId="50FD5388">
      <w:pPr>
        <w:rPr>
          <w:rFonts w:hint="default"/>
          <w:lang w:val="en-US" w:eastAsia="zh-CN"/>
        </w:rPr>
      </w:pPr>
    </w:p>
    <w:p w14:paraId="5BA673A7">
      <w:r>
        <w:drawing>
          <wp:inline distT="0" distB="0" distL="114300" distR="114300">
            <wp:extent cx="3050540" cy="1666240"/>
            <wp:effectExtent l="0" t="0" r="165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68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"https://blog.csdn.net/gsjthxy/article/details/126099348"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https://blog.csdn.net/gsjthxy/article/details/126099348</w:t>
      </w:r>
      <w:r>
        <w:rPr>
          <w:rFonts w:hint="default"/>
          <w:lang w:val="en-US" w:eastAsia="zh-CN"/>
        </w:rPr>
        <w:fldChar w:fldCharType="end"/>
      </w:r>
    </w:p>
    <w:p w14:paraId="54F2A859">
      <w:pPr>
        <w:rPr>
          <w:rFonts w:hint="default"/>
          <w:lang w:val="en-US" w:eastAsia="zh-CN"/>
        </w:rPr>
      </w:pPr>
    </w:p>
    <w:p w14:paraId="7A6A84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HDL</w:t>
      </w:r>
    </w:p>
    <w:p w14:paraId="459EC3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硬件描述语言Hardware Description Language，以文本形式描述数字系统硬件的结构和行为的语言，可以表示逻辑电路图、逻辑表达式，还可以表示数字逻辑系统所完成的逻辑功能。</w:t>
      </w:r>
    </w:p>
    <w:p w14:paraId="022F49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Verilog HDL和VHDL是最流行的两种HDL</w:t>
      </w:r>
    </w:p>
    <w:p w14:paraId="36A24F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[https://blog.csdn.net/landyjzlai/article/details/128647128]</w:t>
      </w:r>
    </w:p>
    <w:p w14:paraId="3C6DEB99">
      <w:pPr>
        <w:rPr>
          <w:rFonts w:hint="eastAsia"/>
          <w:lang w:val="en-US" w:eastAsia="zh-CN"/>
        </w:rPr>
      </w:pPr>
    </w:p>
    <w:p w14:paraId="0DBDD3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Verilog HDL和VHDL</w:t>
      </w:r>
    </w:p>
    <w:p w14:paraId="25DAD5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Verilog HDL和VHDL（Very-High-Speed Integrated Circuit Hardware Description Language，超高速集成电路硬件描述语言）是世界上最流行的两种硬件描述语言，都是在20世纪80年代中期开发出来的。前者由Gateway Design Automation公司（该公司于1989年被Cadence公司收购）开发，后者为美国军方组织开发。两种HDL均为IEEE标准。</w:t>
      </w:r>
    </w:p>
    <w:p w14:paraId="0B4A983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——中国、日本、美国大部分采用Verilog，而VHDL在欧洲有较广泛的应用。</w:t>
      </w:r>
    </w:p>
    <w:p w14:paraId="04A23C7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Verilog可以从五个层次对电路（系统）进行描述，包括:系统级、算法级、寄存器传输级（即RTL级）、门级、开关级。我们平时用的最多的为RTL级，故Verilog代码也经常被称为RTL代码。</w:t>
      </w:r>
    </w:p>
    <w:p w14:paraId="335640B9">
      <w:pPr>
        <w:rPr>
          <w:rFonts w:hint="default"/>
          <w:lang w:val="en-US" w:eastAsia="zh-CN"/>
        </w:rPr>
      </w:pPr>
    </w:p>
    <w:p w14:paraId="348F07D0">
      <w:pPr>
        <w:rPr>
          <w:rFonts w:hint="default"/>
          <w:lang w:val="en-US" w:eastAsia="zh-CN"/>
        </w:rPr>
      </w:pPr>
    </w:p>
    <w:p w14:paraId="69F98A99">
      <w:pPr>
        <w:rPr>
          <w:rFonts w:hint="default"/>
          <w:lang w:val="en-US" w:eastAsia="zh-CN"/>
        </w:rPr>
      </w:pPr>
    </w:p>
    <w:p w14:paraId="2A27BA6E">
      <w:pPr>
        <w:rPr>
          <w:rFonts w:hint="default"/>
          <w:lang w:val="en-US" w:eastAsia="zh-CN"/>
        </w:rPr>
      </w:pPr>
    </w:p>
    <w:p w14:paraId="1C1F9CC4">
      <w:pPr>
        <w:rPr>
          <w:rFonts w:hint="default"/>
          <w:lang w:val="en-US" w:eastAsia="zh-CN"/>
        </w:rPr>
      </w:pPr>
    </w:p>
    <w:p w14:paraId="20476377">
      <w:pPr>
        <w:rPr>
          <w:rFonts w:hint="default"/>
          <w:lang w:val="en-US" w:eastAsia="zh-CN"/>
        </w:rPr>
      </w:pPr>
    </w:p>
    <w:p w14:paraId="5EB8D15C">
      <w:pPr>
        <w:rPr>
          <w:rFonts w:hint="default"/>
          <w:lang w:val="en-US" w:eastAsia="zh-CN"/>
        </w:rPr>
      </w:pPr>
    </w:p>
    <w:p w14:paraId="272B1A92">
      <w:pPr>
        <w:rPr>
          <w:rFonts w:hint="default"/>
          <w:lang w:val="en-US" w:eastAsia="zh-CN"/>
        </w:rPr>
      </w:pPr>
    </w:p>
    <w:p w14:paraId="75EF4553">
      <w:pPr>
        <w:rPr>
          <w:rFonts w:hint="default"/>
          <w:lang w:val="en-US" w:eastAsia="zh-CN"/>
        </w:rPr>
      </w:pPr>
    </w:p>
    <w:p w14:paraId="56FB01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HLS #2</w:t>
      </w:r>
    </w:p>
    <w:p w14:paraId="34E289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图片所在文档：</w:t>
      </w:r>
      <w:r>
        <w:rPr>
          <w:rFonts w:hint="default"/>
          <w:lang w:val="en-US" w:eastAsia="zh-CN"/>
        </w:rPr>
        <w:t>https://docs.amd.com/v/u/en-US/ug474_7Series_CLB</w:t>
      </w:r>
    </w:p>
    <w:p w14:paraId="5CC08FFE">
      <w:pPr>
        <w:rPr>
          <w:rFonts w:hint="eastAsia"/>
          <w:lang w:val="en-US" w:eastAsia="zh-CN"/>
        </w:rPr>
      </w:pPr>
    </w:p>
    <w:p w14:paraId="701CAC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用户通过Vitis HLS将C/C++翻译成HDL，最终映射成FPGA内部的LUT、DSP及RAM资源等</w:t>
      </w:r>
    </w:p>
    <w:p w14:paraId="4A8BAE17">
      <w:pPr>
        <w:rPr>
          <w:rFonts w:hint="eastAsia"/>
          <w:lang w:val="en-US" w:eastAsia="zh-CN"/>
        </w:rPr>
      </w:pPr>
    </w:p>
    <w:p w14:paraId="738CDB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SLICE：Xilinx7系中有两种SLICE：SLICEL、SLICEM，SLICEM比SLICEL多了写存储数据功能</w:t>
      </w:r>
    </w:p>
    <w:p w14:paraId="06CA90F0"/>
    <w:p w14:paraId="5FA701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https://blog.csdn.net/suiyaopu8894/article/details/106458705</w:t>
      </w:r>
    </w:p>
    <w:p w14:paraId="7C41868D">
      <w:pPr>
        <w:rPr>
          <w:rFonts w:hint="eastAsia"/>
          <w:lang w:val="en-US" w:eastAsia="zh-CN"/>
        </w:rPr>
      </w:pPr>
    </w:p>
    <w:p w14:paraId="2CA2D43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FPGA每个SLICE基本都由LUT、进位链、MUX、寄存器组成</w:t>
      </w:r>
    </w:p>
    <w:p w14:paraId="7D07B33E">
      <w:pPr>
        <w:rPr>
          <w:rFonts w:hint="eastAsia"/>
          <w:lang w:val="en-US" w:eastAsia="zh-CN"/>
        </w:rPr>
      </w:pPr>
    </w:p>
    <w:p w14:paraId="454678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LUT（look up table）：查找表</w:t>
      </w:r>
    </w:p>
    <w:p w14:paraId="047112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MUX（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Bigluck/article/details/129120143?ops_request_misc=%7B%22request%5Fid%22%3A%22E2AAF123-E12F-4A02-A39C-2D2F1FCCC153%22%2C%22scm%22%3A%2220140713.130102334..%22%7D&amp;request_id=E2AAF123-E12F-4A02-A39C-2D2F1FCCC153&amp;biz_id=0&amp;utm_medium=distribute.pc_search_result.none-task-blog-2~all~top_click~default-2-129120143-null-null.142^v100^control&amp;utm_term=MUX" \t "https://so.csdn.net/so/_blank"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Multiplexer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）：多路选择器</w:t>
      </w:r>
    </w:p>
    <w:p w14:paraId="40C8E480">
      <w:pPr>
        <w:rPr>
          <w:rFonts w:hint="default"/>
          <w:lang w:val="en-US" w:eastAsia="zh-CN"/>
        </w:rPr>
      </w:pPr>
    </w:p>
    <w:p w14:paraId="38DF65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LUT：</w:t>
      </w:r>
    </w:p>
    <w:p w14:paraId="478321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FPGA以查找表代替门电路，如6位输入1位输出的任意门电路，都可以用LUT6来表示，LUT6本质是64*1（深度为64，位宽为1）的ROM（Read Only Memory），将6位输入当做6位地址线，则输出就是当前地址存储位。</w:t>
      </w:r>
    </w:p>
    <w:p w14:paraId="7A5D20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T6可以用作5位输出2位输出，因为LUT6实际由2个LUT5（5位输入1位输出）组成，只需要分别对I0-I4指定真值表就可以实现2位输出，将2位输出经过由I5控制的MUX输出为O6，即可实现6位输入1位输出，即LUT6，此时O5仍有上面LUT5的输出，但一般不用；使用LUT6的5位输入2位输出时，I5将强制置1，使O6的输出为下面LUT5的输出。</w:t>
      </w:r>
    </w:p>
    <w:p w14:paraId="031730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输出是1位，输入比6位少时，仅需无视高位填LUT6真值表，再写入LUT6即可</w:t>
      </w:r>
    </w:p>
    <w:p w14:paraId="37F4E77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输入大于1位，或输入比6位多时，只需要用多个LUT6并行处理，这就会使多个输入经过多条路径才能得到输出，而路径之间延迟难以一致，实际应用中会使用寄存器来进行同步。</w:t>
      </w:r>
    </w:p>
    <w:p w14:paraId="3F8D4967">
      <w:pPr>
        <w:rPr>
          <w:rFonts w:hint="eastAsia"/>
          <w:lang w:val="en-US" w:eastAsia="zh-CN"/>
        </w:rPr>
      </w:pPr>
    </w:p>
    <w:p w14:paraId="13E598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DRAM（Distributed RAM，分布式随机存储器）：</w:t>
      </w:r>
    </w:p>
    <w:p w14:paraId="58E8CC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左侧为SLICEM，具有写存储数据功能，LUT6可以做RAM，右侧为SLICEL，使用只读的LUT6，二者仅红框里的LUT6部分不同</w:t>
      </w:r>
    </w:p>
    <w:p w14:paraId="005AD36C">
      <w:r>
        <w:drawing>
          <wp:inline distT="0" distB="0" distL="114300" distR="114300">
            <wp:extent cx="5270500" cy="2290445"/>
            <wp:effectExtent l="0" t="0" r="635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0450"/>
    <w:p w14:paraId="784E143A"/>
    <w:p w14:paraId="0E68F0DA"/>
    <w:p w14:paraId="482C6474"/>
    <w:p w14:paraId="3B3E56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两者的LUT6：</w:t>
      </w:r>
    </w:p>
    <w:p w14:paraId="3705B1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相同点：都具有地址输入线（A1-A6），2个输入口（O5-O6）</w:t>
      </w:r>
    </w:p>
    <w:p w14:paraId="2A67F0A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不同点：SLICEM的LUT6具有写地址输入线（WA1-WA8），写数据端（DI1-DI2），写使能端（WE）</w:t>
      </w:r>
    </w:p>
    <w:p w14:paraId="33810B1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86455"/>
            <wp:effectExtent l="0" t="0" r="635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AD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1个SLICEM中有4个LUT6，可以组合为多种DRAM：</w:t>
      </w:r>
    </w:p>
    <w:p w14:paraId="46F594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·32x1或64x1的单端口DRAM，1个LUT6</w:t>
      </w:r>
    </w:p>
    <w:p w14:paraId="2AF935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·32x1或64x1的双端口DRAM，2个LUT6</w:t>
      </w:r>
    </w:p>
    <w:p w14:paraId="42A879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·32x6或64x3的简单双端口DRAM，4个LUT6</w:t>
      </w:r>
    </w:p>
    <w:p w14:paraId="016F68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·32x2或64x1的四端口DRAM，4个LUT6</w:t>
      </w:r>
    </w:p>
    <w:p w14:paraId="6ABFDE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配合MUX使用可以组成更大深度的DRAM：</w:t>
      </w:r>
    </w:p>
    <w:p w14:paraId="14FE7E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·128x1的单端口DRAM，2个LUT6+1个MUX</w:t>
      </w:r>
    </w:p>
    <w:p w14:paraId="3D2A45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·128x1的双端口DRAM，4个LUT6+2个MUX</w:t>
      </w:r>
    </w:p>
    <w:p w14:paraId="62EB97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·256x1的单端口DRAM，4个LUT6+3个MUX</w:t>
      </w:r>
    </w:p>
    <w:p w14:paraId="65FE8949">
      <w:pPr>
        <w:rPr>
          <w:rFonts w:hint="eastAsia"/>
          <w:lang w:val="en-US" w:eastAsia="zh-CN"/>
        </w:rPr>
      </w:pPr>
    </w:p>
    <w:p w14:paraId="09C0D4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单端口DRAM：同步读，同步写，DI1数据输入，A[5:0]指定地址，WE置高写数据，WE置低读数据</w:t>
      </w:r>
    </w:p>
    <w:p w14:paraId="1B0A13A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34665" cy="1359535"/>
            <wp:effectExtent l="0" t="0" r="1333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9C1A">
      <w:pPr>
        <w:rPr>
          <w:rFonts w:hint="default"/>
          <w:lang w:val="en-US" w:eastAsia="zh-CN"/>
        </w:rPr>
      </w:pPr>
    </w:p>
    <w:p w14:paraId="0FE568F8">
      <w:pPr>
        <w:rPr>
          <w:rFonts w:hint="eastAsia"/>
          <w:lang w:val="en-US" w:eastAsia="zh-CN"/>
        </w:rPr>
      </w:pPr>
    </w:p>
    <w:p w14:paraId="28BA0C4E">
      <w:pPr>
        <w:rPr>
          <w:rFonts w:hint="eastAsia"/>
          <w:lang w:val="en-US" w:eastAsia="zh-CN"/>
        </w:rPr>
      </w:pPr>
    </w:p>
    <w:p w14:paraId="159FE5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双端口DRAM：一个端口可同步写（通过A[5:0]指定两个LUT6的地址同时写入）、异步读，另一个端口只能异步读。上方LUT6通过A[5:0]指定读取地址，下方LUT6通过DPRA[5:0]指定读取地址。</w:t>
      </w:r>
    </w:p>
    <w:p w14:paraId="6F24B753">
      <w:r>
        <w:drawing>
          <wp:inline distT="0" distB="0" distL="114300" distR="114300">
            <wp:extent cx="3056255" cy="2041525"/>
            <wp:effectExtent l="0" t="0" r="10795" b="158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60FE"/>
    <w:p w14:paraId="52A3C15C"/>
    <w:p w14:paraId="1E4212F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单双端口DRAM：一个端口WADDR[6:1]只可同步写，另一端口RADDR[6:1]只可异步读。64x3简单双端口DRAM（左图）可以存储64个3位数据，DATA[3:1]并行输入，三个O6（O[3:1]）并行输出；32*6可以存储32个6位数据，DATA[6:1]输入，O[6:1]输出。（第一个LUT6也可以使用吗？）</w:t>
      </w:r>
    </w:p>
    <w:p w14:paraId="473BABD7">
      <w:r>
        <w:drawing>
          <wp:inline distT="0" distB="0" distL="114300" distR="114300">
            <wp:extent cx="2341245" cy="3422015"/>
            <wp:effectExtent l="0" t="0" r="1905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5695" cy="3432175"/>
            <wp:effectExtent l="0" t="0" r="14605" b="158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127E"/>
    <w:p w14:paraId="482E5874"/>
    <w:p w14:paraId="181398C3"/>
    <w:p w14:paraId="3B7F1180"/>
    <w:p w14:paraId="2D2F1592">
      <w:pPr>
        <w:rPr>
          <w:rFonts w:hint="default"/>
          <w:lang w:val="en-US" w:eastAsia="zh-CN"/>
        </w:rPr>
      </w:pPr>
    </w:p>
    <w:p w14:paraId="3E052BAE">
      <w:pPr>
        <w:rPr>
          <w:rFonts w:hint="default"/>
          <w:lang w:val="en-US" w:eastAsia="zh-CN"/>
        </w:rPr>
      </w:pPr>
    </w:p>
    <w:p w14:paraId="224454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四端口DRAM：一个端口（ADDRD）可同步读、异步写，其他三个端口（ADDRA、ADDRB、ADDRC）仅可异步读，与双端口类似，四个LUT存相同数据，但每个端口都能各自读不同地址内容（提高并发读取性能）。</w:t>
      </w:r>
    </w:p>
    <w:p w14:paraId="55BF6B3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7500" cy="3210560"/>
            <wp:effectExtent l="0" t="0" r="0" b="8890"/>
            <wp:docPr id="10" name="图片 10" descr="四端口D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四端口D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2C94">
      <w:pPr>
        <w:rPr>
          <w:rFonts w:hint="default"/>
          <w:lang w:val="en-US" w:eastAsia="zh-CN"/>
        </w:rPr>
      </w:pPr>
    </w:p>
    <w:p w14:paraId="6A0E57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128x1单端口DRAM：由2个64x1单端口DRAM+1个MUX组成。写入时A[6:0]用于指定地址WA[7:1]；读取时A[5:0]用于指定地址，A[6]用于MUX选择控制。</w:t>
      </w:r>
    </w:p>
    <w:p w14:paraId="2099D0C5">
      <w:pPr>
        <w:rPr>
          <w:rFonts w:hint="default"/>
          <w:lang w:val="en-US" w:eastAsia="zh-CN"/>
        </w:rPr>
      </w:pPr>
    </w:p>
    <w:p w14:paraId="106CE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3235" cy="1205230"/>
            <wp:effectExtent l="0" t="0" r="18415" b="13970"/>
            <wp:docPr id="11" name="图片 11" descr="128x1单端口D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28x1单端口DR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16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32位移位寄存器：SRLC32E，使用SLICEM的LUT配置为32位移位寄存器。（太复杂了，之后详细分析）</w:t>
      </w:r>
    </w:p>
    <w:p w14:paraId="19A0F8D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移位寄存器中的数据在脉冲信号作用下依次逐位移动，因此每个LUT可以将串行数据延迟1到32个时钟周期。移位寄存器使用电平转移，即输入是多少V输出就是多少V，可能出现亚稳态电平。</w:t>
      </w:r>
    </w:p>
    <w:p w14:paraId="029E25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"https://blog.csdn.net/qq_43433724/article/details/137976382"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https://blog.csdn.net/qq_43433724/article/details/137976382</w:t>
      </w:r>
      <w:r>
        <w:rPr>
          <w:rFonts w:hint="eastAsia"/>
          <w:lang w:val="en-US" w:eastAsia="zh-CN"/>
        </w:rPr>
        <w:fldChar w:fldCharType="end"/>
      </w:r>
    </w:p>
    <w:p w14:paraId="34EE21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"https://blog.csdn.net/lsh11111/article/details/136158623"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https://blog.csdn.net/lsh11111/article/details/136158623</w:t>
      </w:r>
      <w:r>
        <w:rPr>
          <w:rFonts w:hint="default"/>
          <w:lang w:val="en-US" w:eastAsia="zh-CN"/>
        </w:rPr>
        <w:fldChar w:fldCharType="end"/>
      </w:r>
    </w:p>
    <w:p w14:paraId="37FC9D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"https://blog.csdn.net/apple_53311083/article/details/132259262"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https://blog.csdn.net/apple_53311083/article/details/132259262</w:t>
      </w:r>
      <w:r>
        <w:rPr>
          <w:rFonts w:hint="default"/>
          <w:lang w:val="en-US" w:eastAsia="zh-CN"/>
        </w:rPr>
        <w:fldChar w:fldCharType="end"/>
      </w:r>
    </w:p>
    <w:p w14:paraId="7C817A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移位寄存器的应用包括：</w:t>
      </w:r>
    </w:p>
    <w:p w14:paraId="13DA1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•延迟或延迟补偿</w:t>
      </w:r>
    </w:p>
    <w:p w14:paraId="26C471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•同步FIFO和内容可寻址存储器（CAM）</w:t>
      </w:r>
    </w:p>
    <w:p w14:paraId="1D3B70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移位寄存器功能包括：</w:t>
      </w:r>
    </w:p>
    <w:p w14:paraId="0D35C2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•写入操作</w:t>
      </w:r>
    </w:p>
    <w:p w14:paraId="13F0CB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•动态读取访问</w:t>
      </w:r>
    </w:p>
    <w:p w14:paraId="04F4919A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•通过5位地址总线A[4:0]执行</w:t>
      </w:r>
    </w:p>
    <w:p w14:paraId="6F67FC07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•通过改变地址，可以异步读出32位中的任何一位（在O6 LUT输出端，在基元上称为Q）</w:t>
      </w:r>
    </w:p>
    <w:p w14:paraId="789BF15E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•此功能在创建较小的移位寄存器（小于32位）时非常有用。</w:t>
      </w:r>
    </w:p>
    <w:p w14:paraId="7E7E500B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-例如，在构建13位移位寄存器时，将地址设置为第13位。</w:t>
      </w:r>
    </w:p>
    <w:p w14:paraId="75BCC6E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•存储元件或触发器可用于实现同步读取。</w:t>
      </w:r>
    </w:p>
    <w:p w14:paraId="1A18D70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-触发器的时钟输出决定了整体延迟并提高了性能。</w:t>
      </w:r>
    </w:p>
    <w:p w14:paraId="215C1003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>但是</w:t>
      </w:r>
      <w:r>
        <w:rPr>
          <w:rFonts w:hint="default"/>
          <w:lang w:val="en-US" w:eastAsia="zh-CN"/>
        </w:rPr>
        <w:t>增加了一个额外的时钟延迟周期。</w:t>
      </w:r>
    </w:p>
    <w:p w14:paraId="431E35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•不支持设置或重置移位寄存器。</w:t>
      </w:r>
    </w:p>
    <w:p w14:paraId="410AF6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图2-15是32位移位寄存器的逻辑框图。</w:t>
      </w:r>
    </w:p>
    <w:p w14:paraId="21145B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29255" cy="1591945"/>
            <wp:effectExtent l="0" t="0" r="4445" b="8255"/>
            <wp:docPr id="12" name="图片 12" descr="32位移位寄存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2位移位寄存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A6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移位寄存器时序图</w:t>
      </w:r>
    </w:p>
    <w:p w14:paraId="54EA57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247265"/>
            <wp:effectExtent l="0" t="0" r="952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698E">
      <w:pPr>
        <w:rPr>
          <w:rFonts w:hint="default"/>
          <w:lang w:val="en-US" w:eastAsia="zh-CN"/>
        </w:rPr>
      </w:pPr>
    </w:p>
    <w:p w14:paraId="589FD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MUX：多路数据选择器</w:t>
      </w:r>
    </w:p>
    <w:p w14:paraId="19F4A98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下图为四选一数据选择器（MUX4_1），由2位地址码A0-A1选择将数据输入D0-D3的其中一位传送到输出。因为也是6位输入1位输出，所以MUX4_1本质上也是LUT6，只不过它有着特定的连线方式</w:t>
      </w:r>
    </w:p>
    <w:p w14:paraId="787A3AF1">
      <w:r>
        <w:drawing>
          <wp:inline distT="0" distB="0" distL="114300" distR="114300">
            <wp:extent cx="1675765" cy="1264285"/>
            <wp:effectExtent l="0" t="0" r="635" b="1206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5C5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2个LUT6和一个MUXF7可以组成一个MUX8_1，其原理图如下，低2位地址线a[1:0]（黄线和蓝线）分别连接到2两个LUT6的同一位置，高1位（红线）用于连接MUXF7进行数据选择；8位数据输入d[7:0]分别经过2个LUT6进行4选1，最终由MUXF7进行2选1。</w:t>
      </w:r>
    </w:p>
    <w:p w14:paraId="57B92A58">
      <w:r>
        <w:drawing>
          <wp:inline distT="0" distB="0" distL="114300" distR="114300">
            <wp:extent cx="5268595" cy="2451735"/>
            <wp:effectExtent l="0" t="0" r="8255" b="571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9F4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MUX16_1：与MUX8_1类似，先通过4个MUX4_1从16个数据选出4个（低2位地址），再通过2个MUXF7选出2个（次高位地址），最后通过MUXF8进行2选1（最高位地址）。</w:t>
      </w:r>
    </w:p>
    <w:p w14:paraId="22031FF3">
      <w:r>
        <w:drawing>
          <wp:inline distT="0" distB="0" distL="114300" distR="114300">
            <wp:extent cx="4196715" cy="3856990"/>
            <wp:effectExtent l="0" t="0" r="13335" b="1016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E294"/>
    <w:p w14:paraId="7CA387B7"/>
    <w:p w14:paraId="44BB1FB7"/>
    <w:p w14:paraId="23D9250A"/>
    <w:p w14:paraId="2D2509E7"/>
    <w:p w14:paraId="5437FE1F"/>
    <w:p w14:paraId="543090E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选1中的4选2选1不单独使用LUT6进行4选1的原因：下图是一个SLICE，红线是使用5个LUT6进行16选1，绿线是通过4个LUT6+MUX进行16选1。可以看出红线路径无法保证延迟一致性，走线越长延迟偏差就越大，容易产生毛刺，造成逻辑错误。这也是MUXF7和MUXF8这样设计（靠近LUT6，且结构对称）的原因，其本身就是为多路选择器设计的</w:t>
      </w:r>
    </w:p>
    <w:p w14:paraId="6F31CD7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2840990"/>
            <wp:effectExtent l="0" t="0" r="6985" b="1651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9353">
      <w:pPr>
        <w:rPr>
          <w:rFonts w:hint="default"/>
          <w:lang w:val="en-US" w:eastAsia="zh-CN"/>
        </w:rPr>
      </w:pPr>
    </w:p>
    <w:p w14:paraId="6A18DC55">
      <w:pPr>
        <w:rPr>
          <w:rFonts w:hint="default"/>
          <w:lang w:val="en-US" w:eastAsia="zh-CN"/>
        </w:rPr>
      </w:pPr>
    </w:p>
    <w:p w14:paraId="02C9B6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进位链：</w:t>
      </w:r>
    </w:p>
    <w:p w14:paraId="45142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基础：全加器</w:t>
      </w:r>
    </w:p>
    <w:p w14:paraId="126D03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全加器最低位CIN置1为减法，如0101-0010=0011，0101补码不变，(-0010)补码为反码+1，将0101和0010的反码传入，CIN置1即为反码+1操作，等价于0101+1110=0011。</w:t>
      </w:r>
    </w:p>
    <w:p w14:paraId="1B0F77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进位链结构：</w:t>
      </w:r>
    </w:p>
    <w:p w14:paraId="2D0662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红框部分为它的一个基本单元（本质为全加器）</w:t>
      </w:r>
    </w:p>
    <w:p w14:paraId="4079EA7F">
      <w:r>
        <w:drawing>
          <wp:inline distT="0" distB="0" distL="114300" distR="114300">
            <wp:extent cx="2954655" cy="3378200"/>
            <wp:effectExtent l="0" t="0" r="17145" b="1270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93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·CIN=进位输入（当它在最低位时，置0做加法，置1做减法）</w:t>
      </w:r>
    </w:p>
    <w:p w14:paraId="097966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·S0=A0⊕B0，它来自LUTA（作为LUT2使用）的O6</w:t>
      </w:r>
    </w:p>
    <w:p w14:paraId="494090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·O0=S0⊕CIN=A0⊕B0⊕CIN（相当于是全加器的S），它来自LUTA的O5或外面外部输入AX</w:t>
      </w:r>
    </w:p>
    <w:p w14:paraId="575158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·DI0 = A0或者B0（两个加数中的一个，配合S0使用）</w:t>
      </w:r>
    </w:p>
    <w:p w14:paraId="10CDC086">
      <w:pPr>
        <w:rPr>
          <w:rFonts w:hint="eastAsia"/>
          <w:lang w:val="en-US" w:eastAsia="zh-CN"/>
        </w:rPr>
      </w:pPr>
    </w:p>
    <w:p w14:paraId="1A1CE5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MUXCY（下一级进位）原理：</w:t>
      </w:r>
    </w:p>
    <w:p w14:paraId="0D7A94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产生进位的条件是在A、B以及CIN中有两个或两个以上的1。</w:t>
      </w:r>
    </w:p>
    <w:p w14:paraId="667202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·S0=0时，可能两个加数都为0（此时进位为0）或两个加数都为1（此时进位为1），因此MUXCY选择DI0（两个加数的任意一个）作为进位输出（CO0）。此时不需要管上一级进位，因为0+1=1，不会产生进位。</w:t>
      </w:r>
    </w:p>
    <w:p w14:paraId="64BE25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·S0=1时，即A0与B0中有1个为1，此时如果上一级进位为1则进位输出为1，否则不进位，即上一级进位CIN和进位输出CO相同，因此MUXCY选择上一级进位（CIN0）作为进位输出（CO0）。</w:t>
      </w:r>
    </w:p>
    <w:p w14:paraId="64CA6678">
      <w:pPr>
        <w:rPr>
          <w:rFonts w:hint="eastAsia"/>
          <w:lang w:val="en-US" w:eastAsia="zh-CN"/>
        </w:rPr>
      </w:pPr>
    </w:p>
    <w:p w14:paraId="5E2BA7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以一个8位加法为例子：</w:t>
      </w:r>
    </w:p>
    <w:p w14:paraId="2818C0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carrychain(</w:t>
      </w:r>
    </w:p>
    <w:p w14:paraId="17E884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[7:0] a,</w:t>
      </w:r>
    </w:p>
    <w:p w14:paraId="3FEE0D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[7:0] b,</w:t>
      </w:r>
    </w:p>
    <w:p w14:paraId="34E93A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output[7:0] o</w:t>
      </w:r>
    </w:p>
    <w:p w14:paraId="470841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 w14:paraId="02791D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68315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o=a+b;</w:t>
      </w:r>
    </w:p>
    <w:p w14:paraId="492DCDB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ndmodule</w:t>
      </w:r>
    </w:p>
    <w:p w14:paraId="0B92E230">
      <w:pPr>
        <w:rPr>
          <w:rFonts w:hint="eastAsia"/>
          <w:lang w:val="en-US" w:eastAsia="zh-CN"/>
        </w:rPr>
      </w:pPr>
    </w:p>
    <w:p w14:paraId="5B306F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因为1个LUT6只能作为4位全加器使用，所以会使用到2个LUT6，其内部连线如下：</w:t>
      </w:r>
    </w:p>
    <w:p w14:paraId="24A366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a和b的低4位传到了红框中，结果传入进位链1，第4位进位传到进位链2，并输出低4位运算结果o[3:0]；高4位传到绿框中，结果传入进位链2，最终输出高4位运算结果o[7:4]</w:t>
      </w:r>
    </w:p>
    <w:p w14:paraId="259F351A">
      <w:r>
        <w:drawing>
          <wp:inline distT="0" distB="0" distL="114300" distR="114300">
            <wp:extent cx="3803015" cy="2549525"/>
            <wp:effectExtent l="0" t="0" r="6985" b="317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D7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进位链级联数有限制，其取决于当前列SLICE的个数，且不能跨逻辑区域，逻辑区域里进位链最大级数=逻辑区域内一列的SLICE个数，全加器位宽为个数x4。</w:t>
      </w:r>
    </w:p>
    <w:p w14:paraId="0AD0613F">
      <w:pPr>
        <w:rPr>
          <w:rFonts w:hint="eastAsia"/>
          <w:lang w:val="en-US" w:eastAsia="zh-CN"/>
        </w:rPr>
      </w:pPr>
    </w:p>
    <w:p w14:paraId="3ABE31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存储单元：</w:t>
      </w:r>
    </w:p>
    <w:p w14:paraId="5A606E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基础：存储单元。触发器，通过时钟沿到来改变存储的输出状态；锁存器，通过电平变换改变存储的输出状态。</w:t>
      </w:r>
    </w:p>
    <w:p w14:paraId="6E07CF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FPGA中触发器使用较多。</w:t>
      </w:r>
    </w:p>
    <w:p w14:paraId="6C55CE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器特性：在下一次时钟沿到来之前，输出Q不变，时钟沿触发时，输出D的电平转移到Q。以3.3VMOS为例，输入电平高于高电平阈值2.0V时，Q输出高电平3.3V，输入低于低电平阈值0.7V时，Q输出低电平0V。相比LUT移位寄存器的电平转移，触发器可以降低亚稳态的影响（如2.1V、0.7V）。</w:t>
      </w:r>
    </w:p>
    <w:p w14:paraId="0597483C">
      <w:r>
        <w:drawing>
          <wp:inline distT="0" distB="0" distL="114300" distR="114300">
            <wp:extent cx="1440180" cy="1546225"/>
            <wp:effectExtent l="0" t="0" r="7620" b="1587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CA1C"/>
    <w:p w14:paraId="5BC96CDE"/>
    <w:p w14:paraId="0CED34B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Xilinx7系的存储单元结构主要分两种，如下图存储单元1、2。</w:t>
      </w:r>
    </w:p>
    <w:p w14:paraId="21DC99AD">
      <w:r>
        <w:drawing>
          <wp:inline distT="0" distB="0" distL="114300" distR="114300">
            <wp:extent cx="3943350" cy="2997200"/>
            <wp:effectExtent l="0" t="0" r="0" b="1270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C6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 w14:paraId="70323CC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有数据输入端D、时钟使能端CE、时钟输入端CK、复位端SR</w:t>
      </w:r>
    </w:p>
    <w:p w14:paraId="51A3590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能通过配置INIT1、INIT0，将上电/全局复位后的初始电平置为高或低</w:t>
      </w:r>
    </w:p>
    <w:p w14:paraId="1E24CF0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能通过配置SRHIGH、SRLOW来控制用户复位后的电平（推荐高电平复位，因为无需额外资源消耗，低电平还需要加个LUT做反相）</w:t>
      </w:r>
    </w:p>
    <w:p w14:paraId="05EF2CF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同一SLICE中，同一类型存储单元的用户复位可以配置为同步或异步复位。</w:t>
      </w:r>
    </w:p>
    <w:p w14:paraId="4D91774A">
      <w:pPr>
        <w:ind w:firstLine="420" w:firstLineChars="0"/>
        <w:rPr>
          <w:rFonts w:hint="eastAsia"/>
          <w:lang w:val="en-US" w:eastAsia="zh-CN"/>
        </w:rPr>
      </w:pPr>
    </w:p>
    <w:p w14:paraId="0D623C15">
      <w:r>
        <w:drawing>
          <wp:inline distT="0" distB="0" distL="114300" distR="114300">
            <wp:extent cx="5086350" cy="1085850"/>
            <wp:effectExtent l="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605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例1：INIT和SR复位电平的配置</w:t>
      </w:r>
    </w:p>
    <w:p w14:paraId="52F8C6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and_8_8(</w:t>
      </w:r>
    </w:p>
    <w:p w14:paraId="76156F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clk,</w:t>
      </w:r>
    </w:p>
    <w:p w14:paraId="5C9BD3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rst,</w:t>
      </w:r>
    </w:p>
    <w:p w14:paraId="494B91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[7:0]i_data_1,</w:t>
      </w:r>
    </w:p>
    <w:p w14:paraId="0F79D4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[7:0]i_data_2,</w:t>
      </w:r>
    </w:p>
    <w:p w14:paraId="2F2B40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output[7:0]o_data</w:t>
      </w:r>
    </w:p>
    <w:p w14:paraId="28DA14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 w14:paraId="4A15F4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430DB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[7:0]r_data_tmp=8'b0; //这里将会8个存储单元配置为INIT0 ,如果改成8'b1111_1111则配置成INIT1</w:t>
      </w:r>
    </w:p>
    <w:p w14:paraId="376A75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always@(posedge clk)</w:t>
      </w:r>
    </w:p>
    <w:p w14:paraId="42221B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 w14:paraId="3AF91C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if(rst)</w:t>
      </w:r>
    </w:p>
    <w:p w14:paraId="44F5AC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r_data_tmp&lt;=8'b0;//这里将会8个存储单元配置为SRLOW ,如果改成8'b1111_1111则配置成SRHIGH</w:t>
      </w:r>
    </w:p>
    <w:p w14:paraId="084C2C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44051F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r_data_tmp&lt;=i_data_1&amp;i_data_2;</w:t>
      </w:r>
    </w:p>
    <w:p w14:paraId="7C631A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 w14:paraId="6CE131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7301C2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o_data=r_data_tmp;</w:t>
      </w:r>
    </w:p>
    <w:p w14:paraId="3BA14E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 w14:paraId="20AB64D6">
      <w:pPr>
        <w:rPr>
          <w:rFonts w:hint="default"/>
          <w:lang w:val="en-US" w:eastAsia="zh-CN"/>
        </w:rPr>
      </w:pPr>
    </w:p>
    <w:p w14:paraId="7278D7F2">
      <w:pPr>
        <w:rPr>
          <w:rFonts w:hint="default"/>
          <w:lang w:val="en-US" w:eastAsia="zh-CN"/>
        </w:rPr>
      </w:pPr>
    </w:p>
    <w:p w14:paraId="374A88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不同点：</w:t>
      </w:r>
    </w:p>
    <w:p w14:paraId="3454139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存储单元1只能做触发器，存储单元2既能做触发器也能做锁存器。</w:t>
      </w:r>
    </w:p>
    <w:p w14:paraId="738A587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存储单元1只能由外部旁路输入或所在行LUT6的O5输出作为输入。存储单元2在1的基础上，还能由所在行LUT6的O6输出、MUX7/8的输出、进位链的输出作为输入。</w:t>
      </w:r>
    </w:p>
    <w:p w14:paraId="4A4EEE83">
      <w:pPr>
        <w:ind w:firstLine="420" w:firstLineChars="0"/>
        <w:rPr>
          <w:rFonts w:hint="eastAsia"/>
          <w:lang w:val="en-US" w:eastAsia="zh-CN"/>
        </w:rPr>
      </w:pPr>
    </w:p>
    <w:p w14:paraId="106121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CLB：</w:t>
      </w:r>
    </w:p>
    <w:p w14:paraId="05A0D6D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SLICEM的架构图如下，可以分为相同的4行，SLICEL与之类似，差别仅为LUT6不具备存储功能。</w:t>
      </w:r>
    </w:p>
    <w:p w14:paraId="05871C55">
      <w:r>
        <w:drawing>
          <wp:inline distT="0" distB="0" distL="114300" distR="114300">
            <wp:extent cx="3709670" cy="4602480"/>
            <wp:effectExtent l="0" t="0" r="5080" b="762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053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蓝紫框为存储单元1、2，verilog中每1位reg几乎都会用到1个存储单元。输入取决于单元前的MUX，存储单元1有2种输入方式，存储单元2有6种输入方式。</w:t>
      </w:r>
    </w:p>
    <w:p w14:paraId="1BAB28F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红框为LUT6，内部由2个LUT5和1个MUX组成，可以实现6入1出、5入2出、4选1功能。SLICEM中还可以做DRAM、移位寄存器以实现数据读写、移位输出功能。</w:t>
      </w:r>
    </w:p>
    <w:p w14:paraId="2920582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橙黄框MUXF7、MUXF8，将LUT拼接为更大深度的LUT、DRAM或移位寄存器（MUX不会增加数据宽度）</w:t>
      </w:r>
    </w:p>
    <w:p w14:paraId="3352AB8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绿框进位链，实现多位加法器功能，位宽取决于逻辑区域列高。</w:t>
      </w:r>
    </w:p>
    <w:p w14:paraId="40475DE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近输出的MUX（A/B/C/DMUX输出），与存储单元2前的MUX特性类似，接收6个输入，有5个输入连在一起，只不过第一个是直接输出，第二个打一拍再输出；第一个MUX不接受外部旁路输入，接收存储单元1的输出作为输入。（两个MUX都没有数据选择端，运行时的输出是确定的）</w:t>
      </w:r>
    </w:p>
    <w:p w14:paraId="380EDFA6">
      <w:pPr>
        <w:ind w:firstLine="420" w:firstLineChars="0"/>
        <w:rPr>
          <w:rFonts w:hint="eastAsia"/>
          <w:lang w:val="en-US" w:eastAsia="zh-CN"/>
        </w:rPr>
      </w:pPr>
    </w:p>
    <w:p w14:paraId="34A1CF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SLICE在CLB中的排列：</w:t>
      </w:r>
    </w:p>
    <w:p w14:paraId="6D3E39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一个CLB有2个SLICE，上一级SLICE进位链输出连接到下一级SLICE进位链输入。</w:t>
      </w:r>
    </w:p>
    <w:p w14:paraId="581769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其他数据的互联：</w:t>
      </w:r>
    </w:p>
    <w:p w14:paraId="390156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同一CLB内的SLICE通过CLB内的快速互联单元（橙框）直连，黄框和绿框用于将线连到更远处。</w:t>
      </w:r>
    </w:p>
    <w:p w14:paraId="652037F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20825"/>
            <wp:effectExtent l="0" t="0" r="6350" b="317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D193">
      <w:r>
        <w:drawing>
          <wp:inline distT="0" distB="0" distL="114300" distR="114300">
            <wp:extent cx="3438525" cy="3124200"/>
            <wp:effectExtent l="0" t="0" r="9525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C247"/>
    <w:p w14:paraId="320D5394"/>
    <w:p w14:paraId="7CF3D369"/>
    <w:p w14:paraId="551F3213"/>
    <w:p w14:paraId="74207344"/>
    <w:p w14:paraId="174ADC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DSP48E1</w:t>
      </w:r>
    </w:p>
    <w:p w14:paraId="0B011A8F">
      <w:r>
        <w:drawing>
          <wp:inline distT="0" distB="0" distL="114300" distR="114300">
            <wp:extent cx="3781425" cy="1873250"/>
            <wp:effectExtent l="0" t="0" r="9525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87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红框之外的部件为寄存器，用于流水线操作，提高性能</w:t>
      </w:r>
    </w:p>
    <w:p w14:paraId="621B50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1：预加器（加法器），实现A（最大位宽30）与D（最大位宽25）的相加，输出结果最大位宽25，不使用时可以旁路掉。</w:t>
      </w:r>
    </w:p>
    <w:p w14:paraId="1A9385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2：25x18乘法器，B（最大位宽18）与AD相加结果相乘为48位结果（高5位为符号拓展位，低43位为数据位），不用时可以旁路掉。</w:t>
      </w:r>
    </w:p>
    <w:p w14:paraId="76C0E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3：可以做加（减）法器，累加（减）法器，逻辑运算（与或非），输出最大位宽48位+4位进位</w:t>
      </w:r>
    </w:p>
    <w:p w14:paraId="535533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4：模式探测器，带掩码的数据比较、上下溢出检测、一定计数时重置结果。</w:t>
      </w:r>
    </w:p>
    <w:p w14:paraId="6AA370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5：数据选择器，两个输入端为C和P（最大位宽48），DSP48E1做加法或累加取决于它，真实的DSP48E1有很多数据选择器，与实现功能密切相关。</w:t>
      </w:r>
    </w:p>
    <w:p w14:paraId="33E926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DSP48E1的内部架构：</w:t>
      </w:r>
    </w:p>
    <w:p w14:paraId="53E212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25900" cy="2092325"/>
            <wp:effectExtent l="0" t="0" r="1270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AA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DSP48E1除了能做1个48位与48位加法/减法/逻辑操作（ONE48），还能被用来做2个24位与24位加法(TWO24)，4个12位与12位加法(FOUR12)</w:t>
      </w:r>
    </w:p>
    <w:p w14:paraId="73AE4C72">
      <w:r>
        <w:drawing>
          <wp:inline distT="0" distB="0" distL="114300" distR="114300">
            <wp:extent cx="3133090" cy="2118360"/>
            <wp:effectExtent l="0" t="0" r="10160" b="152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F5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模式探测器，输入主要为PATTERN，MASK，DATA，DATA为DSP48E1运算后未打拍的结果。使用PATTERN DETECT时输出要打一拍，与输出P对应上。</w:t>
      </w:r>
    </w:p>
    <w:p w14:paraId="4192D7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DATA与PATTERN相同时，PATTERNDETECT为1，否则为0；当DATA与PATTERN反码相同时，PATTERNBDETECT为1，否则为0。MASK对应DATA每一位，置1时，对应位忽略与PATTERN的比较，当数据位全置1时，PATTERNDETECT用于检测高位（符号拓展位）是否全为0，不是的话产生上溢出（overflow），PATTERNBDETECT用于检测高位是否全为1，不是的话产生下溢出</w:t>
      </w:r>
    </w:p>
    <w:p w14:paraId="59892ED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93110"/>
            <wp:effectExtent l="0" t="0" r="8255" b="254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FDF5">
      <w:pPr>
        <w:rPr>
          <w:rFonts w:hint="eastAsia"/>
          <w:lang w:val="en-US" w:eastAsia="zh-CN"/>
        </w:rPr>
      </w:pPr>
    </w:p>
    <w:p w14:paraId="51B827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BRAM</w:t>
      </w:r>
    </w:p>
    <w:p w14:paraId="34881E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一般来说，存储较大数据时用BRAM，存储较小数据时用DRAM，具体分界线并不严格，跑通就行。</w:t>
      </w:r>
    </w:p>
    <w:p w14:paraId="4477E3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BRAM有单口（Single Port，SP），简单双端口（Single Dual Port，SDP），真双端口（True Dual Port，TDP）等，与DRAM类似。</w:t>
      </w:r>
    </w:p>
    <w:p w14:paraId="603D5E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读操作时，DRAM是组合逻辑直接输出，而BRAM是时序逻辑输出，所以送地址进DRAM时不需要时钟，BRAM输入地址需要过寄存器，也就是需要时钟才能输出。此外BRAM输出内嵌一个寄存器，打拍输出时可以使用它，以节省SLICE上寄存器资源。</w:t>
      </w:r>
    </w:p>
    <w:p w14:paraId="51817CF0">
      <w:r>
        <w:drawing>
          <wp:inline distT="0" distB="0" distL="114300" distR="114300">
            <wp:extent cx="5272405" cy="2131060"/>
            <wp:effectExtent l="0" t="0" r="4445" b="254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5B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三种模式</w:t>
      </w:r>
    </w:p>
    <w:p w14:paraId="456EF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WRITE_FIRST（写优先），时序图：</w:t>
      </w:r>
    </w:p>
    <w:p w14:paraId="3403465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51630" cy="2040255"/>
            <wp:effectExtent l="0" t="0" r="1270" b="1714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6E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进行读操作时（红线前，WE=0），CLK上升沿后将地址aa的数据MEM(aa)打到DO；进行写操作时（红线后，WE=1），CLK上升沿后，DI的数据存入地址bb，同时写入数据1111被直接打到DO，之后的写入同理。</w:t>
      </w:r>
    </w:p>
    <w:p w14:paraId="17E9781C">
      <w:pPr>
        <w:rPr>
          <w:rFonts w:hint="default"/>
          <w:lang w:val="en-US" w:eastAsia="zh-CN"/>
        </w:rPr>
      </w:pPr>
    </w:p>
    <w:p w14:paraId="2CD248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READ_FIRST（读优先），时序图：</w:t>
      </w:r>
    </w:p>
    <w:p w14:paraId="340645B6">
      <w:r>
        <w:drawing>
          <wp:inline distT="0" distB="0" distL="114300" distR="114300">
            <wp:extent cx="3672205" cy="1772285"/>
            <wp:effectExtent l="0" t="0" r="4445" b="1841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76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进行读操作时（红线前，WE=0），CLK上升沿后将MEM(aa)打到DO。写操作时（红线后，WE=1），将1111写到地址bb处，并将bb处原数据old MEM(bb)打到DO。</w:t>
      </w:r>
    </w:p>
    <w:p w14:paraId="63752917">
      <w:pPr>
        <w:rPr>
          <w:rFonts w:hint="eastAsia"/>
          <w:lang w:val="en-US" w:eastAsia="zh-CN"/>
        </w:rPr>
      </w:pPr>
    </w:p>
    <w:p w14:paraId="4727600E">
      <w:pPr>
        <w:rPr>
          <w:rFonts w:hint="eastAsia"/>
          <w:lang w:val="en-US" w:eastAsia="zh-CN"/>
        </w:rPr>
      </w:pPr>
    </w:p>
    <w:p w14:paraId="465823EE">
      <w:pPr>
        <w:rPr>
          <w:rFonts w:hint="eastAsia"/>
          <w:lang w:val="en-US" w:eastAsia="zh-CN"/>
        </w:rPr>
      </w:pPr>
    </w:p>
    <w:p w14:paraId="348853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NO_CHANGE，时序图：</w:t>
      </w:r>
    </w:p>
    <w:p w14:paraId="05A1B4A8">
      <w:r>
        <w:drawing>
          <wp:inline distT="0" distB="0" distL="114300" distR="114300">
            <wp:extent cx="4083685" cy="2007235"/>
            <wp:effectExtent l="0" t="0" r="12065" b="1206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5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数据读写与前两个模式相似</w:t>
      </w:r>
      <w:bookmarkStart w:id="0" w:name="_GoBack"/>
      <w:bookmarkEnd w:id="0"/>
      <w:r>
        <w:rPr>
          <w:rFonts w:hint="eastAsia"/>
          <w:lang w:val="en-US" w:eastAsia="zh-CN"/>
        </w:rPr>
        <w:t>，但DO输出的内容仅在WE=0（读操作），CLK上升沿时更换为ADDR对应地址的数据。</w:t>
      </w:r>
    </w:p>
    <w:p w14:paraId="27E809A4">
      <w:pPr>
        <w:rPr>
          <w:rFonts w:hint="eastAsia"/>
          <w:lang w:val="en-US" w:eastAsia="zh-CN"/>
        </w:rPr>
      </w:pPr>
    </w:p>
    <w:p w14:paraId="044BF0A0">
      <w:pPr>
        <w:rPr>
          <w:rFonts w:hint="default"/>
          <w:lang w:val="en-US" w:eastAsia="zh-CN"/>
        </w:rPr>
      </w:pPr>
    </w:p>
    <w:p w14:paraId="7774FCED">
      <w:pPr>
        <w:rPr>
          <w:rFonts w:hint="eastAsia"/>
          <w:lang w:val="en-US" w:eastAsia="zh-CN"/>
        </w:rPr>
      </w:pPr>
    </w:p>
    <w:p w14:paraId="73E4CF47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02ED07"/>
    <w:multiLevelType w:val="multilevel"/>
    <w:tmpl w:val="4302ED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zYjA5MjBmZjEyY2Q2MWI5ZTY4Mjg5ZmZlOWM1ZWYifQ=="/>
  </w:docVars>
  <w:rsids>
    <w:rsidRoot w:val="00000000"/>
    <w:rsid w:val="08EC30F7"/>
    <w:rsid w:val="0D48279C"/>
    <w:rsid w:val="127C1894"/>
    <w:rsid w:val="18A3641B"/>
    <w:rsid w:val="1C8A1BF0"/>
    <w:rsid w:val="260606BD"/>
    <w:rsid w:val="2A1100F9"/>
    <w:rsid w:val="2EE960A6"/>
    <w:rsid w:val="337E21D3"/>
    <w:rsid w:val="39933934"/>
    <w:rsid w:val="3E3C3CC9"/>
    <w:rsid w:val="570652EF"/>
    <w:rsid w:val="5EA06572"/>
    <w:rsid w:val="5F7757C1"/>
    <w:rsid w:val="738F5A36"/>
    <w:rsid w:val="77463A9D"/>
    <w:rsid w:val="7B5D0EF7"/>
    <w:rsid w:val="7CDD6B79"/>
    <w:rsid w:val="7EC1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character" w:styleId="8">
    <w:name w:val="HTML Cite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5003</Words>
  <Characters>7630</Characters>
  <Lines>0</Lines>
  <Paragraphs>0</Paragraphs>
  <TotalTime>65</TotalTime>
  <ScaleCrop>false</ScaleCrop>
  <LinksUpToDate>false</LinksUpToDate>
  <CharactersWithSpaces>7789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2024-09-27T08:52:00Z</dcterms:created>
  <dc:creator>24414</dc:creator>
  <cp:lastModifiedBy>小杨٩( 'ω' )و</cp:lastModifiedBy>
  <dcterms:modified xsi:type="dcterms:W3CDTF">2024-10-08T03:12:46Z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0F5775428F45442ABF407D425994AC40_12</vt:lpwstr>
  </property>
</Properties>
</file>