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B07CC" w14:textId="77777777" w:rsidR="0070556A" w:rsidRDefault="00D22946">
      <w:pPr>
        <w:spacing w:before="1800" w:after="200"/>
        <w:jc w:val="center"/>
      </w:pPr>
      <w:r>
        <w:rPr>
          <w:b/>
          <w:bCs/>
          <w:color w:val="1F4E79"/>
          <w:sz w:val="36"/>
          <w:szCs w:val="36"/>
        </w:rPr>
        <w:t>INFORME DE ACTIVIDAD AUTÓNOMA — S09</w:t>
      </w:r>
    </w:p>
    <w:p w14:paraId="29A6F0CE" w14:textId="77777777" w:rsidR="0070556A" w:rsidRDefault="00D22946">
      <w:pPr>
        <w:spacing w:after="600"/>
        <w:jc w:val="center"/>
      </w:pPr>
      <w:r>
        <w:rPr>
          <w:sz w:val="28"/>
          <w:szCs w:val="28"/>
        </w:rPr>
        <w:t>Observabilidad con Grafana y costos</w:t>
      </w:r>
    </w:p>
    <w:p w14:paraId="0470E48F" w14:textId="77777777" w:rsidR="0070556A" w:rsidRDefault="00D22946">
      <w:pPr>
        <w:spacing w:after="120"/>
        <w:jc w:val="center"/>
      </w:pPr>
      <w:r>
        <w:rPr>
          <w:i/>
          <w:iCs/>
          <w:sz w:val="24"/>
          <w:szCs w:val="24"/>
        </w:rPr>
        <w:t>Proyecto Sello — Telemetría real de tráfico de red (uso-red)</w:t>
      </w:r>
    </w:p>
    <w:p w14:paraId="79FCEDA1" w14:textId="77777777" w:rsidR="0070556A" w:rsidRDefault="00D22946">
      <w:pPr>
        <w:spacing w:after="1200"/>
        <w:jc w:val="center"/>
      </w:pPr>
      <w:r>
        <w:rPr>
          <w:color w:val="595959"/>
        </w:rPr>
        <w:t>Unidad II — Sistema Big Data en tiempo real</w:t>
      </w:r>
    </w:p>
    <w:p w14:paraId="773535B7" w14:textId="77777777" w:rsidR="0070556A" w:rsidRDefault="00D22946">
      <w:pPr>
        <w:pStyle w:val="Ttulo1"/>
      </w:pPr>
      <w:bookmarkStart w:id="0" w:name="_Toc242895034"/>
      <w:r>
        <w:t>Datos del estudiante</w:t>
      </w:r>
      <w:bookmarkEnd w:id="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 w:rsidR="0070556A" w14:paraId="45EFBCF6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AB3FA" w14:textId="77777777" w:rsidR="0070556A" w:rsidRDefault="00D22946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75975" w14:textId="77777777" w:rsidR="0070556A" w:rsidRDefault="00D22946"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70556A" w14:paraId="2FFC0F87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112F2" w14:textId="77777777" w:rsidR="0070556A" w:rsidRDefault="00D22946">
            <w:r>
              <w:rPr>
                <w:sz w:val="19"/>
                <w:szCs w:val="19"/>
              </w:rPr>
              <w:t>Nombre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07EC5" w14:textId="77777777" w:rsidR="0070556A" w:rsidRDefault="00D22946">
            <w:r>
              <w:rPr>
                <w:sz w:val="19"/>
                <w:szCs w:val="19"/>
              </w:rPr>
              <w:t>Henyelrey Lucio Garcia Chura</w:t>
            </w:r>
          </w:p>
        </w:tc>
      </w:tr>
      <w:tr w:rsidR="0070556A" w14:paraId="34FFBB80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C7E37" w14:textId="77777777" w:rsidR="0070556A" w:rsidRDefault="00D22946">
            <w:r>
              <w:rPr>
                <w:sz w:val="19"/>
                <w:szCs w:val="19"/>
              </w:rPr>
              <w:t>Equipo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2EB75" w14:textId="77777777" w:rsidR="0070556A" w:rsidRDefault="00D22946">
            <w:r>
              <w:rPr>
                <w:sz w:val="19"/>
                <w:szCs w:val="19"/>
              </w:rPr>
              <w:t>LLSW3</w:t>
            </w:r>
          </w:p>
        </w:tc>
      </w:tr>
      <w:tr w:rsidR="0070556A" w14:paraId="28805281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8E8BA" w14:textId="77777777" w:rsidR="0070556A" w:rsidRDefault="00D22946">
            <w:r>
              <w:rPr>
                <w:sz w:val="19"/>
                <w:szCs w:val="19"/>
              </w:rPr>
              <w:t>Sesión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50F7F" w14:textId="77777777" w:rsidR="0070556A" w:rsidRDefault="00D22946">
            <w:r>
              <w:rPr>
                <w:sz w:val="19"/>
                <w:szCs w:val="19"/>
              </w:rPr>
              <w:t>S09 - Observabilidad con Grafana y costos</w:t>
            </w:r>
          </w:p>
        </w:tc>
      </w:tr>
      <w:tr w:rsidR="0070556A" w14:paraId="3849DDCB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9F0C2" w14:textId="77777777" w:rsidR="0070556A" w:rsidRDefault="00D22946">
            <w:r>
              <w:rPr>
                <w:sz w:val="19"/>
                <w:szCs w:val="19"/>
              </w:rPr>
              <w:t>Rol o aporte realizado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630C5" w14:textId="77777777" w:rsidR="0070556A" w:rsidRDefault="00D22946">
            <w:r>
              <w:rPr>
                <w:sz w:val="19"/>
                <w:szCs w:val="19"/>
              </w:rPr>
              <w:t xml:space="preserve">Instrumentación del pipeline de S8 sobre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red-telemetria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kafka-exporter</w:t>
            </w:r>
            <w:r>
              <w:rPr>
                <w:sz w:val="19"/>
                <w:szCs w:val="19"/>
              </w:rPr>
              <w:t xml:space="preserve"> en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kafka/compose.yml</w:t>
            </w:r>
            <w:r>
              <w:rPr>
                <w:sz w:val="19"/>
                <w:szCs w:val="19"/>
              </w:rPr>
              <w:t xml:space="preserve">, carpeta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obs/</w:t>
            </w:r>
            <w:r>
              <w:rPr>
                <w:sz w:val="19"/>
                <w:szCs w:val="19"/>
              </w:rPr>
              <w:t xml:space="preserve"> con Prometheus y Grafana provisionados por archivo (datasource, tablero de 6 paneles y 3 reglas de alerta), notebook 09 con campos de observabilidad en Spark, latencia por minuto, alertas con umbrales medidos, prueba real de una alerta en Firing y estimación de costos.</w:t>
            </w:r>
          </w:p>
        </w:tc>
      </w:tr>
      <w:tr w:rsidR="0070556A" w14:paraId="53E21974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E81B4" w14:textId="77777777" w:rsidR="0070556A" w:rsidRDefault="00D22946">
            <w:r>
              <w:rPr>
                <w:sz w:val="19"/>
                <w:szCs w:val="19"/>
              </w:rPr>
              <w:t>Link de GitHub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2786A" w14:textId="77777777" w:rsidR="0070556A" w:rsidRDefault="00D22946">
            <w:r>
              <w:rPr>
                <w:sz w:val="19"/>
                <w:szCs w:val="19"/>
              </w:rPr>
              <w:t>https://github.com/Henyelrey/s8bigdata</w:t>
            </w:r>
          </w:p>
        </w:tc>
      </w:tr>
      <w:tr w:rsidR="0070556A" w14:paraId="5E42F62D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751A8" w14:textId="77777777" w:rsidR="0070556A" w:rsidRDefault="00D22946">
            <w:r>
              <w:rPr>
                <w:sz w:val="19"/>
                <w:szCs w:val="19"/>
              </w:rPr>
              <w:t>Fecha de ejecución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46927" w14:textId="77777777" w:rsidR="0070556A" w:rsidRDefault="00D22946">
            <w:r>
              <w:rPr>
                <w:sz w:val="19"/>
                <w:szCs w:val="19"/>
              </w:rPr>
              <w:t>2026-10-14, 18:13–18:25 (hora de Lima)</w:t>
            </w:r>
          </w:p>
        </w:tc>
      </w:tr>
    </w:tbl>
    <w:p w14:paraId="49EB0399" w14:textId="77777777" w:rsidR="0070556A" w:rsidRDefault="00D22946">
      <w:r>
        <w:br w:type="page"/>
      </w:r>
    </w:p>
    <w:sdt>
      <w:sdtPr>
        <w:alias w:val="Contenido"/>
        <w:id w:val="-375397364"/>
      </w:sdtPr>
      <w:sdtEndPr/>
      <w:sdtContent>
        <w:p w14:paraId="773C342F" w14:textId="0DC715F8" w:rsidR="00DF6D76" w:rsidRDefault="00D22946">
          <w:pPr>
            <w:pStyle w:val="TD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895034" w:history="1">
            <w:r w:rsidR="00DF6D76" w:rsidRPr="003C2977">
              <w:rPr>
                <w:rStyle w:val="Hipervnculo"/>
                <w:noProof/>
              </w:rPr>
              <w:t>Datos del estudiante</w:t>
            </w:r>
            <w:r w:rsidR="00DF6D76">
              <w:rPr>
                <w:noProof/>
              </w:rPr>
              <w:tab/>
            </w:r>
            <w:r w:rsidR="00DF6D76">
              <w:rPr>
                <w:noProof/>
              </w:rPr>
              <w:fldChar w:fldCharType="begin"/>
            </w:r>
            <w:r w:rsidR="00DF6D76">
              <w:rPr>
                <w:noProof/>
              </w:rPr>
              <w:instrText xml:space="preserve"> PAGEREF _Toc242895034 \h </w:instrText>
            </w:r>
            <w:r w:rsidR="00DF6D76">
              <w:rPr>
                <w:noProof/>
              </w:rPr>
            </w:r>
            <w:r w:rsidR="00DF6D76">
              <w:rPr>
                <w:noProof/>
              </w:rPr>
              <w:fldChar w:fldCharType="separate"/>
            </w:r>
            <w:r w:rsidR="00DF6D76">
              <w:rPr>
                <w:noProof/>
              </w:rPr>
              <w:t>1</w:t>
            </w:r>
            <w:r w:rsidR="00DF6D76">
              <w:rPr>
                <w:noProof/>
              </w:rPr>
              <w:fldChar w:fldCharType="end"/>
            </w:r>
          </w:hyperlink>
        </w:p>
        <w:p w14:paraId="5BAADFFD" w14:textId="5B4B8849" w:rsidR="00DF6D76" w:rsidRDefault="00DF6D76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2895035" w:history="1">
            <w:r w:rsidRPr="003C2977">
              <w:rPr>
                <w:rStyle w:val="Hipervnculo"/>
                <w:noProof/>
              </w:rPr>
              <w:t>1. Contexto y arquitectura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_Toc242895035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55FE2EC" w14:textId="666D8E33" w:rsidR="00DF6D76" w:rsidRDefault="00DF6D76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2895036" w:history="1">
            <w:r w:rsidRPr="003C2977">
              <w:rPr>
                <w:rStyle w:val="Hipervnculo"/>
                <w:noProof/>
              </w:rPr>
              <w:t>2. Evidencia técnica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_Toc242895036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A9154CD" w14:textId="41B86B28" w:rsidR="00DF6D76" w:rsidRDefault="00DF6D76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895037" w:history="1">
            <w:r w:rsidRPr="003C2977">
              <w:rPr>
                <w:rStyle w:val="Hipervnculo"/>
                <w:noProof/>
              </w:rPr>
              <w:t>2.1 Bloque 1 — Campos de observabilidad y lastProgress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_Toc242895037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46EE084" w14:textId="5466B6D2" w:rsidR="00DF6D76" w:rsidRDefault="00DF6D76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895038" w:history="1">
            <w:r w:rsidRPr="003C2977">
              <w:rPr>
                <w:rStyle w:val="Hipervnculo"/>
                <w:noProof/>
              </w:rPr>
              <w:t>2.2 Bloque 2 — Prometheus y Grafana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_Toc242895038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CA7E998" w14:textId="6FD3853F" w:rsidR="00DF6D76" w:rsidRDefault="00DF6D76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895039" w:history="1">
            <w:r w:rsidRPr="003C2977">
              <w:rPr>
                <w:rStyle w:val="Hipervnculo"/>
                <w:noProof/>
              </w:rPr>
              <w:t>2.3 Bloque 3 — Latencia agregada y alertas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_Toc242895039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0B92431" w14:textId="75F198BE" w:rsidR="00DF6D76" w:rsidRDefault="00DF6D76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895040" w:history="1">
            <w:r w:rsidRPr="003C2977">
              <w:rPr>
                <w:rStyle w:val="Hipervnculo"/>
                <w:noProof/>
              </w:rPr>
              <w:t>2.4 Bloque 4 — Costos y escalado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_Toc242895040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9AE3994" w14:textId="7CFCDE2B" w:rsidR="00DF6D76" w:rsidRDefault="00DF6D76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2895041" w:history="1">
            <w:r w:rsidRPr="003C2977">
              <w:rPr>
                <w:rStyle w:val="Hipervnculo"/>
                <w:noProof/>
              </w:rPr>
              <w:t>3. Errores y hallazgos técnicos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_Toc242895041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BE3AB12" w14:textId="45E08917" w:rsidR="00DF6D76" w:rsidRDefault="00DF6D76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2895042" w:history="1">
            <w:r w:rsidRPr="003C2977">
              <w:rPr>
                <w:rStyle w:val="Hipervnculo"/>
                <w:noProof/>
              </w:rPr>
              <w:t>4. Reflexión técnica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_Toc242895042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826B63D" w14:textId="3470A012" w:rsidR="00DF6D76" w:rsidRDefault="00DF6D76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2895043" w:history="1">
            <w:r w:rsidRPr="003C2977">
              <w:rPr>
                <w:rStyle w:val="Hipervnculo"/>
                <w:noProof/>
              </w:rPr>
              <w:t>5. Respuestas a las preguntas de defensa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_Toc242895043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02A4729" w14:textId="6F36CC81" w:rsidR="00DF6D76" w:rsidRDefault="00DF6D76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2895044" w:history="1">
            <w:r w:rsidRPr="003C2977">
              <w:rPr>
                <w:rStyle w:val="Hipervnculo"/>
                <w:noProof/>
              </w:rPr>
              <w:t>6. Autoevaluación con la rúbrica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_Toc242895044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0F8B341" w14:textId="3CA40FC8" w:rsidR="00DF6D76" w:rsidRDefault="00DF6D76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895045" w:history="1">
            <w:r w:rsidRPr="003C2977">
              <w:rPr>
                <w:rStyle w:val="Hipervnculo"/>
                <w:noProof/>
              </w:rPr>
              <w:t>Criterios mínimos de aceptación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_Toc242895045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001A9C5" w14:textId="439CF536" w:rsidR="00DF6D76" w:rsidRDefault="00DF6D76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2895046" w:history="1">
            <w:r w:rsidRPr="003C2977">
              <w:rPr>
                <w:rStyle w:val="Hipervnculo"/>
                <w:noProof/>
              </w:rPr>
              <w:t>Bibliografía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_Toc242895046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A91953D" w14:textId="2ADAB4AC" w:rsidR="0070556A" w:rsidRDefault="00D22946">
          <w:r>
            <w:fldChar w:fldCharType="end"/>
          </w:r>
        </w:p>
      </w:sdtContent>
    </w:sdt>
    <w:p w14:paraId="0E16F2A5" w14:textId="77777777" w:rsidR="0070556A" w:rsidRDefault="00D22946">
      <w:r>
        <w:br w:type="page"/>
      </w:r>
    </w:p>
    <w:p w14:paraId="2167613C" w14:textId="77777777" w:rsidR="0070556A" w:rsidRDefault="00D22946">
      <w:pPr>
        <w:pStyle w:val="Ttulo1"/>
      </w:pPr>
      <w:bookmarkStart w:id="1" w:name="_Toc242895035"/>
      <w:r>
        <w:t>1. Contexto y arquitectura</w:t>
      </w:r>
      <w:bookmarkEnd w:id="1"/>
    </w:p>
    <w:p w14:paraId="160A049B" w14:textId="77777777" w:rsidR="0070556A" w:rsidRDefault="00D22946">
      <w:pPr>
        <w:spacing w:after="120" w:line="276" w:lineRule="auto"/>
        <w:jc w:val="both"/>
      </w:pPr>
      <w:r>
        <w:t xml:space="preserve">El pipeline de S8 lee en streaming el topic </w:t>
      </w:r>
      <w:r>
        <w:rPr>
          <w:rFonts w:ascii="Consolas" w:eastAsia="Consolas" w:hAnsi="Consolas" w:cs="Consolas"/>
          <w:color w:val="7B2C2C"/>
          <w:sz w:val="20"/>
          <w:szCs w:val="20"/>
        </w:rPr>
        <w:t>red-telemetria</w:t>
      </w:r>
      <w:r>
        <w:t xml:space="preserve">, alimentado con lecturas </w:t>
      </w:r>
      <w:r>
        <w:rPr>
          <w:b/>
          <w:bCs/>
        </w:rPr>
        <w:t>reales</w:t>
      </w:r>
      <w:r>
        <w:t xml:space="preserve"> de las tarjetas de red de esta PC (3 NIC × 1 lectura/s, ≈ 3 eventos/s). En S9 se observa desde afuera por dos caminos complementarios: </w:t>
      </w:r>
      <w:r>
        <w:rPr>
          <w:b/>
          <w:bCs/>
        </w:rPr>
        <w:t>infraestructura</w:t>
      </w:r>
      <w:r>
        <w:t xml:space="preserve"> (</w:t>
      </w:r>
      <w:r>
        <w:rPr>
          <w:rFonts w:ascii="Consolas" w:eastAsia="Consolas" w:hAnsi="Consolas" w:cs="Consolas"/>
          <w:color w:val="7B2C2C"/>
          <w:sz w:val="20"/>
          <w:szCs w:val="20"/>
        </w:rPr>
        <w:t>kafka-exporter → Prometheus → Grafana</w:t>
      </w:r>
      <w:r>
        <w:t xml:space="preserve">, que no depende de Spark) y </w:t>
      </w:r>
      <w:r>
        <w:rPr>
          <w:b/>
          <w:bCs/>
        </w:rPr>
        <w:t>aplicación</w:t>
      </w:r>
      <w:r>
        <w:t xml:space="preserve"> (campos calculados dentro de Spark y </w:t>
      </w:r>
      <w:r>
        <w:rPr>
          <w:rFonts w:ascii="Consolas" w:eastAsia="Consolas" w:hAnsi="Consolas" w:cs="Consolas"/>
          <w:color w:val="7B2C2C"/>
          <w:sz w:val="20"/>
          <w:szCs w:val="20"/>
        </w:rPr>
        <w:t>lastProgress</w:t>
      </w:r>
      <w:r>
        <w:t>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0556A" w14:paraId="2C9BC86B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F5E91" w14:textId="77777777" w:rsidR="0070556A" w:rsidRDefault="00D22946">
            <w:r>
              <w:rPr>
                <w:rFonts w:ascii="Consolas" w:eastAsia="Consolas" w:hAnsi="Consolas" w:cs="Consolas"/>
                <w:sz w:val="15"/>
                <w:szCs w:val="15"/>
              </w:rPr>
              <w:t>NIC real ─► agente_red.py ─► MQTT ─► bridge ─► Kafka red-telemetria (3 particiones)</w:t>
            </w:r>
          </w:p>
          <w:p w14:paraId="7ABB9340" w14:textId="77777777" w:rsidR="0070556A" w:rsidRDefault="00D22946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                                       │                       │</w:t>
            </w:r>
          </w:p>
          <w:p w14:paraId="090CEF65" w14:textId="77777777" w:rsidR="0070556A" w:rsidRDefault="00D22946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                       kafka-exporter:9308 (sin puerto host)   readStream (notebook 09)</w:t>
            </w:r>
          </w:p>
          <w:p w14:paraId="5048B3F5" w14:textId="77777777" w:rsidR="0070556A" w:rsidRDefault="00D22946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                                       │                       │  isValid / processedAt / latencyMs / transporteMs</w:t>
            </w:r>
          </w:p>
          <w:p w14:paraId="102C95AC" w14:textId="77777777" w:rsidR="0070556A" w:rsidRDefault="00D22946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                         Prometheus :49090 (scrape 15 s)       ├─► consola + lastProgress</w:t>
            </w:r>
          </w:p>
          <w:p w14:paraId="1976AEE5" w14:textId="77777777" w:rsidR="0070556A" w:rsidRDefault="00D22946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                                       │                       └─► Parquet s09_red_observabilidad</w:t>
            </w:r>
          </w:p>
          <w:p w14:paraId="79203EA3" w14:textId="77777777" w:rsidR="0070556A" w:rsidRDefault="00D22946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                         Grafana :43000                               └─► latencia por minuto, costos</w:t>
            </w:r>
          </w:p>
          <w:p w14:paraId="650FDCF0" w14:textId="77777777" w:rsidR="0070556A" w:rsidRDefault="00D22946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                         tablero + 3 reglas de alerta (provisionadas)</w:t>
            </w:r>
          </w:p>
        </w:tc>
      </w:tr>
    </w:tbl>
    <w:p w14:paraId="6F64738E" w14:textId="77777777" w:rsidR="0070556A" w:rsidRDefault="00D22946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 1. Dos caminos de observabilidad del Proyecto Sello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82"/>
        <w:gridCol w:w="2844"/>
      </w:tblGrid>
      <w:tr w:rsidR="0070556A" w14:paraId="706A3271" w14:textId="77777777"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201BF" w14:textId="77777777" w:rsidR="0070556A" w:rsidRDefault="00D22946">
            <w:r>
              <w:rPr>
                <w:b/>
                <w:bCs/>
                <w:color w:val="FFFFFF"/>
                <w:sz w:val="19"/>
                <w:szCs w:val="19"/>
              </w:rPr>
              <w:t>Archivo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A03A1" w14:textId="77777777" w:rsidR="0070556A" w:rsidRDefault="00D22946"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</w:tr>
      <w:tr w:rsidR="0070556A" w14:paraId="3E10F5A0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E1C1A" w14:textId="77777777" w:rsidR="0070556A" w:rsidRDefault="00D22946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kafka/compose.yml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8DF72" w14:textId="77777777" w:rsidR="0070556A" w:rsidRDefault="00D22946">
            <w:r>
              <w:rPr>
                <w:sz w:val="19"/>
                <w:szCs w:val="19"/>
              </w:rPr>
              <w:t xml:space="preserve">Se agregó el servicio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kafka-exporter</w:t>
            </w:r>
            <w:r>
              <w:rPr>
                <w:sz w:val="19"/>
                <w:szCs w:val="19"/>
              </w:rPr>
              <w:t xml:space="preserve"> (danielqsj/kafka-exporter:v1.10.0,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--kafka.server=kafka:9092</w:t>
            </w:r>
            <w:r>
              <w:rPr>
                <w:sz w:val="19"/>
                <w:szCs w:val="19"/>
              </w:rPr>
              <w:t>).</w:t>
            </w:r>
          </w:p>
        </w:tc>
      </w:tr>
      <w:tr w:rsidR="0070556A" w14:paraId="15C1D7FF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BD378" w14:textId="77777777" w:rsidR="0070556A" w:rsidRDefault="00D22946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obs/compose.yml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C5BFC" w14:textId="77777777" w:rsidR="0070556A" w:rsidRDefault="00D22946">
            <w:r>
              <w:rPr>
                <w:sz w:val="19"/>
                <w:szCs w:val="19"/>
              </w:rPr>
              <w:t xml:space="preserve">Prometheus v3.14.0 (:49090) y Grafana 11.4.0 (:43000) en la red externa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lambda26-kafka-net</w:t>
            </w:r>
            <w:r>
              <w:rPr>
                <w:sz w:val="19"/>
                <w:szCs w:val="19"/>
              </w:rPr>
              <w:t>.</w:t>
            </w:r>
          </w:p>
        </w:tc>
      </w:tr>
      <w:tr w:rsidR="0070556A" w14:paraId="3900B16F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81872" w14:textId="77777777" w:rsidR="0070556A" w:rsidRDefault="00D22946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obs/prometheus/prometheus.yml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E99D8" w14:textId="77777777" w:rsidR="0070556A" w:rsidRDefault="00D22946">
            <w:r>
              <w:rPr>
                <w:sz w:val="19"/>
                <w:szCs w:val="19"/>
              </w:rPr>
              <w:t xml:space="preserve">Jobs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prometheus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kafka-exporter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scrape_interval: 15s</w:t>
            </w:r>
            <w:r>
              <w:rPr>
                <w:sz w:val="19"/>
                <w:szCs w:val="19"/>
              </w:rPr>
              <w:t>.</w:t>
            </w:r>
          </w:p>
        </w:tc>
      </w:tr>
      <w:tr w:rsidR="0070556A" w14:paraId="34CF6AB7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3D17A" w14:textId="77777777" w:rsidR="0070556A" w:rsidRDefault="00D22946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obs/grafana/provisioning/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83393" w14:textId="77777777" w:rsidR="0070556A" w:rsidRDefault="00D22946">
            <w:r>
              <w:rPr>
                <w:sz w:val="19"/>
                <w:szCs w:val="19"/>
              </w:rPr>
              <w:t>Datasource Prometheus (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uid: prometheus</w:t>
            </w:r>
            <w:r>
              <w:rPr>
                <w:sz w:val="19"/>
                <w:szCs w:val="19"/>
              </w:rPr>
              <w:t xml:space="preserve">), proveedor de tableros y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alerting/alertas.yml</w:t>
            </w:r>
            <w:r>
              <w:rPr>
                <w:sz w:val="19"/>
                <w:szCs w:val="19"/>
              </w:rPr>
              <w:t xml:space="preserve"> con 3 reglas.</w:t>
            </w:r>
          </w:p>
        </w:tc>
      </w:tr>
      <w:tr w:rsidR="0070556A" w14:paraId="279B0B81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DBFEE" w14:textId="77777777" w:rsidR="0070556A" w:rsidRDefault="00D22946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obs/grafana/dashboards/s9-observabilidad.json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8D1F3" w14:textId="77777777" w:rsidR="0070556A" w:rsidRDefault="00D22946">
            <w:r>
              <w:rPr>
                <w:sz w:val="19"/>
                <w:szCs w:val="19"/>
              </w:rPr>
              <w:t xml:space="preserve">Tablero </w:t>
            </w:r>
            <w:r>
              <w:rPr>
                <w:b/>
                <w:bCs/>
                <w:sz w:val="19"/>
                <w:szCs w:val="19"/>
              </w:rPr>
              <w:t>S9 - Observabilidad del pipeline</w:t>
            </w:r>
            <w:r>
              <w:rPr>
                <w:sz w:val="19"/>
                <w:szCs w:val="19"/>
              </w:rPr>
              <w:t xml:space="preserve"> con 6 paneles.</w:t>
            </w:r>
          </w:p>
        </w:tc>
      </w:tr>
      <w:tr w:rsidR="0070556A" w14:paraId="46A95B66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51E7F" w14:textId="77777777" w:rsidR="0070556A" w:rsidRDefault="00D22946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pyspark/sesiones/09_observabilidad_pipeline_grafana_costos.ipynb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F9E50" w14:textId="77777777" w:rsidR="0070556A" w:rsidRDefault="00D22946">
            <w:r>
              <w:rPr>
                <w:sz w:val="19"/>
                <w:szCs w:val="19"/>
              </w:rPr>
              <w:t>Notebook ejecutado de punta a punta con datos en vivo.</w:t>
            </w:r>
          </w:p>
        </w:tc>
      </w:tr>
    </w:tbl>
    <w:p w14:paraId="6A243E08" w14:textId="77777777" w:rsidR="0070556A" w:rsidRDefault="00D22946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Tabla 1. Archivos creados o modificados en S09</w:t>
      </w:r>
    </w:p>
    <w:p w14:paraId="0B6C9AEA" w14:textId="77777777" w:rsidR="0070556A" w:rsidRDefault="00D22946">
      <w:pPr>
        <w:pStyle w:val="Ttulo1"/>
      </w:pPr>
      <w:bookmarkStart w:id="2" w:name="_Toc242895036"/>
      <w:r>
        <w:t>2. Evidencia técnica</w:t>
      </w:r>
      <w:bookmarkEnd w:id="2"/>
    </w:p>
    <w:p w14:paraId="607FCCF6" w14:textId="77777777" w:rsidR="0070556A" w:rsidRDefault="00D22946">
      <w:pPr>
        <w:pStyle w:val="Ttulo2"/>
      </w:pPr>
      <w:bookmarkStart w:id="3" w:name="_Toc242895037"/>
      <w:r>
        <w:t>2.1 Bloque 1 — Campos de observabilidad y lastProgress</w:t>
      </w:r>
      <w:bookmarkEnd w:id="3"/>
    </w:p>
    <w:p w14:paraId="21E6DDEC" w14:textId="77777777" w:rsidR="0070556A" w:rsidRDefault="00D22946">
      <w:pPr>
        <w:spacing w:after="120" w:line="276" w:lineRule="auto"/>
        <w:jc w:val="both"/>
      </w:pPr>
      <w:r>
        <w:t xml:space="preserve">Sobre el mismo </w:t>
      </w:r>
      <w:r>
        <w:rPr>
          <w:rFonts w:ascii="Consolas" w:eastAsia="Consolas" w:hAnsi="Consolas" w:cs="Consolas"/>
          <w:color w:val="7B2C2C"/>
          <w:sz w:val="20"/>
          <w:szCs w:val="20"/>
        </w:rPr>
        <w:t>readStream</w:t>
      </w:r>
      <w:r>
        <w:t xml:space="preserve"> de S8 se calculan cuatro columnas nuevas. </w:t>
      </w:r>
      <w:r>
        <w:rPr>
          <w:rFonts w:ascii="Consolas" w:eastAsia="Consolas" w:hAnsi="Consolas" w:cs="Consolas"/>
          <w:color w:val="7B2C2C"/>
          <w:sz w:val="20"/>
          <w:szCs w:val="20"/>
        </w:rPr>
        <w:t>isValid</w:t>
      </w:r>
      <w:r>
        <w:t xml:space="preserve"> reproduce en Spark el contrato de </w:t>
      </w:r>
      <w:r>
        <w:rPr>
          <w:rFonts w:ascii="Consolas" w:eastAsia="Consolas" w:hAnsi="Consolas" w:cs="Consolas"/>
          <w:color w:val="7B2C2C"/>
          <w:sz w:val="20"/>
          <w:szCs w:val="20"/>
        </w:rPr>
        <w:t>consumer_red.py</w:t>
      </w:r>
      <w:r>
        <w:t xml:space="preserve"> (S7): campos obligatorios presentes </w:t>
      </w:r>
      <w:r>
        <w:rPr>
          <w:b/>
          <w:bCs/>
        </w:rPr>
        <w:t>y</w:t>
      </w:r>
      <w:r>
        <w:t xml:space="preserve"> rango físico (tasas ≥ 0 y tráfico ≤ capacidad del enlace × 1,05). </w:t>
      </w:r>
      <w:r>
        <w:rPr>
          <w:rFonts w:ascii="Consolas" w:eastAsia="Consolas" w:hAnsi="Consolas" w:cs="Consolas"/>
          <w:color w:val="7B2C2C"/>
          <w:sz w:val="20"/>
          <w:szCs w:val="20"/>
        </w:rPr>
        <w:t>processedAt</w:t>
      </w:r>
      <w:r>
        <w:t xml:space="preserve"> es el instante del micro-lote (</w:t>
      </w:r>
      <w:r>
        <w:rPr>
          <w:rFonts w:ascii="Consolas" w:eastAsia="Consolas" w:hAnsi="Consolas" w:cs="Consolas"/>
          <w:color w:val="7B2C2C"/>
          <w:sz w:val="20"/>
          <w:szCs w:val="20"/>
        </w:rPr>
        <w:t>current_timestamp()</w:t>
      </w:r>
      <w:r>
        <w:t xml:space="preserve">), </w:t>
      </w:r>
      <w:r>
        <w:rPr>
          <w:rFonts w:ascii="Consolas" w:eastAsia="Consolas" w:hAnsi="Consolas" w:cs="Consolas"/>
          <w:color w:val="7B2C2C"/>
          <w:sz w:val="20"/>
          <w:szCs w:val="20"/>
        </w:rPr>
        <w:t>latencyMs = processedAt − timestamp</w:t>
      </w:r>
      <w:r>
        <w:t xml:space="preserve"> y, como extra, </w:t>
      </w:r>
      <w:r>
        <w:rPr>
          <w:rFonts w:ascii="Consolas" w:eastAsia="Consolas" w:hAnsi="Consolas" w:cs="Consolas"/>
          <w:color w:val="7B2C2C"/>
          <w:sz w:val="20"/>
          <w:szCs w:val="20"/>
        </w:rPr>
        <w:t>transporteMs = kafkaTimestamp − timestamp</w:t>
      </w:r>
      <w:r>
        <w:t xml:space="preserve"> separa el transporte (agente → MQTT → bridge → broker) de la espera al trigger de Spark.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0556A" w14:paraId="1909258B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C776F" w14:textId="77777777" w:rsidR="0070556A" w:rsidRDefault="00D22946">
            <w:r>
              <w:rPr>
                <w:rFonts w:ascii="Consolas" w:eastAsia="Consolas" w:hAnsi="Consolas" w:cs="Consolas"/>
                <w:sz w:val="15"/>
                <w:szCs w:val="15"/>
              </w:rPr>
              <w:t>Batch: 1</w:t>
            </w:r>
          </w:p>
          <w:p w14:paraId="14DEA8DB" w14:textId="77777777" w:rsidR="0070556A" w:rsidRDefault="00D22946">
            <w:r>
              <w:rPr>
                <w:rFonts w:ascii="Consolas" w:eastAsia="Consolas" w:hAnsi="Consolas" w:cs="Consolas"/>
                <w:sz w:val="15"/>
                <w:szCs w:val="15"/>
              </w:rPr>
              <w:t>|sensorId                          |partition|offset|isValid|timestamp    |processedAt  |latencyMs|transporteMs|</w:t>
            </w:r>
          </w:p>
          <w:p w14:paraId="3D0090A2" w14:textId="77777777" w:rsidR="0070556A" w:rsidRDefault="00D22946">
            <w:r>
              <w:rPr>
                <w:rFonts w:ascii="Consolas" w:eastAsia="Consolas" w:hAnsi="Consolas" w:cs="Consolas"/>
                <w:sz w:val="15"/>
                <w:szCs w:val="15"/>
              </w:rPr>
              <w:t>|Ethernet 2                        |0        |15002 |true   |1792019593527|1792019595167|1640     |444         |</w:t>
            </w:r>
          </w:p>
          <w:p w14:paraId="59B95DBC" w14:textId="77777777" w:rsidR="0070556A" w:rsidRDefault="00D22946">
            <w:r>
              <w:rPr>
                <w:rFonts w:ascii="Consolas" w:eastAsia="Consolas" w:hAnsi="Consolas" w:cs="Consolas"/>
                <w:sz w:val="15"/>
                <w:szCs w:val="15"/>
              </w:rPr>
              <w:t>|Ethernet 2                        |0        |15003 |true   |1792019594554|1792019595167|613      |396         |</w:t>
            </w:r>
          </w:p>
          <w:p w14:paraId="374DC8B1" w14:textId="77777777" w:rsidR="0070556A" w:rsidRDefault="00D22946">
            <w:r>
              <w:rPr>
                <w:rFonts w:ascii="Consolas" w:eastAsia="Consolas" w:hAnsi="Consolas" w:cs="Consolas"/>
                <w:sz w:val="15"/>
                <w:szCs w:val="15"/>
              </w:rPr>
              <w:t>|Ethernet                          |2        |29935 |true   |1792019593527|1792019595167|1640     |443         |</w:t>
            </w:r>
          </w:p>
          <w:p w14:paraId="3E190E82" w14:textId="77777777" w:rsidR="0070556A" w:rsidRDefault="00D22946">
            <w:r>
              <w:rPr>
                <w:rFonts w:ascii="Consolas" w:eastAsia="Consolas" w:hAnsi="Consolas" w:cs="Consolas"/>
                <w:sz w:val="15"/>
                <w:szCs w:val="15"/>
              </w:rPr>
              <w:t>Batch: 4</w:t>
            </w:r>
          </w:p>
          <w:p w14:paraId="624E73C1" w14:textId="77777777" w:rsidR="0070556A" w:rsidRDefault="00D22946">
            <w:r>
              <w:rPr>
                <w:rFonts w:ascii="Consolas" w:eastAsia="Consolas" w:hAnsi="Consolas" w:cs="Consolas"/>
                <w:sz w:val="15"/>
                <w:szCs w:val="15"/>
              </w:rPr>
              <w:t>|Ethernet 2                        |0        |15014 |true   |1792019605877|1792019610004|4127     |-232        |</w:t>
            </w:r>
          </w:p>
          <w:p w14:paraId="76BBADD8" w14:textId="77777777" w:rsidR="0070556A" w:rsidRDefault="00D22946">
            <w:r>
              <w:rPr>
                <w:rFonts w:ascii="Consolas" w:eastAsia="Consolas" w:hAnsi="Consolas" w:cs="Consolas"/>
                <w:sz w:val="15"/>
                <w:szCs w:val="15"/>
              </w:rPr>
              <w:t>|Ethernet 2                        |0        |15018 |true   |1792019609983|1792019610004|21       |-429        |</w:t>
            </w:r>
          </w:p>
        </w:tc>
      </w:tr>
    </w:tbl>
    <w:p w14:paraId="0EF1F288" w14:textId="77777777" w:rsidR="0070556A" w:rsidRDefault="00D22946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Extracto 1. Consola con isValid, processedAt, latencyMs y transporteMs</w:t>
      </w:r>
    </w:p>
    <w:p w14:paraId="72F20540" w14:textId="77777777" w:rsidR="0070556A" w:rsidRDefault="00D22946">
      <w:pPr>
        <w:spacing w:before="120" w:after="40"/>
        <w:jc w:val="center"/>
      </w:pPr>
      <w:r>
        <w:rPr>
          <w:noProof/>
        </w:rPr>
        <w:drawing>
          <wp:inline distT="0" distB="0" distL="0" distR="0" wp14:anchorId="55F2FA47" wp14:editId="65785BD8">
            <wp:extent cx="5715000" cy="3219450"/>
            <wp:effectExtent l="0" t="0" r="0" b="0"/>
            <wp:docPr id="1" name="s09_nb_n1.png" descr="Celda 3.6: consulta de consola con los campos de observabilidad" title="Capt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04AC8" w14:textId="77777777" w:rsidR="0070556A" w:rsidRDefault="00D22946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1. Celda 3.6: consulta de consola con los campos de observabilidad (pantalla completa: reloj de Windows y perfil de Chrome visibles).</w:t>
      </w:r>
    </w:p>
    <w:p w14:paraId="7101AF19" w14:textId="77777777" w:rsidR="0070556A" w:rsidRDefault="00D22946">
      <w:pPr>
        <w:spacing w:after="120" w:line="276" w:lineRule="auto"/>
        <w:jc w:val="both"/>
      </w:pPr>
      <w:r>
        <w:t xml:space="preserve">En un mismo micro-lote todos los eventos comparten </w:t>
      </w:r>
      <w:r>
        <w:rPr>
          <w:rFonts w:ascii="Consolas" w:eastAsia="Consolas" w:hAnsi="Consolas" w:cs="Consolas"/>
          <w:color w:val="7B2C2C"/>
          <w:sz w:val="20"/>
          <w:szCs w:val="20"/>
        </w:rPr>
        <w:t>processedAt</w:t>
      </w:r>
      <w:r>
        <w:t xml:space="preserve">, y su latencia baja de ~4,1 s a ~0 s según cuánto esperó cada lectura al disparo de 5 s: la latencia está dominada por el </w:t>
      </w:r>
      <w:r>
        <w:rPr>
          <w:b/>
          <w:bCs/>
        </w:rPr>
        <w:t>trigger</w:t>
      </w:r>
      <w:r>
        <w:t>, no por la red.</w:t>
      </w:r>
    </w:p>
    <w:p w14:paraId="68A7471E" w14:textId="77777777" w:rsidR="0070556A" w:rsidRDefault="00D22946">
      <w:pPr>
        <w:pStyle w:val="Ttulo3"/>
      </w:pPr>
      <w:r>
        <w:t>lastProgress: throughput y lag del lado de Spark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0556A" w14:paraId="3743B094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03F9C" w14:textId="77777777" w:rsidR="0070556A" w:rsidRDefault="00D22946">
            <w:r>
              <w:rPr>
                <w:rFonts w:ascii="Consolas" w:eastAsia="Consolas" w:hAnsi="Consolas" w:cs="Consolas"/>
                <w:sz w:val="15"/>
                <w:szCs w:val="15"/>
              </w:rPr>
              <w:t>{ "service": "spark-streaming", "component": "observabilidad", "topic": "red-telemetria",</w:t>
            </w:r>
          </w:p>
          <w:p w14:paraId="2B752B39" w14:textId="77777777" w:rsidR="0070556A" w:rsidRDefault="00D22946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"timestamp": "2026-10-14T23:13:25.000Z", "batchId": 3, "numInputRows": 15,</w:t>
            </w:r>
          </w:p>
          <w:p w14:paraId="490804BF" w14:textId="77777777" w:rsidR="0070556A" w:rsidRDefault="00D22946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"inputRowsPerSecond": 3.0, "processedRowsPerSecond": 23.1, "triggerExecutionMs": 650,</w:t>
            </w:r>
          </w:p>
          <w:p w14:paraId="53AAE176" w14:textId="77777777" w:rsidR="0070556A" w:rsidRDefault="00D22946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"avgOffsetsBehindLatest": "0.0", "maxOffsetsBehindLatest": "0",</w:t>
            </w:r>
          </w:p>
          <w:p w14:paraId="5D98500B" w14:textId="77777777" w:rsidR="0070556A" w:rsidRDefault="00D22946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"endOffset": "{\"red-telemetria\": {\"0\": 15014, \"1\": 0, \"2\": 29959}}", "status": "processed" }</w:t>
            </w:r>
          </w:p>
        </w:tc>
      </w:tr>
    </w:tbl>
    <w:p w14:paraId="3AD9FDE6" w14:textId="77777777" w:rsidR="0070556A" w:rsidRDefault="00D22946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Extracto 2. Log estructurado construido con consulta.lastProgress</w:t>
      </w:r>
    </w:p>
    <w:p w14:paraId="57EE3C1E" w14:textId="77777777" w:rsidR="0070556A" w:rsidRDefault="00D22946">
      <w:pPr>
        <w:spacing w:after="120" w:line="276" w:lineRule="auto"/>
        <w:jc w:val="both"/>
      </w:pPr>
      <w:r>
        <w:rPr>
          <w:b/>
          <w:bCs/>
        </w:rPr>
        <w:t>Interpretación:</w:t>
      </w:r>
      <w:r>
        <w:t xml:space="preserve"> entran 3,0 eventos/s (las 3 NIC) y Spark procesa 23,1 filas/s en cada lote, unas 7–8 veces más rápido de lo que llegan; el lote tarda 650 ms de los 5 000 ms disponibles. </w:t>
      </w:r>
      <w:r>
        <w:rPr>
          <w:rFonts w:ascii="Consolas" w:eastAsia="Consolas" w:hAnsi="Consolas" w:cs="Consolas"/>
          <w:color w:val="7B2C2C"/>
          <w:sz w:val="20"/>
          <w:szCs w:val="20"/>
        </w:rPr>
        <w:t>avgOffsetsBehindLatest = 0</w:t>
      </w:r>
      <w:r>
        <w:t xml:space="preserve"> y </w:t>
      </w:r>
      <w:r>
        <w:rPr>
          <w:rFonts w:ascii="Consolas" w:eastAsia="Consolas" w:hAnsi="Consolas" w:cs="Consolas"/>
          <w:color w:val="7B2C2C"/>
          <w:sz w:val="20"/>
          <w:szCs w:val="20"/>
        </w:rPr>
        <w:t>maxOffsetsBehindLatest = 0</w:t>
      </w:r>
      <w:r>
        <w:t>: Spark no tiene lag, lee todo lo publicado. La partición 1 queda en offset 0 porque las 3 keys (NIC) caen en las particiones 0 y 2.</w:t>
      </w:r>
    </w:p>
    <w:p w14:paraId="69852363" w14:textId="77777777" w:rsidR="0070556A" w:rsidRDefault="00D22946">
      <w:pPr>
        <w:spacing w:before="120" w:after="40"/>
        <w:jc w:val="center"/>
      </w:pPr>
      <w:r>
        <w:rPr>
          <w:noProof/>
        </w:rPr>
        <w:drawing>
          <wp:inline distT="0" distB="0" distL="0" distR="0" wp14:anchorId="55685671" wp14:editId="1EC91940">
            <wp:extent cx="5715000" cy="3219450"/>
            <wp:effectExtent l="0" t="0" r="0" b="0"/>
            <wp:docPr id="2" name="s09_nb_n2.png" descr="Celda 3.7: lastProgress con throughput real y lag 0" title="Capt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B7AA9" w14:textId="77777777" w:rsidR="0070556A" w:rsidRDefault="00D22946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2. Celda 3.7: lastProgress con throughput real y lag 0 (pantalla completa: reloj de Windows y perfil de Chrome visibles).</w:t>
      </w:r>
    </w:p>
    <w:p w14:paraId="548D7C3C" w14:textId="77777777" w:rsidR="0070556A" w:rsidRDefault="00D22946">
      <w:pPr>
        <w:pStyle w:val="Ttulo3"/>
      </w:pPr>
      <w:r>
        <w:t>Evidencia persistida y validación</w:t>
      </w:r>
    </w:p>
    <w:p w14:paraId="52E3F7A4" w14:textId="77777777" w:rsidR="0070556A" w:rsidRDefault="00D22946">
      <w:pPr>
        <w:spacing w:after="120" w:line="276" w:lineRule="auto"/>
        <w:jc w:val="both"/>
      </w:pPr>
      <w:r>
        <w:t xml:space="preserve">Durante 6 minutos la consola y el sink Parquet corrieron en paralelo. A mitad de la corrida se publicó una lectura con </w:t>
      </w:r>
      <w:r>
        <w:rPr>
          <w:rFonts w:ascii="Consolas" w:eastAsia="Consolas" w:hAnsi="Consolas" w:cs="Consolas"/>
          <w:color w:val="7B2C2C"/>
          <w:sz w:val="20"/>
          <w:szCs w:val="20"/>
        </w:rPr>
        <w:t>bytesSentPerSec = -1500</w:t>
      </w:r>
      <w:r>
        <w:t xml:space="preserve"> (como un contador reiniciado): </w:t>
      </w:r>
      <w:r>
        <w:rPr>
          <w:rFonts w:ascii="Consolas" w:eastAsia="Consolas" w:hAnsi="Consolas" w:cs="Consolas"/>
          <w:color w:val="7B2C2C"/>
          <w:sz w:val="20"/>
          <w:szCs w:val="20"/>
        </w:rPr>
        <w:t>isValid</w:t>
      </w:r>
      <w:r>
        <w:t xml:space="preserve"> la marcó </w:t>
      </w:r>
      <w:r>
        <w:rPr>
          <w:rFonts w:ascii="Consolas" w:eastAsia="Consolas" w:hAnsi="Consolas" w:cs="Consolas"/>
          <w:color w:val="7B2C2C"/>
          <w:sz w:val="20"/>
          <w:szCs w:val="20"/>
        </w:rPr>
        <w:t>false</w:t>
      </w:r>
      <w:r>
        <w:t xml:space="preserve"> y quedó registrada en el Parquet junto a las 1 089 lecturas válidas.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0556A" w14:paraId="13F32EEE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0335C" w14:textId="77777777" w:rsidR="0070556A" w:rsidRDefault="00D22946">
            <w:r>
              <w:rPr>
                <w:rFonts w:ascii="Consolas" w:eastAsia="Consolas" w:hAnsi="Consolas" w:cs="Consolas"/>
                <w:sz w:val="15"/>
                <w:szCs w:val="15"/>
              </w:rPr>
              <w:t>filas guardadas: 1090</w:t>
            </w:r>
          </w:p>
          <w:p w14:paraId="32DF0FAA" w14:textId="77777777" w:rsidR="0070556A" w:rsidRDefault="00D22946">
            <w:r>
              <w:rPr>
                <w:rFonts w:ascii="Consolas" w:eastAsia="Consolas" w:hAnsi="Consolas" w:cs="Consolas"/>
                <w:sz w:val="15"/>
                <w:szCs w:val="15"/>
              </w:rPr>
              <w:t>|isValid|count|      |sensorId|bytesSentPerSec|origen    |isValid|latencyMs|</w:t>
            </w:r>
          </w:p>
          <w:p w14:paraId="3268ABEC" w14:textId="77777777" w:rsidR="0070556A" w:rsidRDefault="00D22946">
            <w:r>
              <w:rPr>
                <w:rFonts w:ascii="Consolas" w:eastAsia="Consolas" w:hAnsi="Consolas" w:cs="Consolas"/>
                <w:sz w:val="15"/>
                <w:szCs w:val="15"/>
              </w:rPr>
              <w:t>|  false|    1|      |Ethernet|-1500.0        |prueba-s09|false  |3378     |</w:t>
            </w:r>
          </w:p>
          <w:p w14:paraId="74985B4A" w14:textId="77777777" w:rsidR="0070556A" w:rsidRDefault="00D22946">
            <w:r>
              <w:rPr>
                <w:rFonts w:ascii="Consolas" w:eastAsia="Consolas" w:hAnsi="Consolas" w:cs="Consolas"/>
                <w:sz w:val="15"/>
                <w:szCs w:val="15"/>
              </w:rPr>
              <w:t>|   true| 1089|</w:t>
            </w:r>
          </w:p>
        </w:tc>
      </w:tr>
    </w:tbl>
    <w:p w14:paraId="735C1C7A" w14:textId="77777777" w:rsidR="0070556A" w:rsidRDefault="00D22946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Extracto 3. Parquet: conteo por isValid y la lectura inválida detectada</w:t>
      </w:r>
    </w:p>
    <w:p w14:paraId="2FBD611E" w14:textId="77777777" w:rsidR="0070556A" w:rsidRDefault="00D22946">
      <w:pPr>
        <w:spacing w:before="120" w:after="40"/>
        <w:jc w:val="center"/>
      </w:pPr>
      <w:r>
        <w:rPr>
          <w:noProof/>
        </w:rPr>
        <w:drawing>
          <wp:inline distT="0" distB="0" distL="0" distR="0" wp14:anchorId="23DA6AD1" wp14:editId="0D40A11B">
            <wp:extent cx="5715000" cy="3219450"/>
            <wp:effectExtent l="0" t="0" r="0" b="0"/>
            <wp:docPr id="3" name="s09_nb_n3.png" descr="Celda 3.8: Parquet con 1090 filas, 1 inválida detectada por isValid" title="Captur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38BDA" w14:textId="77777777" w:rsidR="0070556A" w:rsidRDefault="00D22946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3. Celda 3.8: Parquet con 1090 filas, 1 inválida detectada por isValid (pantalla completa: reloj de Windows y perfil de Chrome visibles).</w:t>
      </w:r>
    </w:p>
    <w:p w14:paraId="2D58D668" w14:textId="77777777" w:rsidR="0070556A" w:rsidRDefault="00D22946">
      <w:pPr>
        <w:pStyle w:val="Ttulo2"/>
      </w:pPr>
      <w:bookmarkStart w:id="4" w:name="_Toc242895038"/>
      <w:r>
        <w:t>2.2 Bloque 2 — Prometheus y Grafana</w:t>
      </w:r>
      <w:bookmarkEnd w:id="4"/>
    </w:p>
    <w:p w14:paraId="44260DB3" w14:textId="77777777" w:rsidR="0070556A" w:rsidRDefault="00D22946">
      <w:pPr>
        <w:spacing w:after="120" w:line="276" w:lineRule="auto"/>
        <w:jc w:val="both"/>
      </w:pPr>
      <w:r>
        <w:rPr>
          <w:b/>
          <w:bCs/>
        </w:rPr>
        <w:t>Status → Target health</w:t>
      </w:r>
      <w:r>
        <w:t xml:space="preserve"> muestra los dos targets en </w:t>
      </w:r>
      <w:r>
        <w:rPr>
          <w:rFonts w:ascii="Consolas" w:eastAsia="Consolas" w:hAnsi="Consolas" w:cs="Consolas"/>
          <w:color w:val="7B2C2C"/>
          <w:sz w:val="20"/>
          <w:szCs w:val="20"/>
        </w:rPr>
        <w:t>UP</w:t>
      </w:r>
      <w:r>
        <w:t xml:space="preserve">: </w:t>
      </w:r>
      <w:r>
        <w:rPr>
          <w:rFonts w:ascii="Consolas" w:eastAsia="Consolas" w:hAnsi="Consolas" w:cs="Consolas"/>
          <w:color w:val="7B2C2C"/>
          <w:sz w:val="20"/>
          <w:szCs w:val="20"/>
        </w:rPr>
        <w:t>kafka-exporter</w:t>
      </w:r>
      <w:r>
        <w:t xml:space="preserve"> (http://kafka-exporter:9308/metrics, scrape de 31 ms) y </w:t>
      </w:r>
      <w:r>
        <w:rPr>
          <w:rFonts w:ascii="Consolas" w:eastAsia="Consolas" w:hAnsi="Consolas" w:cs="Consolas"/>
          <w:color w:val="7B2C2C"/>
          <w:sz w:val="20"/>
          <w:szCs w:val="20"/>
        </w:rPr>
        <w:t>prometheus</w:t>
      </w:r>
      <w:r>
        <w:t xml:space="preserve"> (localhost:9090).</w:t>
      </w:r>
    </w:p>
    <w:p w14:paraId="02E87588" w14:textId="77777777" w:rsidR="0070556A" w:rsidRDefault="00D22946">
      <w:pPr>
        <w:spacing w:before="120" w:after="40"/>
        <w:jc w:val="center"/>
      </w:pPr>
      <w:r>
        <w:rPr>
          <w:noProof/>
        </w:rPr>
        <w:drawing>
          <wp:inline distT="0" distB="0" distL="0" distR="0" wp14:anchorId="03713FBC" wp14:editId="2AA6C83E">
            <wp:extent cx="5715000" cy="3219450"/>
            <wp:effectExtent l="0" t="0" r="0" b="0"/>
            <wp:docPr id="4" name="s09_prom_targets.png" descr="Prometheus Status → Targets con kafka-exporter y prometheus en UP" title="Captur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18C4B" w14:textId="77777777" w:rsidR="0070556A" w:rsidRDefault="00D22946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4. Prometheus Status → Targets con kafka-exporter y prometheus en UP (pantalla completa: reloj de Windows y perfil de Chrome visibles).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0556A" w14:paraId="5ACDFD10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FE155" w14:textId="77777777" w:rsidR="0070556A" w:rsidRDefault="00D22946">
            <w:r>
              <w:rPr>
                <w:rFonts w:ascii="Consolas" w:eastAsia="Consolas" w:hAnsi="Consolas" w:cs="Consolas"/>
                <w:sz w:val="15"/>
                <w:szCs w:val="15"/>
              </w:rPr>
              <w:t>&gt;&gt;&gt; kafka_brokers                                             = 1</w:t>
            </w:r>
          </w:p>
          <w:p w14:paraId="03943A52" w14:textId="77777777" w:rsidR="0070556A" w:rsidRDefault="00D22946">
            <w:r>
              <w:rPr>
                <w:rFonts w:ascii="Consolas" w:eastAsia="Consolas" w:hAnsi="Consolas" w:cs="Consolas"/>
                <w:sz w:val="15"/>
                <w:szCs w:val="15"/>
              </w:rPr>
              <w:t>&gt;&gt;&gt; up{job="kafka-exporter"}                                  = 1</w:t>
            </w:r>
          </w:p>
          <w:p w14:paraId="688E175B" w14:textId="77777777" w:rsidR="0070556A" w:rsidRDefault="00D22946">
            <w:r>
              <w:rPr>
                <w:rFonts w:ascii="Consolas" w:eastAsia="Consolas" w:hAnsi="Consolas" w:cs="Consolas"/>
                <w:sz w:val="15"/>
                <w:szCs w:val="15"/>
              </w:rPr>
              <w:t>&gt;&gt;&gt; kafka_broker_info  {'address': 'kafka:9092', 'id': '1'}   = 1</w:t>
            </w:r>
          </w:p>
          <w:p w14:paraId="2E22E769" w14:textId="77777777" w:rsidR="0070556A" w:rsidRDefault="00D22946">
            <w:r>
              <w:rPr>
                <w:rFonts w:ascii="Consolas" w:eastAsia="Consolas" w:hAnsi="Consolas" w:cs="Consolas"/>
                <w:sz w:val="15"/>
                <w:szCs w:val="15"/>
              </w:rPr>
              <w:t>&gt;&gt;&gt; kafka_topic_partitions{topic="red-telemetria"}            = 3</w:t>
            </w:r>
          </w:p>
          <w:p w14:paraId="0C146976" w14:textId="77777777" w:rsidR="0070556A" w:rsidRDefault="00D22946">
            <w:r>
              <w:rPr>
                <w:rFonts w:ascii="Consolas" w:eastAsia="Consolas" w:hAnsi="Consolas" w:cs="Consolas"/>
                <w:sz w:val="15"/>
                <w:szCs w:val="15"/>
              </w:rPr>
              <w:t>&gt;&gt;&gt; kafka_consumergroup_lag{consumergroup="uso-red-group"}    p0 = 1 | p1 = 0 | p2 = 2</w:t>
            </w:r>
          </w:p>
          <w:p w14:paraId="061E7DD5" w14:textId="77777777" w:rsidR="0070556A" w:rsidRDefault="00D22946">
            <w:r>
              <w:rPr>
                <w:rFonts w:ascii="Consolas" w:eastAsia="Consolas" w:hAnsi="Consolas" w:cs="Consolas"/>
                <w:sz w:val="15"/>
                <w:szCs w:val="15"/>
              </w:rPr>
              <w:t>&gt;&gt;&gt; sum(rate(kafka_topic_partition_current_offset{topic="red-telemetria"}[1m]))  = 2.9655</w:t>
            </w:r>
          </w:p>
        </w:tc>
      </w:tr>
    </w:tbl>
    <w:p w14:paraId="2B7240DB" w14:textId="77777777" w:rsidR="0070556A" w:rsidRDefault="00D22946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Extracto 4. Seis consultas PromQL reales (ejecutadas desde el notebook por la API HTTP)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20"/>
        <w:gridCol w:w="1697"/>
        <w:gridCol w:w="3109"/>
      </w:tblGrid>
      <w:tr w:rsidR="0070556A" w14:paraId="74326C4C" w14:textId="77777777">
        <w:trPr>
          <w:tblHeader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ED691" w14:textId="77777777" w:rsidR="0070556A" w:rsidRDefault="00D22946">
            <w:r>
              <w:rPr>
                <w:b/>
                <w:bCs/>
                <w:color w:val="FFFFFF"/>
                <w:sz w:val="19"/>
                <w:szCs w:val="19"/>
              </w:rPr>
              <w:t>Consulta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A5DAD" w14:textId="77777777" w:rsidR="0070556A" w:rsidRDefault="00D22946"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8B05B" w14:textId="77777777" w:rsidR="0070556A" w:rsidRDefault="00D22946">
            <w:r>
              <w:rPr>
                <w:b/>
                <w:bCs/>
                <w:color w:val="FFFFFF"/>
                <w:sz w:val="19"/>
                <w:szCs w:val="19"/>
              </w:rPr>
              <w:t>Lectura</w:t>
            </w:r>
          </w:p>
        </w:tc>
      </w:tr>
      <w:tr w:rsidR="0070556A" w14:paraId="0E95D94E" w14:textId="77777777"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18643" w14:textId="77777777" w:rsidR="0070556A" w:rsidRDefault="00D22946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kafka_brokers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88C7D" w14:textId="77777777" w:rsidR="0070556A" w:rsidRDefault="00D22946">
            <w:r>
              <w:rPr>
                <w:sz w:val="19"/>
                <w:szCs w:val="19"/>
              </w:rPr>
              <w:t>1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24A35" w14:textId="77777777" w:rsidR="0070556A" w:rsidRDefault="00D22946">
            <w:r>
              <w:rPr>
                <w:sz w:val="19"/>
                <w:szCs w:val="19"/>
              </w:rPr>
              <w:t>El exporter ve el único broker KRaft.</w:t>
            </w:r>
          </w:p>
        </w:tc>
      </w:tr>
      <w:tr w:rsidR="0070556A" w14:paraId="7A27F333" w14:textId="77777777"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E372A" w14:textId="77777777" w:rsidR="0070556A" w:rsidRDefault="00D22946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up{job="kafka-exporter"}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71815" w14:textId="77777777" w:rsidR="0070556A" w:rsidRDefault="00D22946">
            <w:r>
              <w:rPr>
                <w:sz w:val="19"/>
                <w:szCs w:val="19"/>
              </w:rPr>
              <w:t>1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39E97" w14:textId="77777777" w:rsidR="0070556A" w:rsidRDefault="00D22946">
            <w:r>
              <w:rPr>
                <w:sz w:val="19"/>
                <w:szCs w:val="19"/>
              </w:rPr>
              <w:t>El último scrape tuvo éxito.</w:t>
            </w:r>
          </w:p>
        </w:tc>
      </w:tr>
      <w:tr w:rsidR="0070556A" w14:paraId="5900940D" w14:textId="77777777"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9DE64" w14:textId="77777777" w:rsidR="0070556A" w:rsidRDefault="00D22946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kafka_broker_info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58DB4" w14:textId="77777777" w:rsidR="0070556A" w:rsidRDefault="00D22946">
            <w:r>
              <w:rPr>
                <w:sz w:val="19"/>
                <w:szCs w:val="19"/>
              </w:rPr>
              <w:t>kafka:9092, id 1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9F109" w14:textId="77777777" w:rsidR="0070556A" w:rsidRDefault="00D22946">
            <w:r>
              <w:rPr>
                <w:sz w:val="19"/>
                <w:szCs w:val="19"/>
              </w:rPr>
              <w:t>Identidad del broker.</w:t>
            </w:r>
          </w:p>
        </w:tc>
      </w:tr>
      <w:tr w:rsidR="0070556A" w14:paraId="0F4DBC97" w14:textId="77777777"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C8FE4" w14:textId="77777777" w:rsidR="0070556A" w:rsidRDefault="00D22946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kafka_consumergroup_lag{consumergroup="uso-red-group"}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8D726" w14:textId="77777777" w:rsidR="0070556A" w:rsidRDefault="00D22946">
            <w:r>
              <w:rPr>
                <w:sz w:val="19"/>
                <w:szCs w:val="19"/>
              </w:rPr>
              <w:t>0–2 por partición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2A4EC" w14:textId="77777777" w:rsidR="0070556A" w:rsidRDefault="00D22946">
            <w:r>
              <w:rPr>
                <w:sz w:val="19"/>
                <w:szCs w:val="19"/>
              </w:rPr>
              <w:t>El consumer de S7 va al día (máximo 15 en 30 min).</w:t>
            </w:r>
          </w:p>
        </w:tc>
      </w:tr>
      <w:tr w:rsidR="0070556A" w14:paraId="41F764E9" w14:textId="77777777"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8B1F1" w14:textId="77777777" w:rsidR="0070556A" w:rsidRDefault="00D22946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rate(...current_offset...[1m])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F3028" w14:textId="77777777" w:rsidR="0070556A" w:rsidRDefault="00D22946">
            <w:r>
              <w:rPr>
                <w:sz w:val="19"/>
                <w:szCs w:val="19"/>
              </w:rPr>
              <w:t>2,97 msg/s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764EC" w14:textId="77777777" w:rsidR="0070556A" w:rsidRDefault="00D22946">
            <w:r>
              <w:rPr>
                <w:sz w:val="19"/>
                <w:szCs w:val="19"/>
              </w:rPr>
              <w:t>Coincide con 3 NIC × 1 lectura/s.</w:t>
            </w:r>
          </w:p>
        </w:tc>
      </w:tr>
    </w:tbl>
    <w:p w14:paraId="4AE71ACE" w14:textId="77777777" w:rsidR="0070556A" w:rsidRDefault="00D22946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Tabla 2. Interpretación de las consultas PromQL</w:t>
      </w:r>
    </w:p>
    <w:p w14:paraId="1EFC3AB6" w14:textId="77777777" w:rsidR="0070556A" w:rsidRDefault="00D22946">
      <w:pPr>
        <w:spacing w:before="120" w:after="40"/>
        <w:jc w:val="center"/>
      </w:pPr>
      <w:r>
        <w:rPr>
          <w:noProof/>
        </w:rPr>
        <w:drawing>
          <wp:inline distT="0" distB="0" distL="0" distR="0" wp14:anchorId="5B5CCE29" wp14:editId="125DDA5B">
            <wp:extent cx="5715000" cy="3219450"/>
            <wp:effectExtent l="0" t="0" r="0" b="0"/>
            <wp:docPr id="5" name="s09_prom_promql.png" descr="Prometheus Query con kafka_brokers, up, kafka_broker_info y el lag de uso-red-group" title="Captur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524D8" w14:textId="77777777" w:rsidR="0070556A" w:rsidRDefault="00D22946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5. Prometheus Query con kafka_brokers, up, kafka_broker_info y el lag de uso-red-group (pantalla completa: reloj de Windows y perfil de Chrome visibles).</w:t>
      </w:r>
    </w:p>
    <w:p w14:paraId="3C434C4F" w14:textId="77777777" w:rsidR="0070556A" w:rsidRDefault="00D22946">
      <w:pPr>
        <w:spacing w:before="120" w:after="40"/>
        <w:jc w:val="center"/>
      </w:pPr>
      <w:r>
        <w:rPr>
          <w:noProof/>
        </w:rPr>
        <w:drawing>
          <wp:inline distT="0" distB="0" distL="0" distR="0" wp14:anchorId="358E9845" wp14:editId="3A746649">
            <wp:extent cx="5715000" cy="3219450"/>
            <wp:effectExtent l="0" t="0" r="0" b="0"/>
            <wp:docPr id="6" name="s09_nb_n0.png" descr="Notebook 3.2: targets y consultas PromQL vía API desde Spark" title="Captur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3445E" w14:textId="77777777" w:rsidR="0070556A" w:rsidRDefault="00D22946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6. Notebook 3.2: targets y consultas PromQL vía API desde Spark (pantalla completa: reloj de Windows y perfil de Chrome visibles).</w:t>
      </w:r>
    </w:p>
    <w:p w14:paraId="4FF2C9E7" w14:textId="77777777" w:rsidR="0070556A" w:rsidRDefault="00D22946">
      <w:pPr>
        <w:spacing w:after="120" w:line="276" w:lineRule="auto"/>
        <w:jc w:val="both"/>
      </w:pPr>
      <w:r>
        <w:t xml:space="preserve">El tablero </w:t>
      </w:r>
      <w:r>
        <w:rPr>
          <w:b/>
          <w:bCs/>
        </w:rPr>
        <w:t>S9 - Observabilidad del pipeline</w:t>
      </w:r>
      <w:r>
        <w:t xml:space="preserve"> (carpeta *Proyecto Sello*) se provisiona desde JSON y tiene 6 paneles con datos reales: Kafka Brokers (stat = 1), Kafka Exporter Up (stat = 1), Kafka Broker Info (tabla), Consumer Lag de </w:t>
      </w:r>
      <w:r>
        <w:rPr>
          <w:rFonts w:ascii="Consolas" w:eastAsia="Consolas" w:hAnsi="Consolas" w:cs="Consolas"/>
          <w:color w:val="7B2C2C"/>
          <w:sz w:val="20"/>
          <w:szCs w:val="20"/>
        </w:rPr>
        <w:t>uso-red-group</w:t>
      </w:r>
      <w:r>
        <w:t xml:space="preserve"> por partición (pequeños picos de 2–10 que vuelven a 0), Throughput de </w:t>
      </w:r>
      <w:r>
        <w:rPr>
          <w:rFonts w:ascii="Consolas" w:eastAsia="Consolas" w:hAnsi="Consolas" w:cs="Consolas"/>
          <w:color w:val="7B2C2C"/>
          <w:sz w:val="20"/>
          <w:szCs w:val="20"/>
        </w:rPr>
        <w:t>red-telemetria</w:t>
      </w:r>
      <w:r>
        <w:t xml:space="preserve"> (≈ 3 msg/s) y Offset por partición.</w:t>
      </w:r>
    </w:p>
    <w:p w14:paraId="30387138" w14:textId="77777777" w:rsidR="0070556A" w:rsidRDefault="00D22946">
      <w:pPr>
        <w:spacing w:before="120" w:after="40"/>
        <w:jc w:val="center"/>
      </w:pPr>
      <w:r>
        <w:rPr>
          <w:noProof/>
        </w:rPr>
        <w:drawing>
          <wp:inline distT="0" distB="0" distL="0" distR="0" wp14:anchorId="1E84C27B" wp14:editId="6625B8DB">
            <wp:extent cx="5715000" cy="3219450"/>
            <wp:effectExtent l="0" t="0" r="0" b="0"/>
            <wp:docPr id="7" name="s09_grafana_tablero.png" descr="Tablero de Grafana con los 6 paneles mostrando datos reales del clúster" title="Captur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C4412" w14:textId="77777777" w:rsidR="0070556A" w:rsidRDefault="00D22946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7. Tablero de Grafana con los 6 paneles mostrando datos reales del clúster (pantalla completa: reloj de Windows y perfil de Chrome visibles).</w:t>
      </w:r>
    </w:p>
    <w:p w14:paraId="6EAC0808" w14:textId="77777777" w:rsidR="0070556A" w:rsidRDefault="00D22946">
      <w:pPr>
        <w:pStyle w:val="Ttulo2"/>
      </w:pPr>
      <w:bookmarkStart w:id="5" w:name="_Toc242895039"/>
      <w:r>
        <w:t>2.3 Bloque 3 — Latencia agregada y alertas</w:t>
      </w:r>
      <w:bookmarkEnd w:id="5"/>
    </w:p>
    <w:p w14:paraId="58BCFC2A" w14:textId="77777777" w:rsidR="0070556A" w:rsidRDefault="00D22946">
      <w:pPr>
        <w:spacing w:after="120" w:line="276" w:lineRule="auto"/>
        <w:jc w:val="both"/>
      </w:pPr>
      <w:r>
        <w:t xml:space="preserve">Lectura </w:t>
      </w:r>
      <w:r>
        <w:rPr>
          <w:b/>
          <w:bCs/>
        </w:rPr>
        <w:t>batch</w:t>
      </w:r>
      <w:r>
        <w:t xml:space="preserve"> del Parquet agrupada por </w:t>
      </w:r>
      <w:r>
        <w:rPr>
          <w:rFonts w:ascii="Consolas" w:eastAsia="Consolas" w:hAnsi="Consolas" w:cs="Consolas"/>
          <w:color w:val="7B2C2C"/>
          <w:sz w:val="20"/>
          <w:szCs w:val="20"/>
        </w:rPr>
        <w:t>window(kafkaTimestamp, "1 minute")</w:t>
      </w:r>
      <w:r>
        <w:t>, con promedio, mínimo, p95 y máximo de la latencia, y el promedio de transporte.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0556A" w14:paraId="762AAF77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2B6A4" w14:textId="77777777" w:rsidR="0070556A" w:rsidRDefault="00D22946">
            <w:r>
              <w:rPr>
                <w:rFonts w:ascii="Consolas" w:eastAsia="Consolas" w:hAnsi="Consolas" w:cs="Consolas"/>
                <w:sz w:val="15"/>
                <w:szCs w:val="15"/>
              </w:rPr>
              <w:t>|inicioVentana      |numEventos|invalidos|avgLatencyMs|minLatencyMs|p95LatencyMs|maxLatencyMs|avgTransporteMs|</w:t>
            </w:r>
          </w:p>
          <w:p w14:paraId="7FC5942E" w14:textId="77777777" w:rsidR="0070556A" w:rsidRDefault="00D22946">
            <w:r>
              <w:rPr>
                <w:rFonts w:ascii="Consolas" w:eastAsia="Consolas" w:hAnsi="Consolas" w:cs="Consolas"/>
                <w:sz w:val="15"/>
                <w:szCs w:val="15"/>
              </w:rPr>
              <w:t>|2026-10-14 18:13:00|84        |0        |2671.8      |222         |4889        |5916        |303.1          |</w:t>
            </w:r>
          </w:p>
          <w:p w14:paraId="59D2AA69" w14:textId="77777777" w:rsidR="0070556A" w:rsidRDefault="00D22946">
            <w:r>
              <w:rPr>
                <w:rFonts w:ascii="Consolas" w:eastAsia="Consolas" w:hAnsi="Consolas" w:cs="Consolas"/>
                <w:sz w:val="15"/>
                <w:szCs w:val="15"/>
              </w:rPr>
              <w:t>|2026-10-14 18:14:00|174       |0        |2663.8      |-262        |5452        |5669        |241.5          |</w:t>
            </w:r>
          </w:p>
          <w:p w14:paraId="01E0682C" w14:textId="77777777" w:rsidR="0070556A" w:rsidRDefault="00D22946">
            <w:r>
              <w:rPr>
                <w:rFonts w:ascii="Consolas" w:eastAsia="Consolas" w:hAnsi="Consolas" w:cs="Consolas"/>
                <w:sz w:val="15"/>
                <w:szCs w:val="15"/>
              </w:rPr>
              <w:t>|2026-10-14 18:15:00|174       |0        |2741.0      |-92         |5053        |5799        |229.5          |</w:t>
            </w:r>
          </w:p>
          <w:p w14:paraId="19091449" w14:textId="77777777" w:rsidR="0070556A" w:rsidRDefault="00D22946">
            <w:r>
              <w:rPr>
                <w:rFonts w:ascii="Consolas" w:eastAsia="Consolas" w:hAnsi="Consolas" w:cs="Consolas"/>
                <w:sz w:val="15"/>
                <w:szCs w:val="15"/>
              </w:rPr>
              <w:t>|2026-10-14 18:16:00|175       |1        |2773.5      |201         |5069        |5300        |224.9          |</w:t>
            </w:r>
          </w:p>
          <w:p w14:paraId="0C5C061F" w14:textId="77777777" w:rsidR="0070556A" w:rsidRDefault="00D22946">
            <w:r>
              <w:rPr>
                <w:rFonts w:ascii="Consolas" w:eastAsia="Consolas" w:hAnsi="Consolas" w:cs="Consolas"/>
                <w:sz w:val="15"/>
                <w:szCs w:val="15"/>
              </w:rPr>
              <w:t>|2026-10-14 18:17:00|175       |0        |2817.4      |-364        |5385        |5600        |210.5          |</w:t>
            </w:r>
          </w:p>
          <w:p w14:paraId="41639653" w14:textId="77777777" w:rsidR="0070556A" w:rsidRDefault="00D22946">
            <w:r>
              <w:rPr>
                <w:rFonts w:ascii="Consolas" w:eastAsia="Consolas" w:hAnsi="Consolas" w:cs="Consolas"/>
                <w:sz w:val="15"/>
                <w:szCs w:val="15"/>
              </w:rPr>
              <w:t>|2026-10-14 18:18:00|176       |0        |2564.2      |-82         |4886        |5813        |178.1          |</w:t>
            </w:r>
          </w:p>
          <w:p w14:paraId="248AB76F" w14:textId="77777777" w:rsidR="0070556A" w:rsidRDefault="00D22946">
            <w:r>
              <w:rPr>
                <w:rFonts w:ascii="Consolas" w:eastAsia="Consolas" w:hAnsi="Consolas" w:cs="Consolas"/>
                <w:sz w:val="15"/>
                <w:szCs w:val="15"/>
              </w:rPr>
              <w:t>|2026-10-14 18:19:00|132       |0        |2654.1      |216         |4816        |5079        |189.6          |</w:t>
            </w:r>
          </w:p>
          <w:p w14:paraId="78ABE986" w14:textId="77777777" w:rsidR="0070556A" w:rsidRDefault="00D22946">
            <w:r>
              <w:rPr>
                <w:rFonts w:ascii="Consolas" w:eastAsia="Consolas" w:hAnsi="Consolas" w:cs="Consolas"/>
                <w:sz w:val="15"/>
                <w:szCs w:val="15"/>
              </w:rPr>
              <w:t>Global -&gt; avg 2702 ms | p95 5053 ms | min -364 ms | max 5916 ms | transporte medio 220 ms</w:t>
            </w:r>
          </w:p>
        </w:tc>
      </w:tr>
    </w:tbl>
    <w:p w14:paraId="5E9A56C0" w14:textId="77777777" w:rsidR="0070556A" w:rsidRDefault="00D22946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Extracto 5. Latencia por ventana de un minuto (los minutos 18:13 y 18:19 son parciales)</w:t>
      </w:r>
    </w:p>
    <w:p w14:paraId="61FEDA97" w14:textId="77777777" w:rsidR="0070556A" w:rsidRDefault="00D22946">
      <w:pPr>
        <w:spacing w:after="120" w:line="276" w:lineRule="auto"/>
        <w:jc w:val="both"/>
      </w:pPr>
      <w:r>
        <w:t>La latencia media es estable (2,56–2,82 s por minuto) y el máximo nunca supera ~5,9 s. Encaja con la aritmética del pipeline: el agente publica cada 1 000 ms y Spark dispara cada 5 000 ms, así que cada lectura espera entre ~0 y ~5 s al próximo disparo (promedio teórico ≈ 2,5 s) más ~0,2 s de transporte. Como 5 es múltiplo de 1, cada micro-lote trae ~15 lecturas (5 rondas × 3 NIC) con la misma distribución. Los mínimos negativos se explican en el hallazgo 2.</w:t>
      </w:r>
    </w:p>
    <w:p w14:paraId="0914C0B4" w14:textId="77777777" w:rsidR="0070556A" w:rsidRDefault="00D22946">
      <w:pPr>
        <w:spacing w:before="120" w:after="40"/>
        <w:jc w:val="center"/>
      </w:pPr>
      <w:r>
        <w:rPr>
          <w:noProof/>
        </w:rPr>
        <w:drawing>
          <wp:inline distT="0" distB="0" distL="0" distR="0" wp14:anchorId="50319109" wp14:editId="1895DA31">
            <wp:extent cx="5715000" cy="3219450"/>
            <wp:effectExtent l="0" t="0" r="0" b="0"/>
            <wp:docPr id="8" name="s09_nb_n4.png" descr="Celda 3.9: tabla de latencia agregada por minuto" title="Captur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77CD" w14:textId="77777777" w:rsidR="0070556A" w:rsidRDefault="00D22946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8. Celda 3.9: tabla de latencia agregada por minuto (pantalla completa: reloj de Windows y perfil de Chrome visibles).</w:t>
      </w:r>
    </w:p>
    <w:p w14:paraId="10CDFF71" w14:textId="77777777" w:rsidR="0070556A" w:rsidRDefault="00D22946">
      <w:pPr>
        <w:pStyle w:val="Ttulo3"/>
      </w:pPr>
      <w:r>
        <w:t>Alertas propuestas con umbrales medidos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7"/>
        <w:gridCol w:w="4593"/>
        <w:gridCol w:w="1429"/>
        <w:gridCol w:w="1777"/>
      </w:tblGrid>
      <w:tr w:rsidR="0070556A" w14:paraId="1E46A07A" w14:textId="77777777"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D5137" w14:textId="77777777" w:rsidR="0070556A" w:rsidRDefault="00D22946">
            <w:r>
              <w:rPr>
                <w:b/>
                <w:bCs/>
                <w:color w:val="FFFFFF"/>
                <w:sz w:val="19"/>
                <w:szCs w:val="19"/>
              </w:rPr>
              <w:t>Situación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1898A" w14:textId="77777777" w:rsidR="0070556A" w:rsidRDefault="00D22946">
            <w:r>
              <w:rPr>
                <w:b/>
                <w:bCs/>
                <w:color w:val="FFFFFF"/>
                <w:sz w:val="19"/>
                <w:szCs w:val="19"/>
              </w:rPr>
              <w:t>Regla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655D1" w14:textId="77777777" w:rsidR="0070556A" w:rsidRDefault="00D22946"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6EEDE" w14:textId="77777777" w:rsidR="0070556A" w:rsidRDefault="00D22946">
            <w:r>
              <w:rPr>
                <w:b/>
                <w:bCs/>
                <w:color w:val="FFFFFF"/>
                <w:sz w:val="19"/>
                <w:szCs w:val="19"/>
              </w:rPr>
              <w:t>Justificación con datos</w:t>
            </w:r>
          </w:p>
        </w:tc>
      </w:tr>
      <w:tr w:rsidR="0070556A" w14:paraId="239F09C3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73C65" w14:textId="77777777" w:rsidR="0070556A" w:rsidRDefault="00D22946">
            <w:r>
              <w:rPr>
                <w:sz w:val="19"/>
                <w:szCs w:val="19"/>
              </w:rPr>
              <w:t>Kafka no visible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49A86" w14:textId="77777777" w:rsidR="0070556A" w:rsidRDefault="00D22946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kafka_brokers &lt; 1</w:t>
            </w:r>
            <w:r>
              <w:rPr>
                <w:sz w:val="19"/>
                <w:szCs w:val="19"/>
              </w:rPr>
              <w:t xml:space="preserve"> (for 1m)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8EA7C" w14:textId="77777777" w:rsidR="0070556A" w:rsidRDefault="00D22946">
            <w:r>
              <w:rPr>
                <w:sz w:val="19"/>
                <w:szCs w:val="19"/>
              </w:rPr>
              <w:t>Grafana (provisionada)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86EC9" w14:textId="77777777" w:rsidR="0070556A" w:rsidRDefault="00D22946">
            <w:r>
              <w:rPr>
                <w:sz w:val="19"/>
                <w:szCs w:val="19"/>
              </w:rPr>
              <w:t>Siempre se midió 1; un 0 es una caída real.</w:t>
            </w:r>
          </w:p>
        </w:tc>
      </w:tr>
      <w:tr w:rsidR="0070556A" w14:paraId="4BD87A17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6312B" w14:textId="77777777" w:rsidR="0070556A" w:rsidRDefault="00D22946">
            <w:r>
              <w:rPr>
                <w:sz w:val="19"/>
                <w:szCs w:val="19"/>
              </w:rPr>
              <w:t>Exporter caído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9025B" w14:textId="77777777" w:rsidR="0070556A" w:rsidRDefault="00D22946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up{job="kafka-exporter"} == 0</w:t>
            </w:r>
            <w:r>
              <w:rPr>
                <w:sz w:val="19"/>
                <w:szCs w:val="19"/>
              </w:rPr>
              <w:t xml:space="preserve"> (for 1m)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C3EB2" w14:textId="77777777" w:rsidR="0070556A" w:rsidRDefault="00D22946">
            <w:r>
              <w:rPr>
                <w:sz w:val="19"/>
                <w:szCs w:val="19"/>
              </w:rPr>
              <w:t>Grafana (provisionada)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DD9C6" w14:textId="77777777" w:rsidR="0070556A" w:rsidRDefault="00D22946">
            <w:r>
              <w:rPr>
                <w:sz w:val="19"/>
                <w:szCs w:val="19"/>
              </w:rPr>
              <w:t xml:space="preserve">Binario. </w:t>
            </w:r>
            <w:r>
              <w:rPr>
                <w:b/>
                <w:bCs/>
                <w:sz w:val="19"/>
                <w:szCs w:val="19"/>
              </w:rPr>
              <w:t>Probada:</w:t>
            </w:r>
            <w:r>
              <w:rPr>
                <w:sz w:val="19"/>
                <w:szCs w:val="19"/>
              </w:rPr>
              <w:t xml:space="preserve"> pasó a Firing (ver abajo).</w:t>
            </w:r>
          </w:p>
        </w:tc>
      </w:tr>
      <w:tr w:rsidR="0070556A" w14:paraId="58122E8E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0AA2F" w14:textId="77777777" w:rsidR="0070556A" w:rsidRDefault="00D22946">
            <w:r>
              <w:rPr>
                <w:sz w:val="19"/>
                <w:szCs w:val="19"/>
              </w:rPr>
              <w:t>Lag alto sostenido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DA125" w14:textId="77777777" w:rsidR="0070556A" w:rsidRDefault="00D22946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sum(kafka_consumergroup_lag{consumergroup="uso-red-group"}) &gt; 60</w:t>
            </w:r>
            <w:r>
              <w:rPr>
                <w:sz w:val="19"/>
                <w:szCs w:val="19"/>
              </w:rPr>
              <w:t xml:space="preserve"> (for 2m)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BDAA4" w14:textId="77777777" w:rsidR="0070556A" w:rsidRDefault="00D22946">
            <w:r>
              <w:rPr>
                <w:sz w:val="19"/>
                <w:szCs w:val="19"/>
              </w:rPr>
              <w:t>Grafana (provisionada)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F8306" w14:textId="77777777" w:rsidR="0070556A" w:rsidRDefault="00D22946">
            <w:r>
              <w:rPr>
                <w:sz w:val="19"/>
                <w:szCs w:val="19"/>
              </w:rPr>
              <w:t>Pico de entrada 3,0 ev/s × 20 s = 60. Lag medido: actual 12, máximo en 30 min 15, picos del panel ≤ 10.</w:t>
            </w:r>
          </w:p>
        </w:tc>
      </w:tr>
      <w:tr w:rsidR="0070556A" w14:paraId="10EF0F29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0F253" w14:textId="77777777" w:rsidR="0070556A" w:rsidRDefault="00D22946">
            <w:r>
              <w:rPr>
                <w:sz w:val="19"/>
                <w:szCs w:val="19"/>
              </w:rPr>
              <w:t>Latencia alta sensible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D33D7" w14:textId="77777777" w:rsidR="0070556A" w:rsidRDefault="00D22946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avgLatencyMs &gt; 4200</w:t>
            </w:r>
            <w:r>
              <w:rPr>
                <w:sz w:val="19"/>
                <w:szCs w:val="19"/>
              </w:rPr>
              <w:t xml:space="preserve"> por minuto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AA934" w14:textId="77777777" w:rsidR="0070556A" w:rsidRDefault="00D22946">
            <w:r>
              <w:rPr>
                <w:sz w:val="19"/>
                <w:szCs w:val="19"/>
              </w:rPr>
              <w:t>Spark / Parquet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A1186" w14:textId="77777777" w:rsidR="0070556A" w:rsidRDefault="00D22946">
            <w:r>
              <w:rPr>
                <w:sz w:val="19"/>
                <w:szCs w:val="19"/>
              </w:rPr>
              <w:t>Peor minuto medido 2 817 ms + 50 %.</w:t>
            </w:r>
          </w:p>
        </w:tc>
      </w:tr>
      <w:tr w:rsidR="0070556A" w14:paraId="726AFB91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54454" w14:textId="77777777" w:rsidR="0070556A" w:rsidRDefault="00D22946">
            <w:r>
              <w:rPr>
                <w:sz w:val="19"/>
                <w:szCs w:val="19"/>
              </w:rPr>
              <w:t>Latencia alta crítica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B1957" w14:textId="77777777" w:rsidR="0070556A" w:rsidRDefault="00D22946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avgLatencyMs &gt; 10000</w:t>
            </w:r>
            <w:r>
              <w:rPr>
                <w:sz w:val="19"/>
                <w:szCs w:val="19"/>
              </w:rPr>
              <w:t xml:space="preserve"> por minuto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7FBBE" w14:textId="77777777" w:rsidR="0070556A" w:rsidRDefault="00D22946">
            <w:r>
              <w:rPr>
                <w:sz w:val="19"/>
                <w:szCs w:val="19"/>
              </w:rPr>
              <w:t>Spark / Parquet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17966" w14:textId="77777777" w:rsidR="0070556A" w:rsidRDefault="00D22946">
            <w:r>
              <w:rPr>
                <w:sz w:val="19"/>
                <w:szCs w:val="19"/>
              </w:rPr>
              <w:t>Equivale a 2 triggers de 5 s sin procesar.</w:t>
            </w:r>
          </w:p>
        </w:tc>
      </w:tr>
      <w:tr w:rsidR="0070556A" w14:paraId="6BB4755F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1EEC0" w14:textId="77777777" w:rsidR="0070556A" w:rsidRDefault="00D22946">
            <w:r>
              <w:rPr>
                <w:sz w:val="19"/>
                <w:szCs w:val="19"/>
              </w:rPr>
              <w:t>Lecturas inválidas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10601" w14:textId="77777777" w:rsidR="0070556A" w:rsidRDefault="00D22946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invalidos / numEventos &gt; 1 %</w:t>
            </w:r>
            <w:r>
              <w:rPr>
                <w:sz w:val="19"/>
                <w:szCs w:val="19"/>
              </w:rPr>
              <w:t xml:space="preserve"> por minuto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02E6D" w14:textId="77777777" w:rsidR="0070556A" w:rsidRDefault="00D22946">
            <w:r>
              <w:rPr>
                <w:sz w:val="19"/>
                <w:szCs w:val="19"/>
              </w:rPr>
              <w:t>Spark / Parquet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1F22D" w14:textId="77777777" w:rsidR="0070556A" w:rsidRDefault="00D22946">
            <w:r>
              <w:rPr>
                <w:sz w:val="19"/>
                <w:szCs w:val="19"/>
              </w:rPr>
              <w:t>Normal: 0 por minuto; 1 % ≈ 2 lecturas/min ya indica contadores reiniciados.</w:t>
            </w:r>
          </w:p>
        </w:tc>
      </w:tr>
    </w:tbl>
    <w:p w14:paraId="0507B33A" w14:textId="77777777" w:rsidR="0070556A" w:rsidRDefault="00D22946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Tabla 3. Alertas propuestas (3 configuradas de verdad en Grafana)</w:t>
      </w:r>
    </w:p>
    <w:p w14:paraId="13737956" w14:textId="77777777" w:rsidR="0070556A" w:rsidRDefault="00D22946">
      <w:pPr>
        <w:spacing w:before="120" w:after="40"/>
        <w:jc w:val="center"/>
      </w:pPr>
      <w:r>
        <w:rPr>
          <w:noProof/>
        </w:rPr>
        <w:drawing>
          <wp:inline distT="0" distB="0" distL="0" distR="0" wp14:anchorId="47E04E0F" wp14:editId="031F8180">
            <wp:extent cx="5715000" cy="3219450"/>
            <wp:effectExtent l="0" t="0" r="0" b="0"/>
            <wp:docPr id="9" name="s09_nb_n5.png" descr="Celda 3.10: tabla de alertas calculada con los datos medidos" title="Captur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293BC" w14:textId="77777777" w:rsidR="0070556A" w:rsidRDefault="00D22946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9. Celda 3.10: tabla de alertas calculada con los datos medidos (pantalla completa: reloj de Windows y perfil de Chrome visibles).</w:t>
      </w:r>
    </w:p>
    <w:p w14:paraId="0DEA75AE" w14:textId="77777777" w:rsidR="0070556A" w:rsidRDefault="00D22946">
      <w:pPr>
        <w:pStyle w:val="Ttulo3"/>
      </w:pPr>
      <w:r>
        <w:t>Prueba real de una alerta: exporter caído</w:t>
      </w:r>
    </w:p>
    <w:p w14:paraId="76B15AA4" w14:textId="77777777" w:rsidR="0070556A" w:rsidRDefault="00D22946">
      <w:pPr>
        <w:spacing w:after="120" w:line="276" w:lineRule="auto"/>
        <w:jc w:val="both"/>
      </w:pPr>
      <w:r>
        <w:t xml:space="preserve">Se detuvo </w:t>
      </w:r>
      <w:r>
        <w:rPr>
          <w:rFonts w:ascii="Consolas" w:eastAsia="Consolas" w:hAnsi="Consolas" w:cs="Consolas"/>
          <w:color w:val="7B2C2C"/>
          <w:sz w:val="20"/>
          <w:szCs w:val="20"/>
        </w:rPr>
        <w:t>lambda26-kafka-exporter</w:t>
      </w:r>
      <w:r>
        <w:t xml:space="preserve"> a las 18:20:38 y se consultó el estado de las reglas cada 10 s por la API de Grafana. La regla pasó </w:t>
      </w:r>
      <w:r>
        <w:rPr>
          <w:b/>
          <w:bCs/>
        </w:rPr>
        <w:t>Normal → Pending a las 18:21:38</w:t>
      </w:r>
      <w:r>
        <w:t xml:space="preserve"> (primera evaluación sin scrape) y </w:t>
      </w:r>
      <w:r>
        <w:rPr>
          <w:b/>
          <w:bCs/>
        </w:rPr>
        <w:t>Pending → Firing a las 18:22:38</w:t>
      </w:r>
      <w:r>
        <w:t xml:space="preserve"> (después del </w:t>
      </w:r>
      <w:r>
        <w:rPr>
          <w:rFonts w:ascii="Consolas" w:eastAsia="Consolas" w:hAnsi="Consolas" w:cs="Consolas"/>
          <w:color w:val="7B2C2C"/>
          <w:sz w:val="20"/>
          <w:szCs w:val="20"/>
        </w:rPr>
        <w:t>for: 1m</w:t>
      </w:r>
      <w:r>
        <w:t xml:space="preserve">). Al mismo tiempo, el panel </w:t>
      </w:r>
      <w:r>
        <w:rPr>
          <w:b/>
          <w:bCs/>
        </w:rPr>
        <w:t>Kafka Exporter Up</w:t>
      </w:r>
      <w:r>
        <w:t xml:space="preserve"> cayó a 0 en rojo y </w:t>
      </w:r>
      <w:r>
        <w:rPr>
          <w:b/>
          <w:bCs/>
        </w:rPr>
        <w:t>Kafka Broker Info</w:t>
      </w:r>
      <w:r>
        <w:t xml:space="preserve"> quedó en *No data*. Después se reinició el exporter (18:23:19).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0556A" w14:paraId="6A1D0279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F3BE5" w14:textId="77777777" w:rsidR="0070556A" w:rsidRDefault="00D22946">
            <w:r>
              <w:rPr>
                <w:rFonts w:ascii="Consolas" w:eastAsia="Consolas" w:hAnsi="Consolas" w:cs="Consolas"/>
                <w:sz w:val="15"/>
                <w:szCs w:val="15"/>
              </w:rPr>
              <w:t>18:20:38 detenido</w:t>
            </w:r>
          </w:p>
          <w:p w14:paraId="50D96C79" w14:textId="77777777" w:rsidR="0070556A" w:rsidRDefault="00D22946">
            <w:r>
              <w:rPr>
                <w:rFonts w:ascii="Consolas" w:eastAsia="Consolas" w:hAnsi="Consolas" w:cs="Consolas"/>
                <w:sz w:val="15"/>
                <w:szCs w:val="15"/>
              </w:rPr>
              <w:t>18:21:28 Exporter caido=inactive/ok | Kafka no visible=inactive/ok     | Lag alto sostenido=inactive/ok</w:t>
            </w:r>
          </w:p>
          <w:p w14:paraId="40234535" w14:textId="77777777" w:rsidR="0070556A" w:rsidRDefault="00D22946">
            <w:r>
              <w:rPr>
                <w:rFonts w:ascii="Consolas" w:eastAsia="Consolas" w:hAnsi="Consolas" w:cs="Consolas"/>
                <w:sz w:val="15"/>
                <w:szCs w:val="15"/>
              </w:rPr>
              <w:t>18:21:38 Exporter caido=pending/ok  | Kafka no visible=inactive/nodata | Lag alto sostenido=inactive/nodata</w:t>
            </w:r>
          </w:p>
          <w:p w14:paraId="2422E7A2" w14:textId="77777777" w:rsidR="0070556A" w:rsidRDefault="00D22946">
            <w:r>
              <w:rPr>
                <w:rFonts w:ascii="Consolas" w:eastAsia="Consolas" w:hAnsi="Consolas" w:cs="Consolas"/>
                <w:sz w:val="15"/>
                <w:szCs w:val="15"/>
              </w:rPr>
              <w:t>18:22:38 Exporter caido=firing/ok   | Kafka no visible=inactive/nodata | Lag alto sostenido=inactive/nodata</w:t>
            </w:r>
          </w:p>
        </w:tc>
      </w:tr>
    </w:tbl>
    <w:p w14:paraId="75F4C6E0" w14:textId="77777777" w:rsidR="0070556A" w:rsidRDefault="00D22946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Extracto 6. Transición de estados de las reglas durante la prueba</w:t>
      </w:r>
    </w:p>
    <w:p w14:paraId="4A7E874B" w14:textId="77777777" w:rsidR="0070556A" w:rsidRDefault="00D22946">
      <w:pPr>
        <w:spacing w:before="120" w:after="40"/>
        <w:jc w:val="center"/>
      </w:pPr>
      <w:r>
        <w:rPr>
          <w:noProof/>
        </w:rPr>
        <w:drawing>
          <wp:inline distT="0" distB="0" distL="0" distR="0" wp14:anchorId="6AB7BC20" wp14:editId="25B91369">
            <wp:extent cx="5715000" cy="3219450"/>
            <wp:effectExtent l="0" t="0" r="0" b="0"/>
            <wp:docPr id="10" name="s09_grafana_alerta_firing.png" descr="Grafana Alerting → Alert rules: 1 firing, 2 no data en la carpeta S9 Alertas" title="Captur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93544" w14:textId="77777777" w:rsidR="0070556A" w:rsidRDefault="00D22946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10. Grafana Alerting → Alert rules: 1 firing, 2 no data en la carpeta S9 Alertas (pantalla completa: reloj de Windows y perfil de Chrome visibles).</w:t>
      </w:r>
    </w:p>
    <w:p w14:paraId="291D568F" w14:textId="77777777" w:rsidR="0070556A" w:rsidRDefault="00D22946">
      <w:pPr>
        <w:spacing w:before="120" w:after="40"/>
        <w:jc w:val="center"/>
      </w:pPr>
      <w:r>
        <w:rPr>
          <w:noProof/>
        </w:rPr>
        <w:drawing>
          <wp:inline distT="0" distB="0" distL="0" distR="0" wp14:anchorId="482A7052" wp14:editId="1F23D714">
            <wp:extent cx="5715000" cy="3219450"/>
            <wp:effectExtent l="0" t="0" r="0" b="0"/>
            <wp:docPr id="11" name="s09_grafana_exporter_caido.png" descr="Tablero en el mismo momento: Kafka Exporter Up = 0 y Broker Info sin datos" title="Captur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E724E" w14:textId="77777777" w:rsidR="0070556A" w:rsidRDefault="00D22946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11. Tablero en el mismo momento: Kafka Exporter Up = 0 y Broker Info sin datos (pantalla completa: reloj de Windows y perfil de Chrome visibles).</w:t>
      </w:r>
    </w:p>
    <w:p w14:paraId="24C409AE" w14:textId="77777777" w:rsidR="0070556A" w:rsidRDefault="00D22946">
      <w:pPr>
        <w:pStyle w:val="Ttulo2"/>
      </w:pPr>
      <w:bookmarkStart w:id="6" w:name="_Toc242895040"/>
      <w:r>
        <w:t>2.4 Bloque 4 — Costos y escalado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3200"/>
        <w:gridCol w:w="3126"/>
      </w:tblGrid>
      <w:tr w:rsidR="0070556A" w14:paraId="3DFE3557" w14:textId="77777777">
        <w:trPr>
          <w:tblHeader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42EE8" w14:textId="77777777" w:rsidR="0070556A" w:rsidRDefault="00D22946"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833D4" w14:textId="77777777" w:rsidR="0070556A" w:rsidRDefault="00D22946">
            <w:r>
              <w:rPr>
                <w:b/>
                <w:bCs/>
                <w:color w:val="FFFFFF"/>
                <w:sz w:val="19"/>
                <w:szCs w:val="19"/>
              </w:rPr>
              <w:t>Valor medido en esta sesión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912AD" w14:textId="77777777" w:rsidR="0070556A" w:rsidRDefault="00D22946">
            <w:r>
              <w:rPr>
                <w:b/>
                <w:bCs/>
                <w:color w:val="FFFFFF"/>
                <w:sz w:val="19"/>
                <w:szCs w:val="19"/>
              </w:rPr>
              <w:t>Supuesto / cálculo</w:t>
            </w:r>
          </w:p>
        </w:tc>
      </w:tr>
      <w:tr w:rsidR="0070556A" w14:paraId="0A17ECB5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110D0" w14:textId="77777777" w:rsidR="0070556A" w:rsidRDefault="00D22946">
            <w:r>
              <w:rPr>
                <w:sz w:val="19"/>
                <w:szCs w:val="19"/>
              </w:rPr>
              <w:t>Eventos por segundo (promedio / pico)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EDCF9" w14:textId="77777777" w:rsidR="0070556A" w:rsidRDefault="00D22946">
            <w:r>
              <w:rPr>
                <w:sz w:val="19"/>
                <w:szCs w:val="19"/>
              </w:rPr>
              <w:t>2,93 / 3,00 ev/s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FF507" w14:textId="77777777" w:rsidR="0070556A" w:rsidRDefault="00D22946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lastProgress.inputRowsPerSecond</w:t>
            </w:r>
            <w:r>
              <w:rPr>
                <w:sz w:val="19"/>
                <w:szCs w:val="19"/>
              </w:rPr>
              <w:t xml:space="preserve"> (12 muestras)</w:t>
            </w:r>
          </w:p>
        </w:tc>
      </w:tr>
      <w:tr w:rsidR="0070556A" w14:paraId="1FCC5EE8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08317" w14:textId="77777777" w:rsidR="0070556A" w:rsidRDefault="00D22946">
            <w:r>
              <w:rPr>
                <w:sz w:val="19"/>
                <w:szCs w:val="19"/>
              </w:rPr>
              <w:t>Latencia promedio por minuto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1F10F" w14:textId="77777777" w:rsidR="0070556A" w:rsidRDefault="00D22946">
            <w:r>
              <w:rPr>
                <w:sz w:val="19"/>
                <w:szCs w:val="19"/>
              </w:rPr>
              <w:t>2 702 ms (peor minuto 2 817 ms; p95 5 053 ms)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98EE8" w14:textId="77777777" w:rsidR="0070556A" w:rsidRDefault="00D22946">
            <w:r>
              <w:rPr>
                <w:sz w:val="19"/>
                <w:szCs w:val="19"/>
              </w:rPr>
              <w:t>Tabla de 3.9</w:t>
            </w:r>
          </w:p>
        </w:tc>
      </w:tr>
      <w:tr w:rsidR="0070556A" w14:paraId="09C214DA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1B13C" w14:textId="77777777" w:rsidR="0070556A" w:rsidRDefault="00D22946">
            <w:r>
              <w:rPr>
                <w:sz w:val="19"/>
                <w:szCs w:val="19"/>
              </w:rPr>
              <w:t>Crecimiento del Parquet por hora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94B87" w14:textId="77777777" w:rsidR="0070556A" w:rsidRDefault="00D22946">
            <w:r>
              <w:rPr>
                <w:sz w:val="19"/>
                <w:szCs w:val="19"/>
              </w:rPr>
              <w:t>10 493 filas/h · 9,92 MB/h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32FEB" w14:textId="77777777" w:rsidR="0070556A" w:rsidRDefault="00D22946">
            <w:r>
              <w:rPr>
                <w:sz w:val="19"/>
                <w:szCs w:val="19"/>
              </w:rPr>
              <w:t>Conteo y tamaño en disco entre t = 32 s y t = 372 s</w:t>
            </w:r>
          </w:p>
        </w:tc>
      </w:tr>
      <w:tr w:rsidR="0070556A" w14:paraId="17592224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6B7CC" w14:textId="77777777" w:rsidR="0070556A" w:rsidRDefault="00D22946">
            <w:r>
              <w:rPr>
                <w:sz w:val="19"/>
                <w:szCs w:val="19"/>
              </w:rPr>
              <w:t>Almacenamiento por mes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60DB0" w14:textId="77777777" w:rsidR="0070556A" w:rsidRDefault="00D22946">
            <w:r>
              <w:rPr>
                <w:sz w:val="19"/>
                <w:szCs w:val="19"/>
              </w:rPr>
              <w:t>7,24 GB/mes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7E716" w14:textId="77777777" w:rsidR="0070556A" w:rsidRDefault="00D22946">
            <w:r>
              <w:rPr>
                <w:sz w:val="19"/>
                <w:szCs w:val="19"/>
              </w:rPr>
              <w:t>S3 Standard USD 0,023/GB-mes ≈ USD 0,17/mes</w:t>
            </w:r>
          </w:p>
        </w:tc>
      </w:tr>
      <w:tr w:rsidR="0070556A" w14:paraId="04ABB63D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F8F53" w14:textId="77777777" w:rsidR="0070556A" w:rsidRDefault="00D22946">
            <w:r>
              <w:rPr>
                <w:sz w:val="19"/>
                <w:szCs w:val="19"/>
              </w:rPr>
              <w:t>Costo de cómputo por hora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A5199" w14:textId="77777777" w:rsidR="0070556A" w:rsidRDefault="00D22946">
            <w:r>
              <w:rPr>
                <w:sz w:val="19"/>
                <w:szCs w:val="19"/>
              </w:rPr>
              <w:t>3 × t3.medium = USD 0,1248/h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92A62" w14:textId="77777777" w:rsidR="0070556A" w:rsidRDefault="00D22946">
            <w:r>
              <w:rPr>
                <w:sz w:val="19"/>
                <w:szCs w:val="19"/>
              </w:rPr>
              <w:t>USD 0,0416/h cada una × 730 h = USD 91,10/mes</w:t>
            </w:r>
          </w:p>
        </w:tc>
      </w:tr>
      <w:tr w:rsidR="0070556A" w14:paraId="7A41C799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B0452" w14:textId="77777777" w:rsidR="0070556A" w:rsidRDefault="00D22946">
            <w:r>
              <w:rPr>
                <w:sz w:val="19"/>
                <w:szCs w:val="19"/>
              </w:rPr>
              <w:t>Total mensual base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1A689" w14:textId="77777777" w:rsidR="0070556A" w:rsidRDefault="00D22946">
            <w:r>
              <w:rPr>
                <w:sz w:val="19"/>
                <w:szCs w:val="19"/>
              </w:rPr>
              <w:t>USD 91,27/mes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ED36C" w14:textId="77777777" w:rsidR="0070556A" w:rsidRDefault="00D22946">
            <w:r>
              <w:rPr>
                <w:sz w:val="19"/>
                <w:szCs w:val="19"/>
              </w:rPr>
              <w:t>Sin tráfico de red ni horas de operación</w:t>
            </w:r>
          </w:p>
        </w:tc>
      </w:tr>
      <w:tr w:rsidR="0070556A" w14:paraId="4487972B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3320A" w14:textId="77777777" w:rsidR="0070556A" w:rsidRDefault="00D22946">
            <w:r>
              <w:rPr>
                <w:sz w:val="19"/>
                <w:szCs w:val="19"/>
              </w:rPr>
              <w:t>S3 sin política de retención (año 1)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39468" w14:textId="77777777" w:rsidR="0070556A" w:rsidRDefault="00D22946">
            <w:r>
              <w:rPr>
                <w:sz w:val="19"/>
                <w:szCs w:val="19"/>
              </w:rPr>
              <w:t>USD 1,08/mes en promedio; USD 2,00/mes al mes 12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12D68" w14:textId="77777777" w:rsidR="0070556A" w:rsidRDefault="00D22946">
            <w:r>
              <w:rPr>
                <w:sz w:val="19"/>
                <w:szCs w:val="19"/>
              </w:rPr>
              <w:t>El Parquet acumulado crece lineal: 7,24 GB más cada mes</w:t>
            </w:r>
          </w:p>
        </w:tc>
      </w:tr>
    </w:tbl>
    <w:p w14:paraId="20BF22CA" w14:textId="77777777" w:rsidR="0070556A" w:rsidRDefault="00D22946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Tabla 4. Plantilla de estimación de costos con valores reales</w:t>
      </w:r>
    </w:p>
    <w:p w14:paraId="5FA674E0" w14:textId="77777777" w:rsidR="0070556A" w:rsidRDefault="00D22946">
      <w:pPr>
        <w:spacing w:after="120" w:line="276" w:lineRule="auto"/>
        <w:jc w:val="both"/>
      </w:pPr>
      <w:r>
        <w:rPr>
          <w:b/>
          <w:bCs/>
        </w:rPr>
        <w:t>Qué corre 24/7 en producción:</w:t>
      </w:r>
      <w:r>
        <w:t xml:space="preserve"> el broker Kafka (+ exporter, misma máquina), el job de streaming de Spark y </w:t>
      </w:r>
      <w:r>
        <w:rPr>
          <w:rFonts w:ascii="Consolas" w:eastAsia="Consolas" w:hAnsi="Consolas" w:cs="Consolas"/>
          <w:color w:val="7B2C2C"/>
          <w:sz w:val="20"/>
          <w:szCs w:val="20"/>
        </w:rPr>
        <w:t>obs/</w:t>
      </w:r>
      <w:r>
        <w:t xml:space="preserve"> (Prometheus + Grafana): tres instancias pequeñas. Kafka UI y Jupyter son herramientas de desarrollo y no entran en el costo. Precios de referencia de la guía (AWS us-east-1, octubre 2026); el cómputo es el 99,8 % del costo, el almacenamiento casi no pesa al volumen actual.</w:t>
      </w:r>
    </w:p>
    <w:p w14:paraId="0FDE98E2" w14:textId="77777777" w:rsidR="0070556A" w:rsidRDefault="00D22946">
      <w:pPr>
        <w:spacing w:before="120" w:after="40"/>
        <w:jc w:val="center"/>
      </w:pPr>
      <w:r>
        <w:rPr>
          <w:noProof/>
        </w:rPr>
        <w:drawing>
          <wp:inline distT="0" distB="0" distL="0" distR="0" wp14:anchorId="3CFED336" wp14:editId="16F99A42">
            <wp:extent cx="5715000" cy="3219450"/>
            <wp:effectExtent l="0" t="0" r="0" b="0"/>
            <wp:docPr id="12" name="s09_nb_n6.png" descr="Celda 3.11: plantilla de costos calculada con los valores medidos" title="Captur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BD1F8" w14:textId="77777777" w:rsidR="0070556A" w:rsidRDefault="00D22946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12. Celda 3.11: plantilla de costos calculada con los valores medidos (pantalla completa: reloj de Windows y perfil de Chrome visibles).</w:t>
      </w:r>
    </w:p>
    <w:p w14:paraId="19D2F5F5" w14:textId="77777777" w:rsidR="0070556A" w:rsidRDefault="00D22946">
      <w:pPr>
        <w:pStyle w:val="Ttulo3"/>
      </w:pPr>
      <w:r>
        <w:t>Plan de escalado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00"/>
        <w:gridCol w:w="2900"/>
        <w:gridCol w:w="3026"/>
      </w:tblGrid>
      <w:tr w:rsidR="0070556A" w14:paraId="4DF3888B" w14:textId="77777777">
        <w:trPr>
          <w:tblHeader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269D5" w14:textId="77777777" w:rsidR="0070556A" w:rsidRDefault="00D22946">
            <w:r>
              <w:rPr>
                <w:b/>
                <w:bCs/>
                <w:color w:val="FFFFFF"/>
                <w:sz w:val="19"/>
                <w:szCs w:val="19"/>
              </w:rPr>
              <w:t>Umbral de decisión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2E234" w14:textId="77777777" w:rsidR="0070556A" w:rsidRDefault="00D22946">
            <w:r>
              <w:rPr>
                <w:b/>
                <w:bCs/>
                <w:color w:val="FFFFFF"/>
                <w:sz w:val="19"/>
                <w:szCs w:val="19"/>
              </w:rPr>
              <w:t>Acción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CA5DA" w14:textId="77777777" w:rsidR="0070556A" w:rsidRDefault="00D22946">
            <w:r>
              <w:rPr>
                <w:b/>
                <w:bCs/>
                <w:color w:val="FFFFFF"/>
                <w:sz w:val="19"/>
                <w:szCs w:val="19"/>
              </w:rPr>
              <w:t>Justificación</w:t>
            </w:r>
          </w:p>
        </w:tc>
      </w:tr>
      <w:tr w:rsidR="0070556A" w14:paraId="3B651743" w14:textId="77777777"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A0900" w14:textId="77777777" w:rsidR="0070556A" w:rsidRDefault="00D22946">
            <w:r>
              <w:rPr>
                <w:sz w:val="19"/>
                <w:szCs w:val="19"/>
              </w:rPr>
              <w:t xml:space="preserve">Lag de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uso-red-group</w:t>
            </w:r>
            <w:r>
              <w:rPr>
                <w:sz w:val="19"/>
                <w:szCs w:val="19"/>
              </w:rPr>
              <w:t xml:space="preserve"> &gt; 60 durante 10 min, o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maxOffsetsBehindLatest</w:t>
            </w:r>
            <w:r>
              <w:rPr>
                <w:sz w:val="19"/>
                <w:szCs w:val="19"/>
              </w:rPr>
              <w:t xml:space="preserve"> de Spark creciendo 3 lotes seguidos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809EF" w14:textId="77777777" w:rsidR="0070556A" w:rsidRDefault="00D22946">
            <w:r>
              <w:rPr>
                <w:sz w:val="19"/>
                <w:szCs w:val="19"/>
              </w:rPr>
              <w:t>Más consumidores en el grupo (hasta 3 = particiones); luego más particiones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1F3DB" w14:textId="77777777" w:rsidR="0070556A" w:rsidRDefault="00D22946">
            <w:r>
              <w:rPr>
                <w:sz w:val="19"/>
                <w:szCs w:val="19"/>
              </w:rPr>
              <w:t>Hoy el lag máximo es 15 y Spark tiene lag 0: hay 4× de margen.</w:t>
            </w:r>
          </w:p>
        </w:tc>
      </w:tr>
      <w:tr w:rsidR="0070556A" w14:paraId="0B6F77B9" w14:textId="77777777"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A452D" w14:textId="77777777" w:rsidR="0070556A" w:rsidRDefault="00D22946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avgLatencyMs</w:t>
            </w:r>
            <w:r>
              <w:rPr>
                <w:sz w:val="19"/>
                <w:szCs w:val="19"/>
              </w:rPr>
              <w:t xml:space="preserve"> por minuto &gt; 4 200 ms sostenido, con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processedRowsPerSecond</w:t>
            </w:r>
            <w:r>
              <w:rPr>
                <w:sz w:val="19"/>
                <w:szCs w:val="19"/>
              </w:rPr>
              <w:t xml:space="preserve"> acercándose a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inputRowsPerSecond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C8F09" w14:textId="77777777" w:rsidR="0070556A" w:rsidRDefault="00D22946">
            <w:r>
              <w:rPr>
                <w:sz w:val="19"/>
                <w:szCs w:val="19"/>
              </w:rPr>
              <w:t>Más núcleos para Spark (instancia mayor) antes que bajar el trigger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8353F" w14:textId="77777777" w:rsidR="0070556A" w:rsidRDefault="00D22946">
            <w:r>
              <w:rPr>
                <w:sz w:val="19"/>
                <w:szCs w:val="19"/>
              </w:rPr>
              <w:t>Hoy Spark procesa 23 filas/s frente a 3 de entrada y usa 650 ms de cada lote de 5 000 ms.</w:t>
            </w:r>
          </w:p>
        </w:tc>
      </w:tr>
      <w:tr w:rsidR="0070556A" w14:paraId="321C9807" w14:textId="77777777"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0B2C6" w14:textId="77777777" w:rsidR="0070556A" w:rsidRDefault="00D22946">
            <w:r>
              <w:rPr>
                <w:sz w:val="19"/>
                <w:szCs w:val="19"/>
              </w:rPr>
              <w:t>Volumen ×2 (≈ 6 ev/s)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7231C" w14:textId="77777777" w:rsidR="0070556A" w:rsidRDefault="00D22946">
            <w:r>
              <w:rPr>
                <w:sz w:val="19"/>
                <w:szCs w:val="19"/>
              </w:rPr>
              <w:t>Primero la escritura a Parquet: compactación y retención (p. ej. 30 días)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AA019" w14:textId="77777777" w:rsidR="0070556A" w:rsidRDefault="00D22946">
            <w:r>
              <w:rPr>
                <w:sz w:val="19"/>
                <w:szCs w:val="19"/>
              </w:rPr>
              <w:t>Broker y Spark tienen margen holgado; el Parquet ya genera ~1 440 archivos/h de ~7 KB (hallazgo 4) y se duplicarían.</w:t>
            </w:r>
          </w:p>
        </w:tc>
      </w:tr>
    </w:tbl>
    <w:p w14:paraId="0E01202F" w14:textId="77777777" w:rsidR="0070556A" w:rsidRDefault="00D22946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Tabla 5. Umbrales de decisión para escalar</w:t>
      </w:r>
    </w:p>
    <w:p w14:paraId="5C3C642B" w14:textId="77777777" w:rsidR="0070556A" w:rsidRDefault="00D22946">
      <w:pPr>
        <w:pStyle w:val="Ttulo1"/>
      </w:pPr>
      <w:bookmarkStart w:id="7" w:name="_Toc242895041"/>
      <w:r>
        <w:t>3. Errores y hallazgos técnicos</w:t>
      </w:r>
      <w:bookmarkEnd w:id="7"/>
    </w:p>
    <w:p w14:paraId="13DBAF33" w14:textId="77777777" w:rsidR="0070556A" w:rsidRDefault="00D22946">
      <w:pPr>
        <w:pStyle w:val="Ttulo3"/>
      </w:pPr>
      <w:r>
        <w:t>Hallazgo 1 (error real): kafka-exporter no arrancaba por un puerto reservado de Windows</w:t>
      </w:r>
    </w:p>
    <w:p w14:paraId="6DDCE861" w14:textId="77777777" w:rsidR="0070556A" w:rsidRDefault="00D22946">
      <w:pPr>
        <w:spacing w:after="120" w:line="276" w:lineRule="auto"/>
        <w:jc w:val="both"/>
      </w:pPr>
      <w:r>
        <w:rPr>
          <w:b/>
          <w:bCs/>
        </w:rPr>
        <w:t>Síntoma:</w:t>
      </w:r>
      <w:r>
        <w:t xml:space="preserve"> </w:t>
      </w:r>
      <w:r>
        <w:rPr>
          <w:rFonts w:ascii="Consolas" w:eastAsia="Consolas" w:hAnsi="Consolas" w:cs="Consolas"/>
          <w:color w:val="7B2C2C"/>
          <w:sz w:val="20"/>
          <w:szCs w:val="20"/>
        </w:rPr>
        <w:t>docker compose up</w:t>
      </w:r>
      <w:r>
        <w:t xml:space="preserve"> falló con </w:t>
      </w:r>
      <w:r>
        <w:rPr>
          <w:rFonts w:ascii="Consolas" w:eastAsia="Consolas" w:hAnsi="Consolas" w:cs="Consolas"/>
          <w:color w:val="7B2C2C"/>
          <w:sz w:val="20"/>
          <w:szCs w:val="20"/>
        </w:rPr>
        <w:t>ports are not available: exposing port TCP 0.0.0.0:49308 … bind: An attempt was made to access a socket in a way forbidden by its access permissions</w:t>
      </w:r>
      <w:r>
        <w:t xml:space="preserve">. Sin exporter, el target de Prometheus habría quedado </w:t>
      </w:r>
      <w:r>
        <w:rPr>
          <w:rFonts w:ascii="Consolas" w:eastAsia="Consolas" w:hAnsi="Consolas" w:cs="Consolas"/>
          <w:color w:val="7B2C2C"/>
          <w:sz w:val="20"/>
          <w:szCs w:val="20"/>
        </w:rPr>
        <w:t>DOWN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0556A" w14:paraId="5D7D8364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BBB90" w14:textId="77777777" w:rsidR="0070556A" w:rsidRDefault="00D22946">
            <w:r>
              <w:rPr>
                <w:rFonts w:ascii="Consolas" w:eastAsia="Consolas" w:hAnsi="Consolas" w:cs="Consolas"/>
                <w:sz w:val="15"/>
                <w:szCs w:val="15"/>
              </w:rPr>
              <w:t>&gt; netsh interface ipv4 show excludedportrange protocol=tcp</w:t>
            </w:r>
          </w:p>
          <w:p w14:paraId="78E7538F" w14:textId="77777777" w:rsidR="0070556A" w:rsidRDefault="00D22946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49252       49351      &lt;- 49308 está dentro del rango reservado por Hyper-V/WinNAT</w:t>
            </w:r>
          </w:p>
        </w:tc>
      </w:tr>
    </w:tbl>
    <w:p w14:paraId="332689A4" w14:textId="77777777" w:rsidR="0070556A" w:rsidRDefault="00D22946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Extracto 7. Diagnóstico del puerto</w:t>
      </w:r>
    </w:p>
    <w:p w14:paraId="687B2B26" w14:textId="77777777" w:rsidR="0070556A" w:rsidRDefault="00D22946">
      <w:pPr>
        <w:spacing w:after="120" w:line="276" w:lineRule="auto"/>
        <w:jc w:val="both"/>
      </w:pPr>
      <w:r>
        <w:rPr>
          <w:b/>
          <w:bCs/>
        </w:rPr>
        <w:t>Causa y solución:</w:t>
      </w:r>
      <w:r>
        <w:t xml:space="preserve"> Hyper-V reserva rangos dinámicos de puertos TCP. El exporter no necesita estar publicado en el host: Prometheus lo alcanza por DNS en </w:t>
      </w:r>
      <w:r>
        <w:rPr>
          <w:rFonts w:ascii="Consolas" w:eastAsia="Consolas" w:hAnsi="Consolas" w:cs="Consolas"/>
          <w:color w:val="7B2C2C"/>
          <w:sz w:val="20"/>
          <w:szCs w:val="20"/>
        </w:rPr>
        <w:t>lambda26-kafka-net</w:t>
      </w:r>
      <w:r>
        <w:t xml:space="preserve"> (</w:t>
      </w:r>
      <w:r>
        <w:rPr>
          <w:rFonts w:ascii="Consolas" w:eastAsia="Consolas" w:hAnsi="Consolas" w:cs="Consolas"/>
          <w:color w:val="7B2C2C"/>
          <w:sz w:val="20"/>
          <w:szCs w:val="20"/>
        </w:rPr>
        <w:t>kafka-exporter:9308</w:t>
      </w:r>
      <w:r>
        <w:t xml:space="preserve">). Se eliminó el mapeo </w:t>
      </w:r>
      <w:r>
        <w:rPr>
          <w:rFonts w:ascii="Consolas" w:eastAsia="Consolas" w:hAnsi="Consolas" w:cs="Consolas"/>
          <w:color w:val="7B2C2C"/>
          <w:sz w:val="20"/>
          <w:szCs w:val="20"/>
        </w:rPr>
        <w:t>ports</w:t>
      </w:r>
      <w:r>
        <w:t xml:space="preserve"> y el target pasó a </w:t>
      </w:r>
      <w:r>
        <w:rPr>
          <w:rFonts w:ascii="Consolas" w:eastAsia="Consolas" w:hAnsi="Consolas" w:cs="Consolas"/>
          <w:color w:val="7B2C2C"/>
          <w:sz w:val="20"/>
          <w:szCs w:val="20"/>
        </w:rPr>
        <w:t>UP</w:t>
      </w:r>
      <w:r>
        <w:t>.</w:t>
      </w:r>
    </w:p>
    <w:p w14:paraId="58333116" w14:textId="77777777" w:rsidR="0070556A" w:rsidRDefault="00D22946">
      <w:pPr>
        <w:pStyle w:val="Ttulo3"/>
      </w:pPr>
      <w:r>
        <w:t>Hallazgo 2: latencias negativas por el desfase de reloj entre Windows y la VM de Docker</w:t>
      </w:r>
    </w:p>
    <w:p w14:paraId="3EEF027E" w14:textId="77777777" w:rsidR="0070556A" w:rsidRDefault="00D22946">
      <w:pPr>
        <w:spacing w:after="120" w:line="276" w:lineRule="auto"/>
        <w:jc w:val="both"/>
      </w:pPr>
      <w:r>
        <w:rPr>
          <w:rFonts w:ascii="Consolas" w:eastAsia="Consolas" w:hAnsi="Consolas" w:cs="Consolas"/>
          <w:color w:val="7B2C2C"/>
          <w:sz w:val="20"/>
          <w:szCs w:val="20"/>
        </w:rPr>
        <w:t>minLatencyMs</w:t>
      </w:r>
      <w:r>
        <w:t xml:space="preserve"> llegó a −364 ms y </w:t>
      </w:r>
      <w:r>
        <w:rPr>
          <w:rFonts w:ascii="Consolas" w:eastAsia="Consolas" w:hAnsi="Consolas" w:cs="Consolas"/>
          <w:color w:val="7B2C2C"/>
          <w:sz w:val="20"/>
          <w:szCs w:val="20"/>
        </w:rPr>
        <w:t>transporteMs</w:t>
      </w:r>
      <w:r>
        <w:t xml:space="preserve"> osciló entre +444 y −572 ms en segundos; el consumer de S7 también mostró </w:t>
      </w:r>
      <w:r>
        <w:rPr>
          <w:rFonts w:ascii="Consolas" w:eastAsia="Consolas" w:hAnsi="Consolas" w:cs="Consolas"/>
          <w:color w:val="7B2C2C"/>
          <w:sz w:val="20"/>
          <w:szCs w:val="20"/>
        </w:rPr>
        <w:t>latencyMs: -10</w:t>
      </w:r>
      <w:r>
        <w:t xml:space="preserve">. Un evento no puede procesarse antes de medirse: el </w:t>
      </w:r>
      <w:r>
        <w:rPr>
          <w:rFonts w:ascii="Consolas" w:eastAsia="Consolas" w:hAnsi="Consolas" w:cs="Consolas"/>
          <w:color w:val="7B2C2C"/>
          <w:sz w:val="20"/>
          <w:szCs w:val="20"/>
        </w:rPr>
        <w:t>timestamp</w:t>
      </w:r>
      <w:r>
        <w:t xml:space="preserve"> lo pone el agente con el reloj de </w:t>
      </w:r>
      <w:r>
        <w:rPr>
          <w:b/>
          <w:bCs/>
        </w:rPr>
        <w:t>Windows</w:t>
      </w:r>
      <w:r>
        <w:t xml:space="preserve">, mientras que </w:t>
      </w:r>
      <w:r>
        <w:rPr>
          <w:rFonts w:ascii="Consolas" w:eastAsia="Consolas" w:hAnsi="Consolas" w:cs="Consolas"/>
          <w:color w:val="7B2C2C"/>
          <w:sz w:val="20"/>
          <w:szCs w:val="20"/>
        </w:rPr>
        <w:t>kafkaTimestamp</w:t>
      </w:r>
      <w:r>
        <w:t xml:space="preserve"> y </w:t>
      </w:r>
      <w:r>
        <w:rPr>
          <w:rFonts w:ascii="Consolas" w:eastAsia="Consolas" w:hAnsi="Consolas" w:cs="Consolas"/>
          <w:color w:val="7B2C2C"/>
          <w:sz w:val="20"/>
          <w:szCs w:val="20"/>
        </w:rPr>
        <w:t>processedAt</w:t>
      </w:r>
      <w:r>
        <w:t xml:space="preserve"> los ponen el broker y Spark con el reloj de la </w:t>
      </w:r>
      <w:r>
        <w:rPr>
          <w:b/>
          <w:bCs/>
        </w:rPr>
        <w:t>VM de Docker Desktop</w:t>
      </w:r>
      <w:r>
        <w:t xml:space="preserve">. La diferencia (cientos de ms) se suma a cada latencia. </w:t>
      </w:r>
      <w:r>
        <w:rPr>
          <w:b/>
          <w:bCs/>
        </w:rPr>
        <w:t>Consecuencia:</w:t>
      </w:r>
      <w:r>
        <w:t xml:space="preserve"> el umbral de latencia no debe ser menor que ~1 s, y para latencias finas habría que sincronizar relojes (NTP) o medir solo con relojes del mismo host (</w:t>
      </w:r>
      <w:r>
        <w:rPr>
          <w:rFonts w:ascii="Consolas" w:eastAsia="Consolas" w:hAnsi="Consolas" w:cs="Consolas"/>
          <w:color w:val="7B2C2C"/>
          <w:sz w:val="20"/>
          <w:szCs w:val="20"/>
        </w:rPr>
        <w:t>processedAt − kafkaTimestamp</w:t>
      </w:r>
      <w:r>
        <w:t>).</w:t>
      </w:r>
    </w:p>
    <w:p w14:paraId="723F6C05" w14:textId="77777777" w:rsidR="0070556A" w:rsidRDefault="00D22946">
      <w:pPr>
        <w:pStyle w:val="Ttulo3"/>
      </w:pPr>
      <w:r>
        <w:t>Hallazgo 3: la alerta de brokers queda ciega si cae el exporter</w:t>
      </w:r>
    </w:p>
    <w:p w14:paraId="061FEA44" w14:textId="77777777" w:rsidR="0070556A" w:rsidRDefault="00D22946">
      <w:pPr>
        <w:spacing w:after="120" w:line="276" w:lineRule="auto"/>
        <w:jc w:val="both"/>
      </w:pPr>
      <w:r>
        <w:t>Durante la prueba, *Kafka no visible* (</w:t>
      </w:r>
      <w:r>
        <w:rPr>
          <w:rFonts w:ascii="Consolas" w:eastAsia="Consolas" w:hAnsi="Consolas" w:cs="Consolas"/>
          <w:color w:val="7B2C2C"/>
          <w:sz w:val="20"/>
          <w:szCs w:val="20"/>
        </w:rPr>
        <w:t>kafka_brokers &lt; 1</w:t>
      </w:r>
      <w:r>
        <w:t xml:space="preserve">) no pasó a Firing sino a </w:t>
      </w:r>
      <w:r>
        <w:rPr>
          <w:b/>
          <w:bCs/>
        </w:rPr>
        <w:t>NoData</w:t>
      </w:r>
      <w:r>
        <w:t xml:space="preserve">: sin exporter no hay métrica que evaluar. Por eso </w:t>
      </w:r>
      <w:r>
        <w:rPr>
          <w:rFonts w:ascii="Consolas" w:eastAsia="Consolas" w:hAnsi="Consolas" w:cs="Consolas"/>
          <w:color w:val="7B2C2C"/>
          <w:sz w:val="20"/>
          <w:szCs w:val="20"/>
        </w:rPr>
        <w:t>up{job="kafka-exporter"} == 0</w:t>
      </w:r>
      <w:r>
        <w:t xml:space="preserve"> es imprescindible como alerta propia, y </w:t>
      </w:r>
      <w:r>
        <w:rPr>
          <w:rFonts w:ascii="Consolas" w:eastAsia="Consolas" w:hAnsi="Consolas" w:cs="Consolas"/>
          <w:color w:val="7B2C2C"/>
          <w:sz w:val="20"/>
          <w:szCs w:val="20"/>
        </w:rPr>
        <w:t>noDataState</w:t>
      </w:r>
      <w:r>
        <w:t xml:space="preserve"> de las reglas de Kafka debería tratarse como alerta en producción.</w:t>
      </w:r>
    </w:p>
    <w:p w14:paraId="116ADC4B" w14:textId="77777777" w:rsidR="0070556A" w:rsidRDefault="00D22946">
      <w:pPr>
        <w:pStyle w:val="Ttulo3"/>
      </w:pPr>
      <w:r>
        <w:t>Hallazgo 4: muchos archivos Parquet pequeños</w:t>
      </w:r>
    </w:p>
    <w:p w14:paraId="4B91D574" w14:textId="77777777" w:rsidR="0070556A" w:rsidRDefault="00D22946">
      <w:pPr>
        <w:spacing w:after="120" w:line="276" w:lineRule="auto"/>
        <w:jc w:val="both"/>
      </w:pPr>
      <w:r>
        <w:t>En 6 minutos se escribieron 151 archivos de ~6,8 KB (≈ 7 filas cada uno), es decir ~1 440 archivos/h. Por eso 10 493 filas/h ocupan 9,9 MB/h (≈ 945 B por fila, mucho más que el JSON original): cada micro-lote de 5 s escribe un archivo por partición con datos. Es el primer cuello de botella al escalar, y se resuelve con compactación periódica o con un trigger más largo para el sink de archivos.</w:t>
      </w:r>
    </w:p>
    <w:p w14:paraId="34B6A36D" w14:textId="77777777" w:rsidR="0070556A" w:rsidRDefault="00D22946">
      <w:pPr>
        <w:pStyle w:val="Ttulo1"/>
      </w:pPr>
      <w:bookmarkStart w:id="8" w:name="_Toc242895042"/>
      <w:r>
        <w:t>4. Reflexión técnica</w:t>
      </w:r>
      <w:bookmarkEnd w:id="8"/>
    </w:p>
    <w:p w14:paraId="5DA84FBB" w14:textId="77777777" w:rsidR="0070556A" w:rsidRDefault="00D22946">
      <w:pPr>
        <w:spacing w:after="120" w:line="276" w:lineRule="auto"/>
        <w:jc w:val="both"/>
      </w:pPr>
      <w:r>
        <w:t xml:space="preserve">Que el pipeline "funcione" solo dice que el código no falla; no dice si está al día, cuánto tarda ni cuánto cuesta. La observabilidad lo responde desde afuera: Prometheus mostró que el consumer de S7 nunca pasó de 15 mensajes de lag, </w:t>
      </w:r>
      <w:r>
        <w:rPr>
          <w:rFonts w:ascii="Consolas" w:eastAsia="Consolas" w:hAnsi="Consolas" w:cs="Consolas"/>
          <w:color w:val="7B2C2C"/>
          <w:sz w:val="20"/>
          <w:szCs w:val="20"/>
        </w:rPr>
        <w:t>lastProgress</w:t>
      </w:r>
      <w:r>
        <w:t xml:space="preserve"> que Spark procesa siete veces más rápido de lo que llegan los datos, y la tabla por minuto que la latencia media es estable en ~2,7 s porque está dominada por el trigger de 5 s. Además destapó lo que el código no muestra: un desfase de reloj de cientos de ms y una alerta que queda ciega si cae el exporter. El umbral que hoy sé justificar es el lag &gt; 60 durante 2 minutos (20 s de lecturas a 3 ev/s, 4 veces el máximo medido), y la latencia sensible &gt; 4 200 ms (peor minuto + 50 %); antes de esta sesión habría</w:t>
      </w:r>
      <w:r>
        <w:t xml:space="preserve"> elegido números arbitrarios.</w:t>
      </w:r>
    </w:p>
    <w:p w14:paraId="1D07AF8C" w14:textId="77777777" w:rsidR="0070556A" w:rsidRDefault="00D22946">
      <w:pPr>
        <w:pStyle w:val="Ttulo1"/>
      </w:pPr>
      <w:bookmarkStart w:id="9" w:name="_Toc242895043"/>
      <w:r>
        <w:t>5. Respuestas a las preguntas de defensa</w:t>
      </w:r>
      <w:bookmarkEnd w:id="9"/>
    </w:p>
    <w:p w14:paraId="4AE655F1" w14:textId="77777777" w:rsidR="0070556A" w:rsidRDefault="00D22946">
      <w:pPr>
        <w:spacing w:after="120" w:line="276" w:lineRule="auto"/>
        <w:jc w:val="both"/>
      </w:pPr>
      <w:r>
        <w:rPr>
          <w:b/>
          <w:bCs/>
        </w:rPr>
        <w:t>1. ¿Métrica de infraestructura vs. de aplicación?</w:t>
      </w:r>
    </w:p>
    <w:p w14:paraId="017BCE5B" w14:textId="77777777" w:rsidR="0070556A" w:rsidRDefault="00D22946">
      <w:pPr>
        <w:spacing w:after="120" w:line="276" w:lineRule="auto"/>
        <w:jc w:val="both"/>
      </w:pPr>
      <w:r>
        <w:t xml:space="preserve">El lag de Kafka mide desde el broker si un consumer group va al día, sin conocer el contenido; </w:t>
      </w:r>
      <w:r>
        <w:rPr>
          <w:rFonts w:ascii="Consolas" w:eastAsia="Consolas" w:hAnsi="Consolas" w:cs="Consolas"/>
          <w:color w:val="7B2C2C"/>
          <w:sz w:val="20"/>
          <w:szCs w:val="20"/>
        </w:rPr>
        <w:t>latencyMs</w:t>
      </w:r>
      <w:r>
        <w:t xml:space="preserve"> necesita el </w:t>
      </w:r>
      <w:r>
        <w:rPr>
          <w:rFonts w:ascii="Consolas" w:eastAsia="Consolas" w:hAnsi="Consolas" w:cs="Consolas"/>
          <w:color w:val="7B2C2C"/>
          <w:sz w:val="20"/>
          <w:szCs w:val="20"/>
        </w:rPr>
        <w:t>timestamp</w:t>
      </w:r>
      <w:r>
        <w:t xml:space="preserve"> del propio evento y solo Spark la calcula. Una sola no alcanza: el lag de </w:t>
      </w:r>
      <w:r>
        <w:rPr>
          <w:rFonts w:ascii="Consolas" w:eastAsia="Consolas" w:hAnsi="Consolas" w:cs="Consolas"/>
          <w:color w:val="7B2C2C"/>
          <w:sz w:val="20"/>
          <w:szCs w:val="20"/>
        </w:rPr>
        <w:t>uso-red-group</w:t>
      </w:r>
      <w:r>
        <w:t xml:space="preserve"> puede ser 0 mientras Spark acumula 5 s de latencia por su trigger, o Spark puede ir rápido mientras el broker está caído.</w:t>
      </w:r>
    </w:p>
    <w:p w14:paraId="05A81755" w14:textId="77777777" w:rsidR="0070556A" w:rsidRDefault="00D22946">
      <w:pPr>
        <w:spacing w:after="120" w:line="276" w:lineRule="auto"/>
        <w:jc w:val="both"/>
      </w:pPr>
      <w:r>
        <w:rPr>
          <w:b/>
          <w:bCs/>
        </w:rPr>
        <w:t>2. ¿Qué significa un target DOWN y dónde buscar?</w:t>
      </w:r>
    </w:p>
    <w:p w14:paraId="1C93DA0B" w14:textId="77777777" w:rsidR="0070556A" w:rsidRDefault="00D22946">
      <w:pPr>
        <w:spacing w:after="120" w:line="276" w:lineRule="auto"/>
        <w:jc w:val="both"/>
      </w:pPr>
      <w:r>
        <w:t xml:space="preserve">Que el último scrape falló. Primero la red y el contenedor del exporter: ¿está corriendo? ¿está en </w:t>
      </w:r>
      <w:r>
        <w:rPr>
          <w:rFonts w:ascii="Consolas" w:eastAsia="Consolas" w:hAnsi="Consolas" w:cs="Consolas"/>
          <w:color w:val="7B2C2C"/>
          <w:sz w:val="20"/>
          <w:szCs w:val="20"/>
        </w:rPr>
        <w:t>lambda26-kafka-net</w:t>
      </w:r>
      <w:r>
        <w:t>? ¿el puerto interno es 9308? En mi caso el exporter ni arrancaba por un puerto del host reservado por Hyper-V.</w:t>
      </w:r>
    </w:p>
    <w:p w14:paraId="6F20A5E0" w14:textId="77777777" w:rsidR="0070556A" w:rsidRDefault="00D22946">
      <w:pPr>
        <w:spacing w:after="120" w:line="276" w:lineRule="auto"/>
        <w:jc w:val="both"/>
      </w:pPr>
      <w:r>
        <w:rPr>
          <w:b/>
          <w:bCs/>
        </w:rPr>
        <w:t>3. ¿Por qué kafka_consumergroup_lag puede no devolver datos?</w:t>
      </w:r>
    </w:p>
    <w:p w14:paraId="52888709" w14:textId="77777777" w:rsidR="0070556A" w:rsidRDefault="00D22946">
      <w:pPr>
        <w:spacing w:after="120" w:line="276" w:lineRule="auto"/>
        <w:jc w:val="both"/>
      </w:pPr>
      <w:r>
        <w:t xml:space="preserve">Porque el grupo solo existe en Kafka después de que un consumer con ese </w:t>
      </w:r>
      <w:r>
        <w:rPr>
          <w:rFonts w:ascii="Consolas" w:eastAsia="Consolas" w:hAnsi="Consolas" w:cs="Consolas"/>
          <w:color w:val="7B2C2C"/>
          <w:sz w:val="20"/>
          <w:szCs w:val="20"/>
        </w:rPr>
        <w:t>group_id</w:t>
      </w:r>
      <w:r>
        <w:t xml:space="preserve"> se conecta y confirma offsets. Spark Structured Streaming no confirma offsets en un consumer group (los guarda en su checkpoint), así que su lag no aparece ahí; por eso se corrió </w:t>
      </w:r>
      <w:r>
        <w:rPr>
          <w:rFonts w:ascii="Consolas" w:eastAsia="Consolas" w:hAnsi="Consolas" w:cs="Consolas"/>
          <w:color w:val="7B2C2C"/>
          <w:sz w:val="20"/>
          <w:szCs w:val="20"/>
        </w:rPr>
        <w:t>consumer_red.py</w:t>
      </w:r>
      <w:r>
        <w:t>.</w:t>
      </w:r>
    </w:p>
    <w:p w14:paraId="5AB141DB" w14:textId="77777777" w:rsidR="0070556A" w:rsidRDefault="00D22946">
      <w:pPr>
        <w:spacing w:after="120" w:line="276" w:lineRule="auto"/>
        <w:jc w:val="both"/>
      </w:pPr>
      <w:r>
        <w:rPr>
          <w:b/>
          <w:bCs/>
        </w:rPr>
        <w:t>4. ¿Cómo decidiste los umbrales?</w:t>
      </w:r>
    </w:p>
    <w:p w14:paraId="5D384360" w14:textId="77777777" w:rsidR="0070556A" w:rsidRDefault="00D22946">
      <w:pPr>
        <w:spacing w:after="120" w:line="276" w:lineRule="auto"/>
        <w:jc w:val="both"/>
      </w:pPr>
      <w:r>
        <w:t xml:space="preserve">Lag: pico de 3,0 ev/s de </w:t>
      </w:r>
      <w:r>
        <w:rPr>
          <w:rFonts w:ascii="Consolas" w:eastAsia="Consolas" w:hAnsi="Consolas" w:cs="Consolas"/>
          <w:color w:val="7B2C2C"/>
          <w:sz w:val="20"/>
          <w:szCs w:val="20"/>
        </w:rPr>
        <w:t>lastProgress</w:t>
      </w:r>
      <w:r>
        <w:t xml:space="preserve"> × 20 s = 60, frente a un máximo medido de 15. Latencia: peor minuto 2 817 ms + 50 % = 4 200 ms; crítica 10 s = 2 triggers. Inválidos: 0 por minuto en operación normal.</w:t>
      </w:r>
    </w:p>
    <w:p w14:paraId="527DAB64" w14:textId="77777777" w:rsidR="0070556A" w:rsidRDefault="00D22946">
      <w:pPr>
        <w:spacing w:after="120" w:line="276" w:lineRule="auto"/>
        <w:jc w:val="both"/>
      </w:pPr>
      <w:r>
        <w:rPr>
          <w:b/>
          <w:bCs/>
        </w:rPr>
        <w:t>5. ¿Qué escalarías primero con el doble de eventos?</w:t>
      </w:r>
    </w:p>
    <w:p w14:paraId="3A24FC49" w14:textId="77777777" w:rsidR="0070556A" w:rsidRDefault="00D22946">
      <w:pPr>
        <w:spacing w:after="120" w:line="276" w:lineRule="auto"/>
        <w:jc w:val="both"/>
      </w:pPr>
      <w:r>
        <w:t>La escritura a Parquet: ya genera ~1 440 archivos/h de ~7 KB, y se duplicarían. Broker y Spark tienen margen (Spark usa 650 ms de cada lote de 5 s, lag 0).</w:t>
      </w:r>
    </w:p>
    <w:p w14:paraId="37EF5802" w14:textId="77777777" w:rsidR="0070556A" w:rsidRDefault="00D22946">
      <w:pPr>
        <w:spacing w:after="120" w:line="276" w:lineRule="auto"/>
        <w:jc w:val="both"/>
      </w:pPr>
      <w:r>
        <w:rPr>
          <w:b/>
          <w:bCs/>
        </w:rPr>
        <w:t>6. ¿Y si retienes el Parquet para siempre?</w:t>
      </w:r>
    </w:p>
    <w:p w14:paraId="7410163F" w14:textId="77777777" w:rsidR="0070556A" w:rsidRDefault="00D22946">
      <w:pPr>
        <w:spacing w:after="120" w:line="276" w:lineRule="auto"/>
        <w:jc w:val="both"/>
      </w:pPr>
      <w:r>
        <w:t>El almacenamiento crece 7,24 GB por mes sin límite: USD 0,17 el primer mes, USD 2 al mes 12 y USD 20 a los 10 años. A este volumen sigue siendo poco frente al cómputo (USD 91/mes), pero el número de archivos y el tiempo de lectura crecen igual; hace falta retención y compactación.</w:t>
      </w:r>
    </w:p>
    <w:p w14:paraId="283260B4" w14:textId="77777777" w:rsidR="0070556A" w:rsidRDefault="00D22946">
      <w:pPr>
        <w:pStyle w:val="Ttulo1"/>
      </w:pPr>
      <w:bookmarkStart w:id="10" w:name="_Toc242895044"/>
      <w:r>
        <w:t>6. Autoevaluación con la rúbrica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800"/>
        <w:gridCol w:w="4426"/>
        <w:gridCol w:w="1200"/>
      </w:tblGrid>
      <w:tr w:rsidR="0070556A" w14:paraId="30325AA2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4AFEF" w14:textId="77777777" w:rsidR="0070556A" w:rsidRDefault="00D22946">
            <w:r>
              <w:rPr>
                <w:b/>
                <w:bCs/>
                <w:color w:val="FFFFFF"/>
                <w:sz w:val="19"/>
                <w:szCs w:val="19"/>
              </w:rPr>
              <w:t>Criterio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E35CC" w14:textId="77777777" w:rsidR="0070556A" w:rsidRDefault="00D22946">
            <w:r>
              <w:rPr>
                <w:b/>
                <w:bCs/>
                <w:color w:val="FFFFFF"/>
                <w:sz w:val="19"/>
                <w:szCs w:val="19"/>
              </w:rPr>
              <w:t>Peso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2A203" w14:textId="77777777" w:rsidR="0070556A" w:rsidRDefault="00D22946">
            <w:r>
              <w:rPr>
                <w:b/>
                <w:bCs/>
                <w:color w:val="FFFFFF"/>
                <w:sz w:val="19"/>
                <w:szCs w:val="19"/>
              </w:rPr>
              <w:t>Evidencia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E0AD4" w14:textId="77777777" w:rsidR="0070556A" w:rsidRDefault="00D22946">
            <w:r>
              <w:rPr>
                <w:b/>
                <w:bCs/>
                <w:color w:val="FFFFFF"/>
                <w:sz w:val="19"/>
                <w:szCs w:val="19"/>
              </w:rPr>
              <w:t>Nivel</w:t>
            </w:r>
          </w:p>
        </w:tc>
      </w:tr>
      <w:tr w:rsidR="0070556A" w14:paraId="5CC6BB91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BB6BF" w14:textId="77777777" w:rsidR="0070556A" w:rsidRDefault="00D22946">
            <w:r>
              <w:rPr>
                <w:sz w:val="19"/>
                <w:szCs w:val="19"/>
              </w:rPr>
              <w:t>1. Campos de observabilidad y lastProgress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E7237" w14:textId="77777777" w:rsidR="0070556A" w:rsidRDefault="00D22946">
            <w:r>
              <w:rPr>
                <w:sz w:val="19"/>
                <w:szCs w:val="19"/>
              </w:rPr>
              <w:t>25 %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05DA1" w14:textId="77777777" w:rsidR="0070556A" w:rsidRDefault="00D22946">
            <w:r>
              <w:rPr>
                <w:sz w:val="19"/>
                <w:szCs w:val="19"/>
              </w:rPr>
              <w:t>isValid/processedAt/latencyMs (+transporteMs) sobre datos reales; lastProgress interpretado; inválido detectado.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4C56D" w14:textId="77777777" w:rsidR="0070556A" w:rsidRDefault="00D22946">
            <w:r>
              <w:rPr>
                <w:sz w:val="19"/>
                <w:szCs w:val="19"/>
              </w:rPr>
              <w:t>A (20)</w:t>
            </w:r>
          </w:p>
        </w:tc>
      </w:tr>
      <w:tr w:rsidR="0070556A" w14:paraId="10D75FED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682C4" w14:textId="77777777" w:rsidR="0070556A" w:rsidRDefault="00D22946">
            <w:r>
              <w:rPr>
                <w:sz w:val="19"/>
                <w:szCs w:val="19"/>
              </w:rPr>
              <w:t>2. Prometheus y Grafana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371EB" w14:textId="77777777" w:rsidR="0070556A" w:rsidRDefault="00D22946">
            <w:r>
              <w:rPr>
                <w:sz w:val="19"/>
                <w:szCs w:val="19"/>
              </w:rPr>
              <w:t>25 %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6209B" w14:textId="77777777" w:rsidR="0070556A" w:rsidRDefault="00D22946">
            <w:r>
              <w:rPr>
                <w:sz w:val="19"/>
                <w:szCs w:val="19"/>
              </w:rPr>
              <w:t>2 targets UP, 6 consultas PromQL, tablero de 6 paneles con datos del proyecto.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DCB26" w14:textId="77777777" w:rsidR="0070556A" w:rsidRDefault="00D22946">
            <w:r>
              <w:rPr>
                <w:sz w:val="19"/>
                <w:szCs w:val="19"/>
              </w:rPr>
              <w:t>A (20)</w:t>
            </w:r>
          </w:p>
        </w:tc>
      </w:tr>
      <w:tr w:rsidR="0070556A" w14:paraId="08B64C8F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7C8F6" w14:textId="77777777" w:rsidR="0070556A" w:rsidRDefault="00D22946">
            <w:r>
              <w:rPr>
                <w:sz w:val="19"/>
                <w:szCs w:val="19"/>
              </w:rPr>
              <w:t>3. Latencia agregada y alertas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5523E" w14:textId="77777777" w:rsidR="0070556A" w:rsidRDefault="00D22946">
            <w:r>
              <w:rPr>
                <w:sz w:val="19"/>
                <w:szCs w:val="19"/>
              </w:rPr>
              <w:t>25 %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0FC4D" w14:textId="77777777" w:rsidR="0070556A" w:rsidRDefault="00D22946">
            <w:r>
              <w:rPr>
                <w:sz w:val="19"/>
                <w:szCs w:val="19"/>
              </w:rPr>
              <w:t>Tabla por minuto con p95; 6 alertas con umbrales medidos, 3 configuradas y 1 probada en Firing.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BDF66" w14:textId="77777777" w:rsidR="0070556A" w:rsidRDefault="00D22946">
            <w:r>
              <w:rPr>
                <w:sz w:val="19"/>
                <w:szCs w:val="19"/>
              </w:rPr>
              <w:t>A (20)</w:t>
            </w:r>
          </w:p>
        </w:tc>
      </w:tr>
      <w:tr w:rsidR="0070556A" w14:paraId="0D36E91B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3D135" w14:textId="77777777" w:rsidR="0070556A" w:rsidRDefault="00D22946">
            <w:r>
              <w:rPr>
                <w:sz w:val="19"/>
                <w:szCs w:val="19"/>
              </w:rPr>
              <w:t>4. Costos y escalado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DAE21" w14:textId="77777777" w:rsidR="0070556A" w:rsidRDefault="00D22946">
            <w:r>
              <w:rPr>
                <w:sz w:val="19"/>
                <w:szCs w:val="19"/>
              </w:rPr>
              <w:t>25 %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DF397" w14:textId="77777777" w:rsidR="0070556A" w:rsidRDefault="00D22946">
            <w:r>
              <w:rPr>
                <w:sz w:val="19"/>
                <w:szCs w:val="19"/>
              </w:rPr>
              <w:t>Plantilla con valores medidos y plan con 3 umbrales justificados.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6CC43" w14:textId="77777777" w:rsidR="0070556A" w:rsidRDefault="00D22946">
            <w:r>
              <w:rPr>
                <w:sz w:val="19"/>
                <w:szCs w:val="19"/>
              </w:rPr>
              <w:t>A (20)</w:t>
            </w:r>
          </w:p>
        </w:tc>
      </w:tr>
    </w:tbl>
    <w:p w14:paraId="0E995E38" w14:textId="77777777" w:rsidR="0070556A" w:rsidRDefault="00D22946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Tabla 6. Autoevaluación (nota esperada 20/20)</w:t>
      </w:r>
    </w:p>
    <w:p w14:paraId="2CC040AB" w14:textId="77777777" w:rsidR="0070556A" w:rsidRDefault="00D22946">
      <w:pPr>
        <w:pStyle w:val="Ttulo2"/>
      </w:pPr>
      <w:bookmarkStart w:id="11" w:name="_Toc242895045"/>
      <w:r>
        <w:t>Criterios mínimos de aceptación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0"/>
        <w:gridCol w:w="3026"/>
      </w:tblGrid>
      <w:tr w:rsidR="0070556A" w14:paraId="2FA46868" w14:textId="77777777">
        <w:trPr>
          <w:tblHeader/>
        </w:trPr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DAE0B" w14:textId="77777777" w:rsidR="0070556A" w:rsidRDefault="00D22946">
            <w:r>
              <w:rPr>
                <w:b/>
                <w:bCs/>
                <w:color w:val="FFFFFF"/>
                <w:sz w:val="19"/>
                <w:szCs w:val="19"/>
              </w:rPr>
              <w:t>Criterio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AD899" w14:textId="77777777" w:rsidR="0070556A" w:rsidRDefault="00D22946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70556A" w14:paraId="548F0B67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63D50" w14:textId="77777777" w:rsidR="0070556A" w:rsidRDefault="00D22946">
            <w:r>
              <w:rPr>
                <w:sz w:val="19"/>
                <w:szCs w:val="19"/>
              </w:rPr>
              <w:t>Nombre S09_Equipo##_ApellidoNombre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B169C" w14:textId="77777777" w:rsidR="0070556A" w:rsidRDefault="00D22946">
            <w:r>
              <w:rPr>
                <w:sz w:val="19"/>
                <w:szCs w:val="19"/>
              </w:rPr>
              <w:t>Cumple (exportar a PDF con el mismo nombre)</w:t>
            </w:r>
          </w:p>
        </w:tc>
      </w:tr>
      <w:tr w:rsidR="0070556A" w14:paraId="57A41418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5591F" w14:textId="77777777" w:rsidR="0070556A" w:rsidRDefault="00D22946">
            <w:r>
              <w:rPr>
                <w:sz w:val="19"/>
                <w:szCs w:val="19"/>
              </w:rPr>
              <w:t>Lectura streaming con campos de observabilidad sobre datos reales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8A08C" w14:textId="77777777" w:rsidR="0070556A" w:rsidRDefault="00D22946">
            <w:r>
              <w:rPr>
                <w:sz w:val="19"/>
                <w:szCs w:val="19"/>
              </w:rPr>
              <w:t>Cumple (2.1)</w:t>
            </w:r>
          </w:p>
        </w:tc>
      </w:tr>
      <w:tr w:rsidR="0070556A" w14:paraId="1CFD200F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3B283" w14:textId="77777777" w:rsidR="0070556A" w:rsidRDefault="00D22946">
            <w:r>
              <w:rPr>
                <w:sz w:val="19"/>
                <w:szCs w:val="19"/>
              </w:rPr>
              <w:t>Al menos dos targets UP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4249B" w14:textId="77777777" w:rsidR="0070556A" w:rsidRDefault="00D22946">
            <w:r>
              <w:rPr>
                <w:sz w:val="19"/>
                <w:szCs w:val="19"/>
              </w:rPr>
              <w:t>Cumple (kafka-exporter y prometheus)</w:t>
            </w:r>
          </w:p>
        </w:tc>
      </w:tr>
      <w:tr w:rsidR="0070556A" w14:paraId="299CDE72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39972" w14:textId="77777777" w:rsidR="0070556A" w:rsidRDefault="00D22946">
            <w:r>
              <w:rPr>
                <w:sz w:val="19"/>
                <w:szCs w:val="19"/>
              </w:rPr>
              <w:t>Tablero con al menos tres paneles reales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27485" w14:textId="77777777" w:rsidR="0070556A" w:rsidRDefault="00D22946">
            <w:r>
              <w:rPr>
                <w:sz w:val="19"/>
                <w:szCs w:val="19"/>
              </w:rPr>
              <w:t>Cumple (6 paneles)</w:t>
            </w:r>
          </w:p>
        </w:tc>
      </w:tr>
      <w:tr w:rsidR="0070556A" w14:paraId="6827C346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E83E0" w14:textId="77777777" w:rsidR="0070556A" w:rsidRDefault="00D22946">
            <w:r>
              <w:rPr>
                <w:sz w:val="19"/>
                <w:szCs w:val="19"/>
              </w:rPr>
              <w:t>Tabla de latencia por ventana con datos reales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5CE4B" w14:textId="77777777" w:rsidR="0070556A" w:rsidRDefault="00D22946">
            <w:r>
              <w:rPr>
                <w:sz w:val="19"/>
                <w:szCs w:val="19"/>
              </w:rPr>
              <w:t>Cumple (2.3)</w:t>
            </w:r>
          </w:p>
        </w:tc>
      </w:tr>
      <w:tr w:rsidR="0070556A" w14:paraId="088547BB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B55D3" w14:textId="77777777" w:rsidR="0070556A" w:rsidRDefault="00D22946">
            <w:r>
              <w:rPr>
                <w:sz w:val="19"/>
                <w:szCs w:val="19"/>
              </w:rPr>
              <w:t>Al menos tres alertas con umbrales justificados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86C74" w14:textId="77777777" w:rsidR="0070556A" w:rsidRDefault="00D22946">
            <w:r>
              <w:rPr>
                <w:sz w:val="19"/>
                <w:szCs w:val="19"/>
              </w:rPr>
              <w:t>Cumple (6 propuestas, 3 configuradas)</w:t>
            </w:r>
          </w:p>
        </w:tc>
      </w:tr>
      <w:tr w:rsidR="0070556A" w14:paraId="226BE8FF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D7D23" w14:textId="77777777" w:rsidR="0070556A" w:rsidRDefault="00D22946">
            <w:r>
              <w:rPr>
                <w:sz w:val="19"/>
                <w:szCs w:val="19"/>
              </w:rPr>
              <w:t>Plantilla de costos y plan de escalado completos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6AE5D" w14:textId="77777777" w:rsidR="0070556A" w:rsidRDefault="00D22946">
            <w:r>
              <w:rPr>
                <w:sz w:val="19"/>
                <w:szCs w:val="19"/>
              </w:rPr>
              <w:t>Cumple (2.4)</w:t>
            </w:r>
          </w:p>
        </w:tc>
      </w:tr>
      <w:tr w:rsidR="0070556A" w14:paraId="2ED79C7E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655DB" w14:textId="77777777" w:rsidR="0070556A" w:rsidRDefault="00D22946">
            <w:r>
              <w:rPr>
                <w:sz w:val="19"/>
                <w:szCs w:val="19"/>
              </w:rPr>
              <w:t>Capturas con reloj y usuario visibles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87684" w14:textId="77777777" w:rsidR="0070556A" w:rsidRDefault="00D22946">
            <w:r>
              <w:rPr>
                <w:sz w:val="19"/>
                <w:szCs w:val="19"/>
              </w:rPr>
              <w:t>Cumple (12 capturas de pantalla completa)</w:t>
            </w:r>
          </w:p>
        </w:tc>
      </w:tr>
      <w:tr w:rsidR="0070556A" w14:paraId="63B65039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B4EE3" w14:textId="77777777" w:rsidR="0070556A" w:rsidRDefault="00D22946">
            <w:r>
              <w:rPr>
                <w:sz w:val="19"/>
                <w:szCs w:val="19"/>
              </w:rPr>
              <w:t>Fechas coherentes con commits de GitHub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E2E64" w14:textId="77777777" w:rsidR="0070556A" w:rsidRDefault="00D22946">
            <w:r>
              <w:rPr>
                <w:sz w:val="19"/>
                <w:szCs w:val="19"/>
              </w:rPr>
              <w:t>Cumple al hacer commit/push el 2026-10-14</w:t>
            </w:r>
          </w:p>
        </w:tc>
      </w:tr>
      <w:tr w:rsidR="0070556A" w14:paraId="24EDBA71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086C1" w14:textId="77777777" w:rsidR="0070556A" w:rsidRDefault="00D22946">
            <w:r>
              <w:rPr>
                <w:sz w:val="19"/>
                <w:szCs w:val="19"/>
              </w:rPr>
              <w:t>Error o hallazgo diagnosticado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E7C92" w14:textId="77777777" w:rsidR="0070556A" w:rsidRDefault="00D22946">
            <w:r>
              <w:rPr>
                <w:sz w:val="19"/>
                <w:szCs w:val="19"/>
              </w:rPr>
              <w:t>Cumple (4 hallazgos)</w:t>
            </w:r>
          </w:p>
        </w:tc>
      </w:tr>
      <w:tr w:rsidR="0070556A" w14:paraId="2628E456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64CE1" w14:textId="77777777" w:rsidR="0070556A" w:rsidRDefault="00D22946">
            <w:r>
              <w:rPr>
                <w:sz w:val="19"/>
                <w:szCs w:val="19"/>
              </w:rPr>
              <w:t>Reflexión técnica breve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026B0" w14:textId="77777777" w:rsidR="0070556A" w:rsidRDefault="00D22946">
            <w:r>
              <w:rPr>
                <w:sz w:val="19"/>
                <w:szCs w:val="19"/>
              </w:rPr>
              <w:t>Cumple (4)</w:t>
            </w:r>
          </w:p>
        </w:tc>
      </w:tr>
    </w:tbl>
    <w:p w14:paraId="09CC8C24" w14:textId="77777777" w:rsidR="0070556A" w:rsidRDefault="00D22946">
      <w:pPr>
        <w:pStyle w:val="Ttulo1"/>
      </w:pPr>
      <w:bookmarkStart w:id="12" w:name="_Toc242895046"/>
      <w:r>
        <w:t>Bibliografía</w:t>
      </w:r>
      <w:bookmarkEnd w:id="12"/>
    </w:p>
    <w:p w14:paraId="0728ECD7" w14:textId="77777777" w:rsidR="0070556A" w:rsidRDefault="00D22946">
      <w:pPr>
        <w:pStyle w:val="Prrafodelista"/>
        <w:numPr>
          <w:ilvl w:val="0"/>
          <w:numId w:val="2"/>
        </w:numPr>
        <w:spacing w:after="80"/>
      </w:pPr>
      <w:r>
        <w:t>Apache Software Foundation. (2024). Structured Streaming Programming Guide. https://spark.apache.org/docs/latest/structured-streaming-programming-guide.html</w:t>
      </w:r>
    </w:p>
    <w:p w14:paraId="4812AA94" w14:textId="77777777" w:rsidR="0070556A" w:rsidRDefault="00D22946">
      <w:pPr>
        <w:pStyle w:val="Prrafodelista"/>
        <w:numPr>
          <w:ilvl w:val="0"/>
          <w:numId w:val="2"/>
        </w:numPr>
        <w:spacing w:after="80"/>
      </w:pPr>
      <w:r>
        <w:t>Prometheus Authors. (2024). Prometheus Documentation. https://prometheus.io/docs/</w:t>
      </w:r>
    </w:p>
    <w:p w14:paraId="0F26CBA2" w14:textId="77777777" w:rsidR="0070556A" w:rsidRDefault="00D22946">
      <w:pPr>
        <w:pStyle w:val="Prrafodelista"/>
        <w:numPr>
          <w:ilvl w:val="0"/>
          <w:numId w:val="2"/>
        </w:numPr>
        <w:spacing w:after="80"/>
      </w:pPr>
      <w:r>
        <w:t>Grafana Labs. (2024). Grafana Documentation. https://grafana.com/docs/grafana/latest/</w:t>
      </w:r>
    </w:p>
    <w:p w14:paraId="5E5EAD7D" w14:textId="77777777" w:rsidR="0070556A" w:rsidRDefault="00D22946">
      <w:pPr>
        <w:pStyle w:val="Prrafodelista"/>
        <w:numPr>
          <w:ilvl w:val="0"/>
          <w:numId w:val="2"/>
        </w:numPr>
        <w:spacing w:after="80"/>
      </w:pPr>
      <w:r>
        <w:t>Qin, D. (2024). kafka_exporter. GitHub. https://github.com/danielqsj/kafka_exporter</w:t>
      </w:r>
    </w:p>
    <w:p w14:paraId="7132719E" w14:textId="77777777" w:rsidR="0070556A" w:rsidRDefault="00D22946">
      <w:pPr>
        <w:pStyle w:val="Prrafodelista"/>
        <w:numPr>
          <w:ilvl w:val="0"/>
          <w:numId w:val="2"/>
        </w:numPr>
        <w:spacing w:after="80"/>
      </w:pPr>
      <w:r>
        <w:t>Amazon Web Services. (2026a). Amazon EC2 On-Demand Pricing. https://aws.amazon.com/ec2/pricing/on-demand/</w:t>
      </w:r>
    </w:p>
    <w:p w14:paraId="373DB91A" w14:textId="77777777" w:rsidR="0070556A" w:rsidRDefault="00D22946">
      <w:pPr>
        <w:pStyle w:val="Prrafodelista"/>
        <w:numPr>
          <w:ilvl w:val="0"/>
          <w:numId w:val="2"/>
        </w:numPr>
        <w:spacing w:after="80"/>
      </w:pPr>
      <w:r>
        <w:t>Amazon Web Services. (2026b). Amazon S3 Pricing. https://aws.amazon.com/s3/pricing/</w:t>
      </w:r>
    </w:p>
    <w:sectPr w:rsidR="0070556A">
      <w:footerReference w:type="default" r:id="rId1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16C62" w14:textId="77777777" w:rsidR="00D22946" w:rsidRDefault="00D22946">
      <w:r>
        <w:separator/>
      </w:r>
    </w:p>
  </w:endnote>
  <w:endnote w:type="continuationSeparator" w:id="0">
    <w:p w14:paraId="6BA0FFEE" w14:textId="77777777" w:rsidR="00D22946" w:rsidRDefault="00D22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21A94" w14:textId="77777777" w:rsidR="0070556A" w:rsidRDefault="00D22946">
    <w:pPr>
      <w:jc w:val="center"/>
    </w:pPr>
    <w:r>
      <w:rPr>
        <w:color w:val="7F7F7F"/>
        <w:sz w:val="16"/>
        <w:szCs w:val="16"/>
      </w:rPr>
      <w:t xml:space="preserve">S09 — Equipo LLSW3 — Garcia Chura Henyelrey   |  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DF6D76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4BEE3" w14:textId="77777777" w:rsidR="00D22946" w:rsidRDefault="00D22946">
      <w:r>
        <w:separator/>
      </w:r>
    </w:p>
  </w:footnote>
  <w:footnote w:type="continuationSeparator" w:id="0">
    <w:p w14:paraId="4B73E1D9" w14:textId="77777777" w:rsidR="00D22946" w:rsidRDefault="00D229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C3811"/>
    <w:multiLevelType w:val="hybridMultilevel"/>
    <w:tmpl w:val="649073D6"/>
    <w:lvl w:ilvl="0" w:tplc="566004B2">
      <w:start w:val="1"/>
      <w:numFmt w:val="decimal"/>
      <w:lvlText w:val="%1."/>
      <w:lvlJc w:val="left"/>
      <w:pPr>
        <w:ind w:left="720" w:hanging="360"/>
      </w:pPr>
    </w:lvl>
    <w:lvl w:ilvl="1" w:tplc="6010DC1E">
      <w:numFmt w:val="decimal"/>
      <w:lvlText w:val=""/>
      <w:lvlJc w:val="left"/>
    </w:lvl>
    <w:lvl w:ilvl="2" w:tplc="EECEE4C6">
      <w:numFmt w:val="decimal"/>
      <w:lvlText w:val=""/>
      <w:lvlJc w:val="left"/>
    </w:lvl>
    <w:lvl w:ilvl="3" w:tplc="18327A70">
      <w:numFmt w:val="decimal"/>
      <w:lvlText w:val=""/>
      <w:lvlJc w:val="left"/>
    </w:lvl>
    <w:lvl w:ilvl="4" w:tplc="83A86E34">
      <w:numFmt w:val="decimal"/>
      <w:lvlText w:val=""/>
      <w:lvlJc w:val="left"/>
    </w:lvl>
    <w:lvl w:ilvl="5" w:tplc="2A7C60EC">
      <w:numFmt w:val="decimal"/>
      <w:lvlText w:val=""/>
      <w:lvlJc w:val="left"/>
    </w:lvl>
    <w:lvl w:ilvl="6" w:tplc="C5C6E01A">
      <w:numFmt w:val="decimal"/>
      <w:lvlText w:val=""/>
      <w:lvlJc w:val="left"/>
    </w:lvl>
    <w:lvl w:ilvl="7" w:tplc="CBBC8FBC">
      <w:numFmt w:val="decimal"/>
      <w:lvlText w:val=""/>
      <w:lvlJc w:val="left"/>
    </w:lvl>
    <w:lvl w:ilvl="8" w:tplc="C004DAEE">
      <w:numFmt w:val="decimal"/>
      <w:lvlText w:val=""/>
      <w:lvlJc w:val="left"/>
    </w:lvl>
  </w:abstractNum>
  <w:abstractNum w:abstractNumId="1" w15:restartNumberingAfterBreak="0">
    <w:nsid w:val="4C5405B4"/>
    <w:multiLevelType w:val="hybridMultilevel"/>
    <w:tmpl w:val="C5A8467A"/>
    <w:lvl w:ilvl="0" w:tplc="48F6781C" w:tentative="1">
      <w:start w:val="1"/>
      <w:numFmt w:val="bullet"/>
      <w:lvlText w:val="●"/>
      <w:lvlJc w:val="left"/>
      <w:pPr>
        <w:ind w:left="720" w:hanging="360"/>
      </w:pPr>
    </w:lvl>
    <w:lvl w:ilvl="1" w:tplc="36ACF7AC" w:tentative="1">
      <w:start w:val="1"/>
      <w:numFmt w:val="bullet"/>
      <w:lvlText w:val="○"/>
      <w:lvlJc w:val="left"/>
      <w:pPr>
        <w:ind w:left="1440" w:hanging="360"/>
      </w:pPr>
    </w:lvl>
    <w:lvl w:ilvl="2" w:tplc="0740722A" w:tentative="1">
      <w:start w:val="1"/>
      <w:numFmt w:val="bullet"/>
      <w:lvlText w:val="■"/>
      <w:lvlJc w:val="left"/>
      <w:pPr>
        <w:ind w:left="2160" w:hanging="360"/>
      </w:pPr>
    </w:lvl>
    <w:lvl w:ilvl="3" w:tplc="59489E40" w:tentative="1">
      <w:start w:val="1"/>
      <w:numFmt w:val="bullet"/>
      <w:lvlText w:val="●"/>
      <w:lvlJc w:val="left"/>
      <w:pPr>
        <w:ind w:left="2880" w:hanging="360"/>
      </w:pPr>
    </w:lvl>
    <w:lvl w:ilvl="4" w:tplc="9A461E3A" w:tentative="1">
      <w:start w:val="1"/>
      <w:numFmt w:val="bullet"/>
      <w:lvlText w:val="○"/>
      <w:lvlJc w:val="left"/>
      <w:pPr>
        <w:ind w:left="3600" w:hanging="360"/>
      </w:pPr>
    </w:lvl>
    <w:lvl w:ilvl="5" w:tplc="F452B050" w:tentative="1">
      <w:start w:val="1"/>
      <w:numFmt w:val="bullet"/>
      <w:lvlText w:val="■"/>
      <w:lvlJc w:val="left"/>
      <w:pPr>
        <w:ind w:left="4320" w:hanging="360"/>
      </w:pPr>
    </w:lvl>
    <w:lvl w:ilvl="6" w:tplc="78CE1816" w:tentative="1">
      <w:start w:val="1"/>
      <w:numFmt w:val="bullet"/>
      <w:lvlText w:val="●"/>
      <w:lvlJc w:val="left"/>
      <w:pPr>
        <w:ind w:left="5040" w:hanging="360"/>
      </w:pPr>
    </w:lvl>
    <w:lvl w:ilvl="7" w:tplc="8DDA46A0" w:tentative="1">
      <w:start w:val="1"/>
      <w:numFmt w:val="bullet"/>
      <w:lvlText w:val="●"/>
      <w:lvlJc w:val="left"/>
      <w:pPr>
        <w:ind w:left="5760" w:hanging="360"/>
      </w:pPr>
    </w:lvl>
    <w:lvl w:ilvl="8" w:tplc="FBCC840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9A53D27"/>
    <w:multiLevelType w:val="hybridMultilevel"/>
    <w:tmpl w:val="A7248FD4"/>
    <w:lvl w:ilvl="0" w:tplc="1C5657C6" w:tentative="1">
      <w:start w:val="1"/>
      <w:numFmt w:val="bullet"/>
      <w:lvlText w:val="•"/>
      <w:lvlJc w:val="left"/>
      <w:pPr>
        <w:ind w:left="720" w:hanging="360"/>
      </w:pPr>
    </w:lvl>
    <w:lvl w:ilvl="1" w:tplc="C6AA20EC">
      <w:numFmt w:val="decimal"/>
      <w:lvlText w:val=""/>
      <w:lvlJc w:val="left"/>
    </w:lvl>
    <w:lvl w:ilvl="2" w:tplc="665C718C">
      <w:numFmt w:val="decimal"/>
      <w:lvlText w:val=""/>
      <w:lvlJc w:val="left"/>
    </w:lvl>
    <w:lvl w:ilvl="3" w:tplc="6C124D7E">
      <w:numFmt w:val="decimal"/>
      <w:lvlText w:val=""/>
      <w:lvlJc w:val="left"/>
    </w:lvl>
    <w:lvl w:ilvl="4" w:tplc="5394B1D2">
      <w:numFmt w:val="decimal"/>
      <w:lvlText w:val=""/>
      <w:lvlJc w:val="left"/>
    </w:lvl>
    <w:lvl w:ilvl="5" w:tplc="4364B40A">
      <w:numFmt w:val="decimal"/>
      <w:lvlText w:val=""/>
      <w:lvlJc w:val="left"/>
    </w:lvl>
    <w:lvl w:ilvl="6" w:tplc="83B64EB4">
      <w:numFmt w:val="decimal"/>
      <w:lvlText w:val=""/>
      <w:lvlJc w:val="left"/>
    </w:lvl>
    <w:lvl w:ilvl="7" w:tplc="A40A9BFE">
      <w:numFmt w:val="decimal"/>
      <w:lvlText w:val=""/>
      <w:lvlJc w:val="left"/>
    </w:lvl>
    <w:lvl w:ilvl="8" w:tplc="EB5828BE">
      <w:numFmt w:val="decimal"/>
      <w:lvlText w:val=""/>
      <w:lvlJc w:val="left"/>
    </w:lvl>
  </w:abstractNum>
  <w:num w:numId="1" w16cid:durableId="867453451">
    <w:abstractNumId w:val="1"/>
    <w:lvlOverride w:ilvl="0">
      <w:startOverride w:val="1"/>
    </w:lvlOverride>
  </w:num>
  <w:num w:numId="2" w16cid:durableId="13929223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56A"/>
    <w:rsid w:val="0070556A"/>
    <w:rsid w:val="00D22946"/>
    <w:rsid w:val="00DF6D76"/>
    <w:rsid w:val="00EB5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AC8C90"/>
  <w15:docId w15:val="{EB080C46-C000-4628-A534-5302ABBF4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60" w:after="16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80" w:after="120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spacing w:before="200" w:after="100"/>
      <w:outlineLvl w:val="2"/>
    </w:pPr>
    <w:rPr>
      <w:b/>
      <w:bCs/>
      <w:color w:val="404040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DF6D7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F6D7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3534</Words>
  <Characters>19440</Characters>
  <Application>Microsoft Office Word</Application>
  <DocSecurity>0</DocSecurity>
  <Lines>162</Lines>
  <Paragraphs>45</Paragraphs>
  <ScaleCrop>false</ScaleCrop>
  <Company/>
  <LinksUpToDate>false</LinksUpToDate>
  <CharactersWithSpaces>22929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S09 - Informe de actividad autónoma</dc:title>
  <dc:creator>Henyelrey Lucio Garcia Chura</dc:creator>
  <cp:lastModifiedBy>henyelrey.garcia</cp:lastModifiedBy>
  <cp:revision>2</cp:revision>
  <dcterms:created xsi:type="dcterms:W3CDTF">2026-10-14T23:30:00Z</dcterms:created>
  <dcterms:modified xsi:type="dcterms:W3CDTF">2026-10-14T23:30:00Z</dcterms:modified>
</cp:coreProperties>
</file>