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8CBA0" w14:textId="77777777" w:rsidR="00016ED4" w:rsidRDefault="00016ED4"/>
    <w:p w14:paraId="0EE88987" w14:textId="77777777" w:rsidR="00016ED4" w:rsidRDefault="00016ED4"/>
    <w:p w14:paraId="09F0C6B4" w14:textId="77777777" w:rsidR="00016ED4" w:rsidRDefault="00016ED4"/>
    <w:p w14:paraId="7503A5E1" w14:textId="77777777" w:rsidR="00016ED4" w:rsidRDefault="00000000">
      <w:pPr>
        <w:spacing w:after="120"/>
        <w:jc w:val="center"/>
      </w:pPr>
      <w:r>
        <w:rPr>
          <w:rFonts w:ascii="Arial Unicode MS" w:eastAsia="Arial Unicode MS" w:hAnsi="Arial Unicode MS" w:cs="Arial Unicode MS"/>
          <w:b/>
          <w:bCs/>
          <w:color w:val="1F4E79"/>
          <w:sz w:val="52"/>
          <w:szCs w:val="52"/>
        </w:rPr>
        <w:t>소프트웨어 요구사항 명세서</w:t>
      </w:r>
    </w:p>
    <w:p w14:paraId="27FF9550" w14:textId="77777777" w:rsidR="00016ED4" w:rsidRDefault="00000000">
      <w:pPr>
        <w:spacing w:after="80"/>
        <w:jc w:val="center"/>
      </w:pPr>
      <w:r>
        <w:rPr>
          <w:rFonts w:eastAsia="Arial"/>
          <w:color w:val="555555"/>
          <w:sz w:val="28"/>
          <w:szCs w:val="28"/>
        </w:rPr>
        <w:t>Software Requirements Specification</w:t>
      </w:r>
    </w:p>
    <w:p w14:paraId="130FD92F" w14:textId="77777777" w:rsidR="00016ED4" w:rsidRDefault="00016ED4">
      <w:pPr>
        <w:pBdr>
          <w:bottom w:val="single" w:sz="4" w:space="1" w:color="2E75B6"/>
        </w:pBdr>
        <w:spacing w:before="200" w:after="200"/>
      </w:pPr>
    </w:p>
    <w:p w14:paraId="620B9F9D" w14:textId="77777777" w:rsidR="00016ED4" w:rsidRDefault="00000000">
      <w:pPr>
        <w:spacing w:before="80" w:after="40"/>
        <w:jc w:val="center"/>
      </w:pPr>
      <w:r>
        <w:rPr>
          <w:rFonts w:ascii="Arial Unicode MS" w:eastAsia="Arial Unicode MS" w:hAnsi="Arial Unicode MS" w:cs="Arial Unicode MS"/>
          <w:b/>
          <w:bCs/>
          <w:color w:val="333333"/>
          <w:sz w:val="26"/>
          <w:szCs w:val="26"/>
        </w:rPr>
        <w:t>군집주행 (Platooning) · WiFi V2V 자율주행 프로젝트</w:t>
      </w:r>
    </w:p>
    <w:p w14:paraId="72F72512" w14:textId="77777777" w:rsidR="00016ED4" w:rsidRDefault="00000000">
      <w:pPr>
        <w:spacing w:after="200"/>
        <w:jc w:val="center"/>
      </w:pPr>
      <w:r>
        <w:rPr>
          <w:rFonts w:ascii="Arial Unicode MS" w:eastAsia="Arial Unicode MS" w:hAnsi="Arial Unicode MS" w:cs="Arial Unicode MS"/>
          <w:color w:val="666666"/>
          <w:sz w:val="22"/>
          <w:szCs w:val="22"/>
        </w:rPr>
        <w:t>HL 만도 &amp; HL 클레무브 · IVS 5기</w:t>
      </w:r>
    </w:p>
    <w:p w14:paraId="0E5617FB" w14:textId="77777777" w:rsidR="00016ED4" w:rsidRDefault="00016ED4"/>
    <w:p w14:paraId="17E2B627" w14:textId="77777777" w:rsidR="00016ED4" w:rsidRDefault="00016ED4"/>
    <w:tbl>
      <w:tblPr>
        <w:tblStyle w:val="a5"/>
        <w:tblW w:w="54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600"/>
      </w:tblGrid>
      <w:tr w:rsidR="00016ED4" w14:paraId="19BD7A5E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2B1F5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문서 번호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20243" w14:textId="77777777" w:rsidR="00016ED4" w:rsidRDefault="00000000">
            <w:r>
              <w:rPr>
                <w:rFonts w:eastAsia="Arial"/>
              </w:rPr>
              <w:t>SRS-PLT-001</w:t>
            </w:r>
          </w:p>
        </w:tc>
      </w:tr>
      <w:tr w:rsidR="00016ED4" w14:paraId="59E18193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C1A34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버전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5FD42" w14:textId="0AA6910F" w:rsidR="00016ED4" w:rsidRPr="00EC4732" w:rsidRDefault="00000000">
            <w:pPr>
              <w:rPr>
                <w:rFonts w:hint="eastAsia"/>
              </w:rPr>
            </w:pPr>
            <w:r>
              <w:rPr>
                <w:rFonts w:eastAsia="Arial"/>
              </w:rPr>
              <w:t>v1.3</w:t>
            </w:r>
            <w:r>
              <w:rPr>
                <w:rFonts w:hint="eastAsia"/>
              </w:rPr>
            </w:r>
          </w:p>
        </w:tc>
      </w:tr>
      <w:tr w:rsidR="00016ED4" w14:paraId="450410E8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4D1E0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작성일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4404F" w14:textId="77777777" w:rsidR="00016ED4" w:rsidRDefault="00000000">
            <w:r>
              <w:rPr>
                <w:rFonts w:eastAsia="Arial"/>
              </w:rPr>
              <w:t>2026-06-10</w:t>
            </w:r>
          </w:p>
        </w:tc>
      </w:tr>
      <w:tr w:rsidR="00016ED4" w14:paraId="7BF87FC7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97803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작성자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DDBDD" w14:textId="77777777" w:rsidR="00016ED4" w:rsidRDefault="00000000">
            <w:r>
              <w:rPr>
                <w:rFonts w:ascii="Arial Unicode MS" w:eastAsia="Arial Unicode MS" w:hAnsi="Arial Unicode MS" w:cs="Arial Unicode MS"/>
              </w:rPr>
              <w:t xml:space="preserve">1조 </w:t>
            </w:r>
          </w:p>
        </w:tc>
      </w:tr>
      <w:tr w:rsidR="00016ED4" w14:paraId="07C22B5C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AF4F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승인자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4BBB6" w14:textId="77777777" w:rsidR="00016ED4" w:rsidRDefault="00000000">
            <w:r>
              <w:rPr>
                <w:rFonts w:ascii="Arial Unicode MS" w:eastAsia="Arial Unicode MS" w:hAnsi="Arial Unicode MS" w:cs="Arial Unicode MS"/>
              </w:rPr>
              <w:t>미정</w:t>
            </w:r>
          </w:p>
        </w:tc>
      </w:tr>
      <w:tr w:rsidR="00016ED4" w14:paraId="4A90AB3C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60DA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상태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6F0CC" w14:textId="64B57082" w:rsidR="00016ED4" w:rsidRPr="00EC4732" w:rsidRDefault="00EC4732">
            <w:pPr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승인 (Approved) · Baseline 2026-06-12</w:t>
            </w:r>
            <w:r>
              <w:rPr>
                <w:rFonts w:ascii="Arial Unicode MS" w:hAnsi="Arial Unicode MS" w:cs="Arial Unicode MS" w:hint="eastAsia"/>
              </w:rPr>
            </w:r>
          </w:p>
        </w:tc>
      </w:tr>
    </w:tbl>
    <w:p w14:paraId="2B05F091" w14:textId="77777777" w:rsidR="00016ED4" w:rsidRDefault="00016ED4"/>
    <w:p w14:paraId="1DEAC75D" w14:textId="77777777" w:rsidR="00016ED4" w:rsidRDefault="00016ED4"/>
    <w:p w14:paraId="52EF08B6" w14:textId="77777777" w:rsidR="00016ED4" w:rsidRDefault="00000000">
      <w:pPr>
        <w:jc w:val="center"/>
      </w:pPr>
      <w:r>
        <w:rPr>
          <w:rFonts w:ascii="Arial Unicode MS" w:eastAsia="Arial Unicode MS" w:hAnsi="Arial Unicode MS" w:cs="Arial Unicode MS"/>
          <w:i/>
          <w:iCs/>
          <w:color w:val="888888"/>
          <w:sz w:val="18"/>
          <w:szCs w:val="18"/>
        </w:rPr>
        <w:t>※ 본 문서는 ASPICE SWE.1 프로세스 산출물입니다.</w:t>
      </w:r>
    </w:p>
    <w:p w14:paraId="372E045C" w14:textId="77777777" w:rsidR="00016ED4" w:rsidRDefault="00016ED4">
      <w:pPr>
        <w:pageBreakBefore/>
      </w:pPr>
    </w:p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변경 이력 (Change History)</w:t>
      </w:r>
    </w:p>
    <w:tbl>
      <w:tblPr>
        <w:tblStyle w:val="a6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20"/>
        <w:gridCol w:w="1380"/>
        <w:gridCol w:w="3615"/>
        <w:gridCol w:w="1815"/>
      </w:tblGrid>
      <w:tr w:rsidR="00016ED4" w14:paraId="405BDA90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6FD27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버전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EAC1B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날짜</w:t>
            </w:r>
          </w:p>
        </w:tc>
        <w:tc>
          <w:tcPr>
            <w:tcW w:w="13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6DEE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작성자</w:t>
            </w:r>
          </w:p>
        </w:tc>
        <w:tc>
          <w:tcPr>
            <w:tcW w:w="36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11D3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변경 내용</w:t>
            </w:r>
          </w:p>
        </w:tc>
        <w:tc>
          <w:tcPr>
            <w:tcW w:w="18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7A27F6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상태</w:t>
            </w:r>
          </w:p>
        </w:tc>
      </w:tr>
      <w:tr w:rsidR="00016ED4" w14:paraId="53DE7F8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DCAA1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v1.0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718A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2026-06-10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919F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남궁수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57F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최초 작성 — 발표자료 기반 요구사항 정의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D2A3B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Draft</w:t>
            </w:r>
          </w:p>
        </w:tc>
      </w:tr>
      <w:tr w:rsidR="00016ED4" w14:paraId="7A889A1B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CF9A7E" w14:textId="3D19301D" w:rsidR="00016ED4" w:rsidRDefault="00EC4732">
            <w:pPr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</w:t>
            </w:r>
            <w:r>
              <w:rPr>
                <w:rFonts w:hint="eastAsia"/>
                <w:color w:val="000000"/>
                <w:sz w:val="18"/>
                <w:szCs w:val="18"/>
              </w:rPr>
              <w:t>1.1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C668095" w14:textId="647AC85C" w:rsidR="00016ED4" w:rsidRDefault="00EC4732">
            <w:pPr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2026-06-10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5F9F6F" w14:textId="1EFB7956" w:rsidR="00016ED4" w:rsidRDefault="00EC473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허지욱, 우솔휘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742DDB" w14:textId="00D17E69" w:rsidR="00EC4732" w:rsidRDefault="00EC4732" w:rsidP="00EC4732">
            <w:pPr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요구사항 구체 및 TBD 설정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20FFDCE" w14:textId="51ED4C8F" w:rsidR="00016ED4" w:rsidRDefault="00EC4732">
            <w:pPr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Update</w:t>
            </w:r>
          </w:p>
        </w:tc>
      </w:tr>
      <w:tr w:rsidR="00016ED4" w14:paraId="7A889A1B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CF9A7E" w14:textId="3D19301D" w:rsidR="00016ED4" w:rsidRDefault="00EC4732">
            <w:pPr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</w:t>
            </w:r>
            <w:r>
              <w:rPr>
                <w:rFonts w:hint="eastAsia"/>
                <w:color w:val="000000"/>
                <w:sz w:val="18"/>
                <w:szCs w:val="18"/>
              </w:rPr>
              <w:t>1.2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C668095" w14:textId="647AC85C" w:rsidR="00016ED4" w:rsidRDefault="00EC4732">
            <w:pPr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2026-06-10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5F9F6F" w14:textId="1EFB7956" w:rsidR="00016ED4" w:rsidRDefault="00EC473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허지욱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742DDB" w14:textId="00D17E69" w:rsidR="00EC4732" w:rsidRDefault="00EC4732" w:rsidP="00EC4732">
            <w:pPr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FR-05 방법 비종속화, 제약(CONS) 신설, 출발·우선순위·폴백·차선종류 반영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20FFDCE" w14:textId="51ED4C8F" w:rsidR="00016ED4" w:rsidRDefault="00EC4732">
            <w:pPr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Update</w:t>
            </w:r>
          </w:p>
        </w:tc>
      </w:tr>
      <w:tr w:rsidR="00016ED4" w14:paraId="7A889A1B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CF9A7E" w14:textId="3D19301D" w:rsidR="00016ED4" w:rsidRDefault="00EC4732">
            <w:pPr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 1.3</w:t>
            </w:r>
            <w:r>
              <w:rPr>
                <w:rFonts w:hint="eastAsia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C668095" w14:textId="647AC85C" w:rsidR="00016ED4" w:rsidRDefault="00EC4732">
            <w:pPr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5F9F6F" w14:textId="1EFB7956" w:rsidR="00016ED4" w:rsidRDefault="00EC473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1조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742DDB" w14:textId="00D17E69" w:rsidR="00EC4732" w:rsidRDefault="00EC4732" w:rsidP="00EC4732">
            <w:pPr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NFR-04 매핑·검증 추가, FR-14(동작 모드) 신설(SyR-12 분해), NFR-01 정량화(링크 판정·폴백), FR-02·FR-08 검증 시나리오 수정, FR-05 검증 개루프화(CONS-01 정합), 용어 통일(선행/후행)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20FFDCE" w14:textId="51ED4C8F" w:rsidR="00016ED4" w:rsidRDefault="00EC4732">
            <w:pPr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Update</w:t>
            </w:r>
          </w:p>
        </w:tc>
      </w:tr>
      <w:tr w:rsidR="00016ED4" w14:paraId="7A889A1B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CF9A7E" w14:textId="3D19301D" w:rsidR="00016ED4" w:rsidRDefault="00EC4732">
            <w:pPr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(Draft 수정)</w:t>
            </w:r>
            <w:r>
              <w:rPr>
                <w:rFonts w:hint="eastAsia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C668095" w14:textId="647AC85C" w:rsidR="00016ED4" w:rsidRDefault="00EC4732">
            <w:pPr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5F9F6F" w14:textId="1EFB7956" w:rsidR="00016ED4" w:rsidRDefault="00EC473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1조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742DDB" w14:textId="00D17E69" w:rsidR="00EC4732" w:rsidRDefault="00EC4732" w:rsidP="00EC4732">
            <w:pPr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교차검증 반영 — 초음파 ×1 정정, FR-02 명칭 정지선/STOP, NFR-01 검증기준 TBD화, NFR-04 ESTOP 미결 추가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20FFDCE" w14:textId="51ED4C8F" w:rsidR="00016ED4" w:rsidRDefault="00EC4732">
            <w:pPr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Update</w:t>
            </w:r>
          </w:p>
        </w:tc>
      </w:tr>
      <w:tr w:rsidR="00016ED4" w14:paraId="7A889A1B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CF9A7E" w14:textId="3D19301D" w:rsidR="00016ED4" w:rsidRDefault="00EC4732">
            <w:pPr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(Draft 수정)</w:t>
            </w:r>
            <w:r>
              <w:rPr>
                <w:rFonts w:hint="eastAsia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C668095" w14:textId="647AC85C" w:rsidR="00016ED4" w:rsidRDefault="00EC4732">
            <w:pPr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5F9F6F" w14:textId="1EFB7956" w:rsidR="00016ED4" w:rsidRDefault="00EC473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1조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742DDB" w14:textId="00D17E69" w:rsidR="00EC4732" w:rsidRDefault="00EC4732" w:rsidP="00EC4732">
            <w:pPr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CONS-05 신설(SYS 연계) — 측정 불가 운동상태 전제, 축별 폐루프 전략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20FFDCE" w14:textId="51ED4C8F" w:rsidR="00016ED4" w:rsidRDefault="00EC4732">
            <w:pPr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Update</w:t>
            </w:r>
          </w:p>
        </w:tc>
      </w:tr>
      <w:tr w:rsidR="00016ED4" w14:paraId="7A889A1B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CF9A7E" w14:textId="3D19301D" w:rsidR="00016ED4" w:rsidRDefault="00EC4732">
            <w:pPr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(Draft 수정)</w:t>
            </w:r>
            <w:r>
              <w:rPr>
                <w:rFonts w:hint="eastAsia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C668095" w14:textId="647AC85C" w:rsidR="00016ED4" w:rsidRDefault="00EC4732">
            <w:pPr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5F9F6F" w14:textId="1EFB7956" w:rsidR="00016ED4" w:rsidRDefault="00EC473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1조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742DDB" w14:textId="00D17E69" w:rsidR="00EC4732" w:rsidRDefault="00EC4732" w:rsidP="00EC4732">
            <w:pPr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CONS-05 전파 완결 — FR-11·12·NFR-03의 가속도/위치 기반 표현을 명령·추정 기반으로 정정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20FFDCE" w14:textId="51ED4C8F" w:rsidR="00016ED4" w:rsidRDefault="00EC4732">
            <w:pPr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Update</w:t>
            </w:r>
          </w:p>
        </w:tc>
      </w:tr>
      <w:tr w:rsidR="00016ED4" w14:paraId="7A889A1B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CF9A7E" w14:textId="3D19301D" w:rsidR="00016ED4" w:rsidRDefault="00EC4732">
            <w:pPr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Baseline</w:t>
            </w:r>
            <w:r>
              <w:rPr>
                <w:rFonts w:hint="eastAsia"/>
                <w:color w:val="000000"/>
                <w:sz w:val="18"/>
                <w:szCs w:val="18"/>
              </w:rPr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C668095" w14:textId="647AC85C" w:rsidR="00016ED4" w:rsidRDefault="00EC4732">
            <w:pPr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5F9F6F" w14:textId="1EFB7956" w:rsidR="00016ED4" w:rsidRDefault="00EC473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허지욱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742DDB" w14:textId="00D17E69" w:rsidR="00EC4732" w:rsidRDefault="00EC4732" w:rsidP="00EC4732">
            <w:pPr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검토 완료 후 승인 — baseline 설정. 잔여 미결(ESTOP 트리거·FR-07·FR-13 등)은 변경요청(CR)으로 관리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20FFDCE" w14:textId="51ED4C8F" w:rsidR="00016ED4" w:rsidRDefault="00EC4732">
            <w:pPr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Approved</w:t>
            </w:r>
          </w:p>
        </w:tc>
      </w:tr>
    </w:tbl>
    <w:p w14:paraId="658CE894" w14:textId="77777777" w:rsidR="00016ED4" w:rsidRDefault="00016ED4"/>
    <w:p w14:paraId="69C36FD2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1. 개요 (Overview)</w:t>
      </w:r>
    </w:p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1.1 목적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본 문서는 HL 만도 &amp; HL 클레무브 IVS 5기 1조의 Platooning(임시) 프로젝트의 소프트웨어 요구사항을 정의한다. ASPICE SWE.1 프로세스에 따라 시스템 수준 요구사항을 소프트웨어 수준으로 분해하고, 구현의 기준이 되는 검증 가능한 요구사항을 명세한다.</w:t>
      </w:r>
    </w:p>
    <w:p w14:paraId="681E98D1" w14:textId="77777777" w:rsidR="00016ED4" w:rsidRDefault="00016ED4"/>
    <w:p w14:paraId="78D969E8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1.2 범위</w:t>
      </w:r>
    </w:p>
    <w:p w14:paraId="47C0DD45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본 SRS는 아래 소프트웨어 컴포넌트를 대상으로 한다.</w:t>
      </w:r>
    </w:p>
    <w:p w14:paraId="4CF580CC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선행 차량(Leader) 소프트웨어: 인지(YOLO·차선), 경로계획(Pure Pursuit), 제어(PID), V2V 송신</w:t>
      </w:r>
      <w:r>
        <w:rPr>
          <w:rFonts w:ascii="Arial Unicode MS" w:eastAsia="Arial Unicode MS" w:hAnsi="Arial Unicode MS" w:cs="Arial Unicode MS"/>
          <w:color w:val="1155CC"/>
        </w:rPr>
      </w:r>
      <w:r>
        <w:rPr>
          <w:rFonts w:ascii="Arial Unicode MS" w:eastAsia="Arial Unicode MS" w:hAnsi="Arial Unicode MS" w:cs="Arial Unicode MS"/>
        </w:rPr>
      </w:r>
      <w:r>
        <w:rPr>
          <w:rFonts w:eastAsia="Arial"/>
          <w:color w:val="1155CC"/>
        </w:rPr>
      </w:r>
      <w:r>
        <w:rPr>
          <w:rFonts w:ascii="Arial Unicode MS" w:eastAsia="Arial Unicode MS" w:hAnsi="Arial Unicode MS" w:cs="Arial Unicode MS"/>
        </w:rPr>
      </w:r>
    </w:p>
    <w:p w14:paraId="015AFF0F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후행 차량(Follower) 소프트웨어: V2V 수신·파싱, 예측 추종, 거리 제어(PID)</w:t>
      </w:r>
    </w:p>
    <w:p w14:paraId="1AF799F9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 xml:space="preserve">• 공통 통신 계층: </w:t>
      </w:r>
      <w:r>
        <w:rPr>
          <w:rFonts w:eastAsia="Arial"/>
          <w:color w:val="3C78D8"/>
        </w:rPr>
        <w:t>WiFi UDP</w:t>
      </w:r>
      <w:r>
        <w:rPr>
          <w:rFonts w:ascii="Arial Unicode MS" w:eastAsia="Arial Unicode MS" w:hAnsi="Arial Unicode MS" w:cs="Arial Unicode MS"/>
        </w:rPr>
        <w:t xml:space="preserve"> 양방향 V2V 프로토콜</w:t>
      </w:r>
    </w:p>
    <w:p w14:paraId="27DAAFCA" w14:textId="77777777" w:rsidR="00016ED4" w:rsidRDefault="00016ED4"/>
    <w:p w14:paraId="0B969E8F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1.3 용어 및 약어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용어/약어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설명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V2V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Vehicle-to-Vehicle. 차량 간 무선 통신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Leader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군집의 선행 차량(부모). AI HAT 탑재, 인지·판단 주도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Follower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군집의 후행 차량(자식). 선행 차량의 상태 수신 후 추종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Pure Pursuit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기하학 기반 경로 추종 알고리즘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PID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비례-적분-미분 제어기 (속도·조향 제어에 사용)</w:t>
            </w:r>
          </w:p>
        </w:tc>
      </w:tr>
      <w:tr w:rsidR="00016ED4" w14:paraId="580F24D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698EED9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UDP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0FAA9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User Datagram Protocol. 낮은 지연의 비연결형 통신 프로토콜</w:t>
            </w:r>
          </w:p>
        </w:tc>
      </w:tr>
      <w:tr w:rsidR="00016ED4" w14:paraId="7E3955B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050D5E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Hailo AI HAT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4DEB101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라즈베리파이 5용 AI 가속 모듈. YOLO 추론 가속에 사용</w:t>
            </w:r>
          </w:p>
        </w:tc>
      </w:tr>
      <w:tr w:rsidR="00016ED4" w14:paraId="1B7414C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89B46D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FR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7F8B63C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Functional Requirement. 기능적 요구사항</w:t>
            </w:r>
          </w:p>
        </w:tc>
      </w:tr>
      <w:tr w:rsidR="00016ED4" w14:paraId="5AFA1E0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F4F0A29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NFR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45B33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Non-Functional Requirement. 비기능적 요구사항</w:t>
            </w:r>
          </w:p>
        </w:tc>
      </w:tr>
      <w:tr w:rsidR="00016ED4" w14:paraId="5D87F85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5EB77A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TBD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4B1A15A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To Be Determined. 추후 결정 예정</w:t>
            </w:r>
          </w:p>
        </w:tc>
      </w:tr>
    </w:tbl>
    <w:p w14:paraId="444E6118" w14:textId="77777777" w:rsidR="00016ED4" w:rsidRDefault="00016ED4"/>
    <w:p w14:paraId="0DEFA080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2. 시스템 아키텍처 개요</w:t>
      </w:r>
    </w:p>
    <w:p w14:paraId="3CED0C9E" w14:textId="77777777" w:rsidR="00016ED4" w:rsidRDefault="00000000">
      <w:pPr>
        <w:spacing w:before="80" w:after="80"/>
        <w:rPr>
          <w:color w:val="1155CC"/>
        </w:rPr>
      </w:pPr>
      <w:r>
        <w:rPr>
          <w:rFonts w:ascii="Arial Unicode MS" w:eastAsia="Arial Unicode MS" w:hAnsi="Arial Unicode MS" w:cs="Arial Unicode MS"/>
        </w:rPr>
        <w:lastRenderedPageBreak/>
        <w:t>본 프로젝트는 라즈베리파이 5 기반 차량 2대로 구성된다. Leader 차량은 Hailo AI HAT을 탑재하여 YOLO 기반 객체·신호등 인식과 차선 인식을 수행하고,</w:t>
      </w:r>
      <w:r>
        <w:rPr>
          <w:rFonts w:ascii="Arial Unicode MS" w:eastAsia="Arial Unicode MS" w:hAnsi="Arial Unicode MS" w:cs="Arial Unicode MS"/>
          <w:color w:val="1155CC"/>
        </w:rPr>
        <w:t xml:space="preserve"> Pure Pursuit 알고리즘으로 waypoint 경로를 추종한다. 속도·조향 제어는 PID 제어기를 통해 모터와 서보에 전달된다.</w:t>
      </w:r>
    </w:p>
    <w:p w14:paraId="6D09D320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Follower 차량은 AI HAT 없이 카메라와 라즈베리파이 5로 구성된다. WiFi UDP를 통해 Leader의 자차 상태(구동 명령·추정 속도·조향 등)를 수신하여 예측 추종 알고리즘으로 차간거리를 유지하며 주행한다.</w:t>
      </w:r>
      <w:r>
        <w:rPr>
          <w:rFonts w:ascii="Arial Unicode MS" w:eastAsia="Arial Unicode MS" w:hAnsi="Arial Unicode MS" w:cs="Arial Unicode MS"/>
          <w:color w:val="1155CC"/>
        </w:rPr>
      </w:r>
      <w:r>
        <w:rPr>
          <w:rFonts w:ascii="Arial Unicode MS" w:eastAsia="Arial Unicode MS" w:hAnsi="Arial Unicode MS" w:cs="Arial Unicode MS"/>
        </w:rPr>
      </w:r>
    </w:p>
    <w:p w14:paraId="2CF568A3" w14:textId="77777777" w:rsidR="00016ED4" w:rsidRDefault="00016ED4"/>
    <w:tbl>
      <w:tblPr>
        <w:tblStyle w:val="a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3713"/>
        <w:gridCol w:w="3713"/>
      </w:tblGrid>
      <w:tr w:rsidR="00016ED4" w14:paraId="38443FCC" w14:textId="77777777"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C125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구분</w:t>
            </w:r>
          </w:p>
        </w:tc>
        <w:tc>
          <w:tcPr>
            <w:tcW w:w="37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18D81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Leader (선행 차량)</w:t>
            </w:r>
          </w:p>
        </w:tc>
        <w:tc>
          <w:tcPr>
            <w:tcW w:w="37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5E80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Follower (후행 차량)</w:t>
            </w:r>
          </w:p>
        </w:tc>
      </w:tr>
      <w:tr w:rsidR="00016ED4" w14:paraId="3EB4743F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D503F5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컴퓨팅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A9BACD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Raspberry Pi 5 + Hailo AI HAT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142E76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Raspberry Pi 5</w:t>
            </w:r>
          </w:p>
        </w:tc>
      </w:tr>
      <w:tr w:rsidR="00016ED4" w14:paraId="4847FBB4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DC6B35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센서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2098D5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카메라 × 1, 전방 초음파 × 1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37F5E0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카메라 × 1, 전방 초음파 × 1</w:t>
            </w:r>
          </w:p>
        </w:tc>
      </w:tr>
      <w:tr w:rsidR="00016ED4" w14:paraId="584FE947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90003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제어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64C69A" w14:textId="77777777" w:rsidR="00016ED4" w:rsidRDefault="00000000">
            <w:r>
              <w:rPr>
                <w:sz w:val="18"/>
                <w:szCs w:val="18"/>
              </w:rPr>
              <w:t>Raspberry Pi 5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23B127" w14:textId="77777777" w:rsidR="00016ED4" w:rsidRDefault="00000000">
            <w:r>
              <w:rPr>
                <w:sz w:val="18"/>
                <w:szCs w:val="18"/>
              </w:rPr>
              <w:t>Raspberry Pi 5</w:t>
            </w:r>
          </w:p>
        </w:tc>
      </w:tr>
      <w:tr w:rsidR="00016ED4" w14:paraId="78495452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B526E8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구동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CA24B28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DC 모터 + 서보 + 배터리팩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29EBD7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DC 모터 + 서보 + 배터리팩</w:t>
            </w:r>
          </w:p>
        </w:tc>
      </w:tr>
      <w:tr w:rsidR="00016ED4" w14:paraId="43F98376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034B6F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통신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15CE2A5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WiFi UDP 송신 + 수신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6FD2DF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WiFi UDP 수신 + 송신</w:t>
            </w:r>
          </w:p>
        </w:tc>
      </w:tr>
      <w:tr w:rsidR="00016ED4" w14:paraId="504BC496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5268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주요 SW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013C8A8" w14:textId="77777777" w:rsidR="00016ED4" w:rsidRDefault="00000000">
            <w:r>
              <w:rPr>
                <w:rFonts w:eastAsia="Arial"/>
                <w:color w:val="1155CC"/>
                <w:sz w:val="18"/>
                <w:szCs w:val="18"/>
              </w:rPr>
              <w:t>YOLO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, 차선인식, </w:t>
            </w:r>
            <w:r>
              <w:rPr>
                <w:rFonts w:eastAsia="Arial"/>
                <w:color w:val="1155CC"/>
                <w:sz w:val="18"/>
                <w:szCs w:val="18"/>
              </w:rPr>
              <w:t>Pure Pursuit</w:t>
            </w:r>
            <w:r>
              <w:rPr>
                <w:rFonts w:eastAsia="Arial"/>
                <w:color w:val="000000"/>
                <w:sz w:val="18"/>
                <w:szCs w:val="18"/>
              </w:rPr>
              <w:t>, PID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205B70A" w14:textId="77777777" w:rsidR="00016ED4" w:rsidRDefault="00000000"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차선인식, 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예측추종, 거리제어 PID</w:t>
            </w:r>
          </w:p>
        </w:tc>
      </w:tr>
    </w:tbl>
    <w:p w14:paraId="05C1930D" w14:textId="77777777" w:rsidR="00016ED4" w:rsidRDefault="00016ED4"/>
    <w:p>
      <w:pPr>
        <w:pStyle w:val="1"/>
      </w:pPr>
      <w:r>
        <w:rPr>
          <w:rFonts w:ascii="Arial Unicode MS" w:eastAsia="Arial Unicode MS" w:hAnsi="Arial Unicode MS" w:cs="Arial Unicode MS"/>
        </w:rPr>
        <w:t xml:space="preserve">2.1 설계 제약사항 (Design Constraints)</w:t>
      </w:r>
    </w:p>
    <w:p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본 절은 하드웨어 구성에서 비롯되어 모든 설계의 전제가 되는 제약을 정의한다. 구체적 구현 방식은 SW 설계서(SWE.2/SWE.3)에서 정의한다.</w:t>
      </w:r>
    </w:p>
    <w:tbl>
      <w:tblPr>
        <w:tblW w:w="974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</w:tblPr>
      <w:tblGrid>
        <w:gridCol w:w="1400"/>
        <w:gridCol w:w="6700"/>
        <w:gridCol w:w="1646"/>
      </w:tblGrid>
      <w:t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b/>
                <w:color w:val="FFFFFF"/>
              </w:rPr>
            </w:pPr>
            <w:r>
              <w:rPr>
                <w:rFonts w:ascii="Arial" w:eastAsia="Arial" w:hAnsi="Arial" w:cs="Arial"/>
                <w:sz w:val="18"/>
                <w:szCs w:val="18"/>
                <w:b/>
                <w:color w:val="FFFFFF"/>
              </w:rPr>
              <w:t xml:space="preserve">ID</w:t>
            </w:r>
          </w:p>
        </w:tc>
        <w:tc>
          <w:tcPr>
            <w:tcW w:w="6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b/>
                <w:color w:val="FFFFFF"/>
              </w:rPr>
            </w:pPr>
            <w:r>
              <w:rPr>
                <w:rFonts w:ascii="Arial" w:eastAsia="Arial" w:hAnsi="Arial" w:cs="Arial"/>
                <w:sz w:val="18"/>
                <w:szCs w:val="18"/>
                <w:b/>
                <w:color w:val="FFFFFF"/>
              </w:rPr>
              <w:t xml:space="preserve">제약 내용</w:t>
            </w:r>
          </w:p>
        </w:tc>
        <w:tc>
          <w:tcPr>
            <w:tcW w:w="16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A364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b/>
                <w:color w:val="FFFFFF"/>
              </w:rPr>
            </w:pPr>
            <w:r>
              <w:rPr>
                <w:rFonts w:ascii="Arial" w:eastAsia="Arial" w:hAnsi="Arial" w:cs="Arial"/>
                <w:sz w:val="18"/>
                <w:szCs w:val="18"/>
                <w:b/>
                <w:color w:val="FFFFFF"/>
              </w:rPr>
              <w:t xml:space="preserve">영향</w:t>
            </w:r>
          </w:p>
        </w:tc>
      </w:tr>
      <w:t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b/>
                <w:color w:val="2E3A4D"/>
              </w:rPr>
            </w:pPr>
            <w:r>
              <w:rPr>
                <w:rFonts w:ascii="Arial" w:eastAsia="Arial" w:hAnsi="Arial" w:cs="Arial"/>
                <w:sz w:val="18"/>
                <w:szCs w:val="18"/>
                <w:b/>
                <w:color w:val="2E3A4D"/>
              </w:rPr>
              <w:t xml:space="preserve">CONS-01</w:t>
            </w:r>
          </w:p>
        </w:tc>
        <w:tc>
          <w:tcPr>
            <w:tcW w:w="6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color w:val="1E2A36"/>
              </w:rPr>
            </w:pPr>
            <w:r>
              <w:rPr>
                <w:rFonts w:ascii="Arial" w:eastAsia="Arial" w:hAnsi="Arial" w:cs="Arial"/>
                <w:sz w:val="18"/>
                <w:szCs w:val="18"/>
                <w:color w:val="1E2A36"/>
              </w:rPr>
              <w:t xml:space="preserve">휠 엔코더가 없어 차량 실제 속도(v_ego)를 측정할 수 없다. 따라서 종방향 제어는 속도 폐루프(closed-loop) 방식으로 구현할 수 없다.</w:t>
            </w:r>
          </w:p>
        </w:tc>
        <w:tc>
          <w:tcPr>
            <w:tcW w:w="16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color w:val="1E2A36"/>
              </w:rPr>
            </w:pPr>
            <w:r>
              <w:rPr>
                <w:rFonts w:ascii="Arial" w:eastAsia="Arial" w:hAnsi="Arial" w:cs="Arial"/>
                <w:sz w:val="18"/>
                <w:szCs w:val="18"/>
                <w:color w:val="1E2A36"/>
              </w:rPr>
              <w:t xml:space="preserve">FR-05, FR-09</w:t>
            </w:r>
          </w:p>
        </w:tc>
      </w:tr>
      <w:t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b/>
                <w:color w:val="2E3A4D"/>
              </w:rPr>
            </w:pPr>
            <w:r>
              <w:rPr>
                <w:rFonts w:ascii="Arial" w:eastAsia="Arial" w:hAnsi="Arial" w:cs="Arial"/>
                <w:sz w:val="18"/>
                <w:szCs w:val="18"/>
                <w:b/>
                <w:color w:val="2E3A4D"/>
              </w:rPr>
              <w:t xml:space="preserve">CONS-02</w:t>
            </w:r>
          </w:p>
        </w:tc>
        <w:tc>
          <w:tcPr>
            <w:tcW w:w="6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color w:val="1E2A36"/>
              </w:rPr>
            </w:pPr>
            <w:r>
              <w:rPr>
                <w:rFonts w:ascii="Arial" w:eastAsia="Arial" w:hAnsi="Arial" w:cs="Arial"/>
                <w:sz w:val="18"/>
                <w:szCs w:val="18"/>
                <w:color w:val="1E2A36"/>
              </w:rPr>
              <w:t xml:space="preserve">차량 위치는 차체 기준 상대 정보(횡오차·헤딩)로만 표현하며, 전역좌표(global position)는 사용하지 않는다.</w:t>
            </w:r>
          </w:p>
        </w:tc>
        <w:tc>
          <w:tcPr>
            <w:tcW w:w="16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color w:val="1E2A36"/>
              </w:rPr>
            </w:pPr>
            <w:r>
              <w:rPr>
                <w:rFonts w:ascii="Arial" w:eastAsia="Arial" w:hAnsi="Arial" w:cs="Arial"/>
                <w:sz w:val="18"/>
                <w:szCs w:val="18"/>
                <w:color w:val="1E2A36"/>
              </w:rPr>
              <w:t xml:space="preserve">FR-08, 경로계획</w:t>
            </w:r>
          </w:p>
        </w:tc>
      </w:tr>
      <w:t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b/>
                <w:color w:val="2E3A4D"/>
              </w:rPr>
            </w:pPr>
            <w:r>
              <w:rPr>
                <w:rFonts w:ascii="Arial" w:eastAsia="Arial" w:hAnsi="Arial" w:cs="Arial"/>
                <w:sz w:val="18"/>
                <w:szCs w:val="18"/>
                <w:b/>
                <w:color w:val="2E3A4D"/>
              </w:rPr>
              <w:t xml:space="preserve">CONS-03</w:t>
            </w:r>
          </w:p>
        </w:tc>
        <w:tc>
          <w:tcPr>
            <w:tcW w:w="6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color w:val="1E2A36"/>
              </w:rPr>
            </w:pPr>
            <w:r>
              <w:rPr>
                <w:rFonts w:ascii="Arial" w:eastAsia="Arial" w:hAnsi="Arial" w:cs="Arial"/>
                <w:sz w:val="18"/>
                <w:szCs w:val="18"/>
                <w:color w:val="1E2A36"/>
              </w:rPr>
              <w:t xml:space="preserve">전방 초음파 센서는 1개이며 직진 방향만 측정한다. 곡선 구간에서는 선행 차량을 일시적으로 감지하지 못할 수 있다.</w:t>
            </w:r>
          </w:p>
        </w:tc>
        <w:tc>
          <w:tcPr>
            <w:tcW w:w="16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color w:val="1E2A36"/>
              </w:rPr>
            </w:pPr>
            <w:r>
              <w:rPr>
                <w:rFonts w:ascii="Arial" w:eastAsia="Arial" w:hAnsi="Arial" w:cs="Arial"/>
                <w:sz w:val="18"/>
                <w:szCs w:val="18"/>
                <w:color w:val="1E2A36"/>
              </w:rPr>
              <w:t xml:space="preserve">FR-06, FR-09</w:t>
            </w:r>
          </w:p>
        </w:tc>
      </w:tr>
      <w:t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b/>
                <w:color w:val="2E3A4D"/>
              </w:rPr>
            </w:pPr>
            <w:r>
              <w:rPr>
                <w:rFonts w:ascii="Arial" w:eastAsia="Arial" w:hAnsi="Arial" w:cs="Arial"/>
                <w:sz w:val="18"/>
                <w:szCs w:val="18"/>
                <w:b/>
                <w:color w:val="2E3A4D"/>
              </w:rPr>
              <w:t xml:space="preserve">CONS-04</w:t>
            </w:r>
          </w:p>
        </w:tc>
        <w:tc>
          <w:tcPr>
            <w:tcW w:w="6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color w:val="1E2A36"/>
              </w:rPr>
            </w:pPr>
            <w:r>
              <w:rPr>
                <w:rFonts w:ascii="Arial" w:eastAsia="Arial" w:hAnsi="Arial" w:cs="Arial"/>
                <w:sz w:val="18"/>
                <w:szCs w:val="18"/>
                <w:color w:val="1E2A36"/>
              </w:rPr>
              <w:t xml:space="preserve">구동·조향 액추에이터는 Raspberry Pi 5의 GPIO로 직접 구동하며, 별도 MCU(Arduino)·CAN 계층을 포함하지 않는다.</w:t>
            </w:r>
          </w:p>
        </w:tc>
        <w:tc>
          <w:tcPr>
            <w:tcW w:w="16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color w:val="1E2A36"/>
              </w:rPr>
            </w:pPr>
            <w:r>
              <w:rPr>
                <w:rFonts w:ascii="Arial" w:eastAsia="Arial" w:hAnsi="Arial" w:cs="Arial"/>
                <w:sz w:val="18"/>
                <w:szCs w:val="18"/>
                <w:color w:val="1E2A36"/>
              </w:rPr>
              <w:t xml:space="preserve">전 모듈</w:t>
            </w:r>
          </w:p>
        </w:tc>
      </w:tr>
      <w:t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2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b/>
                <w:color w:val="2E3A4D"/>
              </w:rPr>
            </w:pPr>
            <w:r>
              <w:rPr>
                <w:rFonts w:ascii="Arial" w:eastAsia="Arial" w:hAnsi="Arial" w:cs="Arial"/>
                <w:sz w:val="18"/>
                <w:szCs w:val="18"/>
                <w:b/>
                <w:color w:val="2E3A4D"/>
              </w:rPr>
              <w:t>CONS-05</w:t>
            </w:r>
          </w:p>
        </w:tc>
        <w:tc>
          <w:tcPr>
            <w:tcW w:w="6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color w:val="1E2A36"/>
              </w:rPr>
            </w:pPr>
            <w:r>
              <w:rPr>
                <w:rFonts w:ascii="Arial" w:eastAsia="Arial" w:hAnsi="Arial" w:cs="Arial"/>
                <w:sz w:val="18"/>
                <w:szCs w:val="18"/>
                <w:color w:val="1E2A36"/>
              </w:rPr>
              <w:t>차량 운동상태(실속도·가속도·요레이트)를 측정할 센서(엔코더·IMU·자이로)가 없다. 이들은 직접 제어·안전판정 근거로 사용하지 않으며, 횡방향은 카메라(차선) 폐루프, 종방향 추종(후행)은 초음파(차간거리) 폐루프, 종방향 선행은 개루프 듀티 단계로 구성한다. 장애물은 카메라(YOLO)+초음파 융합으로 감지하고 회피는 선행 차량이 횡방향으로 수행하며, 후행 차량은 전방 거리 급감 시 정지한다. V2V 교환 데이터는 측정 운동상태가 아니라 명령·의도(maneuver·구동/조향 명령)와 추정값 기준이다.</w:t>
            </w:r>
          </w:p>
        </w:tc>
        <w:tc>
          <w:tcPr>
            <w:tcW w:w="16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rPr>
                <w:rFonts w:ascii="Arial" w:eastAsia="Arial" w:hAnsi="Arial" w:cs="Arial"/>
                <w:sz w:val="18"/>
                <w:szCs w:val="18"/>
                <w:color w:val="1E2A36"/>
              </w:rPr>
            </w:pPr>
            <w:r>
              <w:rPr>
                <w:rFonts w:ascii="Arial" w:eastAsia="Arial" w:hAnsi="Arial" w:cs="Arial"/>
                <w:sz w:val="18"/>
                <w:szCs w:val="18"/>
                <w:color w:val="1E2A36"/>
              </w:rPr>
              <w:t>FR-04·05·06·09·10·11·12, NFR-02</w:t>
            </w:r>
          </w:p>
        </w:tc>
      </w:tr>
    </w:tbl>
    <w:p/>
    <w:p w14:paraId="6E33040E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3. 기능적 요구사항 (Functional Requirements)</w:t>
      </w:r>
    </w:p>
    <w:p w14:paraId="362F7EFA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아래 표는 발표자료 FR-01~FR-13을 ASPICE SWE.1 형식으로 상세화한 것이다. '대상 차량' 및 '우선순위' 항목은 발표자료를 기준으로 팀 합의 후 확정한다.</w:t>
      </w:r>
    </w:p>
    <w:p w14:paraId="57271A41" w14:textId="77777777" w:rsidR="00016ED4" w:rsidRDefault="00016ED4"/>
    <w:tbl>
      <w:tblPr>
        <w:tblStyle w:val="a9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100"/>
        <w:gridCol w:w="2100"/>
        <w:gridCol w:w="2426"/>
        <w:gridCol w:w="1200"/>
        <w:gridCol w:w="1300"/>
      </w:tblGrid>
      <w:tr w:rsidR="00016ED4" w14:paraId="70A8E5D9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271CDD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ID</w:t>
            </w:r>
          </w:p>
        </w:tc>
        <w:tc>
          <w:tcPr>
            <w:tcW w:w="1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8AF75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분류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3EBEA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요구사항명</w:t>
            </w:r>
          </w:p>
        </w:tc>
        <w:tc>
          <w:tcPr>
            <w:tcW w:w="24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242F6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설명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3AA27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대상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76626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우선순위</w:t>
            </w:r>
          </w:p>
        </w:tc>
      </w:tr>
      <w:tr w:rsidR="00016ED4" w14:paraId="5A65B8F2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A86A21B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FR-01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05AB6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인지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68DF7E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전방 상황 인지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F6BE5BC" w14:textId="5B938C30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전방의 객체·주행 환경을 카메라 및 초음파 센서로 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50ms 주기로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인식한다.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591319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Leader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93E699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필수</w:t>
            </w:r>
          </w:p>
        </w:tc>
      </w:tr>
      <w:tr w:rsidR="00016ED4" w14:paraId="4B30D81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74F5C2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FR-02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04BEC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인지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E17FE6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정지선/STOP 인식 후 정지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987D060" w14:textId="6EB9F562" w:rsidR="00016ED4" w:rsidRDefault="000102A8"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정지선 혹은 STOP 구문 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 검출 시 차량을 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 xml:space="preserve">TBDcm 거리 내 3초 이내로 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정지시킨다. 정지 후에는 전방 오브젝트 통과 또는 일정 시간 경과 시 출발한다. (출발 조건 TBD)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51984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Leader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4B34A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필수</w:t>
            </w:r>
          </w:p>
        </w:tc>
      </w:tr>
      <w:tr w:rsidR="00016ED4" w14:paraId="40B5D53F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DEE53D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FR-03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0D2AC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인지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12FEBEB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차선 인식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67A49FE" w14:textId="14E2E2EA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주행 중 카메라 영상을 처리하여 주행 차선을 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50ms 주기로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검출한다. 차선은 흰색 보드 위 검은색 테이프로 구성하며, 실선(외곽·좌우 차선)·점선(1·2차로 경계선)·정지선(가로선)으로 구분한다. (점선 색상 변경 가능성 있으나 대비 확보를 위해 검정 권장)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C759B3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Leader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D1910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필수</w:t>
            </w:r>
          </w:p>
        </w:tc>
      </w:tr>
      <w:tr w:rsidR="00016ED4" w14:paraId="4F2341DA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AC29699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FR-04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61834B7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제어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AB0EBF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좌우 조향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1D899D1" w14:textId="77777777" w:rsidR="00016ED4" w:rsidRDefault="00000000">
            <w:pPr>
              <w:rPr>
                <w:rFonts w:ascii="Arial Unicode MS" w:hAnsi="Arial Unicode MS" w:cs="Arial Unicode MS"/>
                <w:color w:val="000000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서보 모터를 통해 횡방향 조향 제어를 수행한다. 조향각은 PID 제어기 출력값을 따른다.</w:t>
            </w:r>
          </w:p>
          <w:p w14:paraId="12618D0E" w14:textId="24A4F128" w:rsidR="00C2668F" w:rsidRPr="00EC4732" w:rsidRDefault="00C2668F">
            <w:pPr>
              <w:rPr>
                <w:rFonts w:hint="eastAsia"/>
              </w:rPr>
            </w:pP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(조향각 실측 후 TDB)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36D197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공통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B77D49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필수</w:t>
            </w:r>
          </w:p>
        </w:tc>
      </w:tr>
      <w:tr w:rsidR="00016ED4" w14:paraId="7F806C5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6A22D5A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FR-05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B2916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제어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B81606E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전후 제어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04912B5" w14:textId="77777777" w:rsidR="00016ED4" w:rsidRDefault="00000000">
            <w:pPr>
              <w:rPr>
                <w:rFonts w:ascii="Arial Unicode MS" w:hAnsi="Arial Unicode MS" w:cs="Arial Unicode MS"/>
                <w:color w:val="000000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DC 모터를 통해 종방향 속도(가속·감속)를 제어한다. 구체적 제어 방식은 SW 설계 단계에서 정의한다. (CONS-01 참조: 속도 측정 불가)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 xml:space="preserve"> </w:t>
            </w:r>
          </w:p>
          <w:p w14:paraId="5D5D3C64" w14:textId="76DC631C" w:rsidR="00C2668F" w:rsidRPr="00EC4732" w:rsidRDefault="00C2668F">
            <w:pPr>
              <w:rPr>
                <w:rFonts w:hint="eastAsia"/>
              </w:rPr>
            </w:pP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(제어 방식·목표값 TBD)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CE2BFD6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공통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E66A16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필수</w:t>
            </w:r>
          </w:p>
        </w:tc>
      </w:tr>
      <w:tr w:rsidR="00016ED4" w14:paraId="3A63622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CC90EB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FR-06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473E01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주행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228201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장애물 회피 주행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6E251CD" w14:textId="3D2D82C0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초음파 센서로 전방 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(거리 TBD)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장애물을 감지하면 회피 경로를 생성하여 주행한다.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36925F9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Leader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E2AF1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필수</w:t>
            </w:r>
          </w:p>
        </w:tc>
      </w:tr>
      <w:tr w:rsidR="00016ED4" w14:paraId="372199CB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1B8CA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lastRenderedPageBreak/>
              <w:t>FR-07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44599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주행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E2EC52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차선 변경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34E89B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필요 시 인접 차선으로 안전하게 변경한다. 변경 기준 및 조건은 설계 단계에서 정의한다.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06FB51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Leader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1E41C61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필수</w:t>
            </w:r>
          </w:p>
        </w:tc>
      </w:tr>
      <w:tr w:rsidR="00016ED4" w14:paraId="6699AE0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F15D172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FR-08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310CDF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주행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B973F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차선 중앙 유지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3A377C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주행 중 검출된 차선을 기준으로 차량을 차선 중앙에 유지하며 추종한다. 전 차량 공통 적용.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1377A2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공통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55974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필수</w:t>
            </w:r>
          </w:p>
        </w:tc>
      </w:tr>
      <w:tr w:rsidR="00016ED4" w14:paraId="09F2E6ED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0B6FD18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FR-09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718496C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주행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C5ADEA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거리 유지 (Follower)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FADE99D" w14:textId="5F27E28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Follower는 Leader와 적정 차간거리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(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TBD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: 설계 시 수치 확정)를 유지하며 주행한다.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DE7EC66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Follower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564E006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필수</w:t>
            </w:r>
          </w:p>
        </w:tc>
      </w:tr>
      <w:tr w:rsidR="00016ED4" w14:paraId="149AA16A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91D409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FR-10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380311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통신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7E90931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양방향 데이터 송신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212669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Leader와 Follower 모두 WiFi UDP를 통해 상호 양방향으로 데이터를 송신한다.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F71EE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공통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16A430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필수</w:t>
            </w:r>
          </w:p>
        </w:tc>
      </w:tr>
      <w:tr w:rsidR="00016ED4" w14:paraId="6B70B91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2F1DC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FR-11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9960C9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통신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C6E10F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전방 데이터 수신·처리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58E97B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Follower는 Leader가 송신한 자차 상태(STATE 패킷: 구동 명령·추정 속도·조향 등)를 수신하여 파싱·처리한다. (CONS-02·05: 전역좌표·실측속도 미사용)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A5F5791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Follower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AF3AD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필수</w:t>
            </w:r>
          </w:p>
        </w:tc>
      </w:tr>
      <w:tr w:rsidR="00016ED4" w14:paraId="76A0AEF7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E79C501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FR-12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08797C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통신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CD73E2E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수신 데이터 기반 제어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879591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Follower는 처리된 수신 데이터(조향 명령·구동 명령·추정 속도 등)를 기반으로 제어기를 구동한다. (CONS-05: 가속도 미사용)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25B4F1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Follower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3F55A9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C00000"/>
                <w:sz w:val="18"/>
                <w:szCs w:val="18"/>
              </w:rPr>
              <w:t>필수</w:t>
            </w:r>
          </w:p>
        </w:tc>
      </w:tr>
      <w:tr w:rsidR="00016ED4" w14:paraId="4A8CB2A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D652A5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FR-13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16167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통신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6871F3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후방 상태 수신 (Leader)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E86366" w14:textId="7890C6DC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Leader는 Follower의 상태(속도·거리·이상 여부)를 수신하여 군집 상태를 모니터링한다. (세부 내용 TBD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 xml:space="preserve">.. 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63A1E0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Leader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E9E50BF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555555"/>
                <w:sz w:val="18"/>
                <w:szCs w:val="18"/>
              </w:rPr>
              <w:t>권고</w:t>
            </w:r>
          </w:p>
        </w:tc>
      </w:tr>
      <w:tr w:rsidR="00016ED4" w14:paraId="4A8CB2A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D652A5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FR-14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16167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판단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6871F3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시스템 모드 관리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E86366" w14:textId="7890C6DC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시스템은 동작 모드를 정의하고 상황에 따라 전환하며 전 모듈에 전파한다. 모드는 주행 거동(가속·감속·정지)과 시스템 상태(정상/축퇴/비상정지)를 포괄한다. (SyR-12 분해)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63A1E0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공통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E9E50BF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555555"/>
                <w:sz w:val="18"/>
                <w:szCs w:val="18"/>
              </w:rPr>
              <w:t>필수</w:t>
            </w:r>
          </w:p>
        </w:tc>
      </w:tr>
    </w:tbl>
    <w:p w14:paraId="12AEE03A" w14:textId="77777777" w:rsidR="00016ED4" w:rsidRDefault="00016ED4"/>
    <w:p w14:paraId="59DCDAF3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4. 비기능적 요구사항 (Non-Functional Requirements)</w:t>
      </w: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00"/>
        <w:gridCol w:w="2000"/>
        <w:gridCol w:w="3226"/>
        <w:gridCol w:w="1600"/>
      </w:tblGrid>
      <w:tr w:rsidR="00016ED4" w14:paraId="401227D7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C879DE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ID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7E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분류</w:t>
            </w:r>
          </w:p>
        </w:tc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01EF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요구사항명</w:t>
            </w:r>
          </w:p>
        </w:tc>
        <w:tc>
          <w:tcPr>
            <w:tcW w:w="3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0A4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설명</w:t>
            </w:r>
          </w:p>
        </w:tc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CDFC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검증 기준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NFR-01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신뢰성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통신 두절 시 재연결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WiFi V2V 통신이 끊기면 자동으로 재연결을 시도하며, 재연결을 시도하는 동안 차량은 직전 명령을 유지하며 서행한다. 차선 미검출 시에도 직전 명령을 유지하며 재검출을 시도한다. 링크 상태는 수신 공백 기준 정상(&lt;200ms)/지연(200~500ms)/두절(≥500ms)로 판정하며, 두절 시 직전 명령 유지·서행으로 전환 후 재연결을 시도한다. (SG-02: 두절 후 2초 이내 재연결 시도 또는 안전 동작 전환)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FDF9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재연결 성공률 — 통신 시험 후 확정 (TBD) · 두절 판정 500ms · 2초 이내 안전 전환 확인</w:t>
            </w:r>
          </w:p>
        </w:tc>
      </w:tr>
      <w:tr w:rsidR="00016ED4" w14:paraId="49F43F8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2608C9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NFR-02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CFE6C58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안전성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78F76F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후방 추돌 방지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5D3931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Follower가 Leader를 추돌하지 않도록 차간거리 임계값 이하 시 자동 감속·정지 로직을 적용한다. (FR-09 연계)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0BF678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차간거리 임계값 TBD (설계 시 확정)</w:t>
            </w:r>
          </w:p>
        </w:tc>
      </w:tr>
      <w:tr w:rsidR="00016ED4" w14:paraId="146AA79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36C7F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NFR-03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A1EF1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유지보수성·적응성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5E7DE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파라미터 튜닝 지원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10EF5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차량 간 조향·구동 특성의 물리적 차이를 보정할 수 있도록 PID 게인, 조향 오프셋 등 핵심 파라미터를 외부 설정 파일로 관리한다.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BBCB1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설정 파일 기반 파라미터 변경 가능</w:t>
            </w:r>
          </w:p>
        </w:tc>
      </w:tr>
      <w:tr w:rsidR="00016ED4" w14:paraId="146AA79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36C7F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NFR-04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A1EF1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안전성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5E7DE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동작 우선순위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10EF5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동시 다발 상황에서 안전 동작 우선순위를 따른다: 자체 정지 &gt; 전방 장애물 &gt; 정지선 정지 &gt; 통신 두절. 자체 정지가 최우선이다.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BBCB1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시나리오별 우선순위 동작 검증</w:t>
            </w:r>
          </w:p>
        </w:tc>
      </w:tr>
    </w:tbl>
    <w:p w14:paraId="5AAD1AB5" w14:textId="77777777" w:rsidR="00016ED4" w:rsidRDefault="00016ED4"/>
    <w:p w14:paraId="3DE6887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5. 요구사항-컴포넌트 예비 매핑</w:t>
      </w:r>
    </w:p>
    <w:p w14:paraId="500D2619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lastRenderedPageBreak/>
        <w:t>아래 표는 각 요구사항이 어느 소프트웨어 컴포넌트에서 구현되는지 나타낸다. 상세 설계(SWE.2/SWE.3) 단계에서 확정한다. ● = 주 구현, ○ = 관련</w:t>
      </w:r>
    </w:p>
    <w:p w14:paraId="237B7F20" w14:textId="77777777" w:rsidR="00016ED4" w:rsidRDefault="00016ED4"/>
    <w:tbl>
      <w:tblPr>
        <w:tblStyle w:val="ab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026"/>
        <w:gridCol w:w="1300"/>
        <w:gridCol w:w="1300"/>
        <w:gridCol w:w="1300"/>
        <w:gridCol w:w="1200"/>
        <w:gridCol w:w="1000"/>
      </w:tblGrid>
      <w:tr w:rsidR="00016ED4" w14:paraId="7D582FF2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C8B3A2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ID</w:t>
            </w:r>
          </w:p>
        </w:tc>
        <w:tc>
          <w:tcPr>
            <w:tcW w:w="2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A032D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요구사항명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CBCFB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인지 모듈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EC058F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경로계획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9DF86C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PID 제어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5006E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V2V 통신</w:t>
            </w:r>
          </w:p>
        </w:tc>
        <w:tc>
          <w:tcPr>
            <w:tcW w:w="1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2674B6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통합</w:t>
            </w:r>
          </w:p>
        </w:tc>
      </w:tr>
      <w:tr w:rsidR="00016ED4" w14:paraId="19424DA5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B34623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FR-01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3A85881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전방 상황 인지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C58311E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E612715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○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0255302" w14:textId="77777777" w:rsidR="00016ED4" w:rsidRDefault="00016ED4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2EE294D" w14:textId="77777777" w:rsidR="00016ED4" w:rsidRDefault="00016ED4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5B343F2" w14:textId="77777777" w:rsidR="00016ED4" w:rsidRDefault="00016ED4">
            <w:pPr>
              <w:jc w:val="center"/>
            </w:pPr>
          </w:p>
        </w:tc>
      </w:tr>
      <w:tr w:rsidR="00016ED4" w14:paraId="2C057757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FA9654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FR-02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09FCA7C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정지선/STOP 인식 후 정지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D27C186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93820A7" w14:textId="77777777" w:rsidR="00016ED4" w:rsidRDefault="00016ED4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9495A85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226E78" w14:textId="77777777" w:rsidR="00016ED4" w:rsidRDefault="00016ED4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9F4B661" w14:textId="77777777" w:rsidR="00016ED4" w:rsidRDefault="00016ED4">
            <w:pPr>
              <w:jc w:val="center"/>
            </w:pPr>
          </w:p>
        </w:tc>
      </w:tr>
      <w:tr w:rsidR="00016ED4" w14:paraId="2F312070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BFFEB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FR-03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89CE3C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차선 인식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5DBA6A2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6945E0E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○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E92AAF" w14:textId="77777777" w:rsidR="00016ED4" w:rsidRDefault="00016ED4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174F1E" w14:textId="77777777" w:rsidR="00016ED4" w:rsidRDefault="00016ED4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943200B" w14:textId="77777777" w:rsidR="00016ED4" w:rsidRDefault="00016ED4">
            <w:pPr>
              <w:jc w:val="center"/>
            </w:pPr>
          </w:p>
        </w:tc>
      </w:tr>
      <w:tr w:rsidR="00016ED4" w14:paraId="0B8A84D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AB62562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FR-04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8C4D907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좌우 조향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2C68C68" w14:textId="77777777" w:rsidR="00016ED4" w:rsidRDefault="00016ED4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605215D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○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DDDAD6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C511C63" w14:textId="77777777" w:rsidR="00016ED4" w:rsidRDefault="00016ED4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EBAB3A4" w14:textId="77777777" w:rsidR="00016ED4" w:rsidRDefault="00016ED4">
            <w:pPr>
              <w:jc w:val="center"/>
            </w:pPr>
          </w:p>
        </w:tc>
      </w:tr>
      <w:tr w:rsidR="00016ED4" w14:paraId="5E234A4A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C16825E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FR-05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9449A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전후 제어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1DB89E0" w14:textId="77777777" w:rsidR="00016ED4" w:rsidRDefault="00016ED4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E454545" w14:textId="77777777" w:rsidR="00016ED4" w:rsidRDefault="00016ED4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27F3B51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133E55" w14:textId="77777777" w:rsidR="00016ED4" w:rsidRDefault="00016ED4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4B2DA8" w14:textId="77777777" w:rsidR="00016ED4" w:rsidRDefault="00016ED4">
            <w:pPr>
              <w:jc w:val="center"/>
            </w:pPr>
          </w:p>
        </w:tc>
      </w:tr>
      <w:tr w:rsidR="00016ED4" w14:paraId="6832B1E5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AE5E4E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FR-06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08C557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장애물 회피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B7189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536027D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40A3566" w14:textId="77777777" w:rsidR="00016ED4" w:rsidRDefault="00016ED4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AF688B" w14:textId="77777777" w:rsidR="00016ED4" w:rsidRDefault="00016ED4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24A51D9" w14:textId="77777777" w:rsidR="00016ED4" w:rsidRDefault="00016ED4">
            <w:pPr>
              <w:jc w:val="center"/>
            </w:pPr>
          </w:p>
        </w:tc>
      </w:tr>
      <w:tr w:rsidR="00016ED4" w14:paraId="0033740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DF83A4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FR-07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CA2888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차선 변경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E81D049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520430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1B9555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0AC71D" w14:textId="77777777" w:rsidR="00016ED4" w:rsidRDefault="00016ED4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857057" w14:textId="77777777" w:rsidR="00016ED4" w:rsidRDefault="00016ED4">
            <w:pPr>
              <w:jc w:val="center"/>
            </w:pPr>
          </w:p>
        </w:tc>
      </w:tr>
      <w:tr w:rsidR="00016ED4" w14:paraId="102ABFDF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0F7E44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FR-08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0FD2B3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차선 중앙 유지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B6EF642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AE9F455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C4F16C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128B498" w14:textId="77777777" w:rsidR="00016ED4" w:rsidRDefault="00016ED4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1A4F3D3" w14:textId="77777777" w:rsidR="00016ED4" w:rsidRDefault="00016ED4">
            <w:pPr>
              <w:jc w:val="center"/>
            </w:pPr>
          </w:p>
        </w:tc>
      </w:tr>
      <w:tr w:rsidR="00016ED4" w14:paraId="791DFFA7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0F75C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FR-09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26FE4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거리 유지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9F4FA13" w14:textId="77777777" w:rsidR="00016ED4" w:rsidRDefault="00016ED4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2A8B69" w14:textId="77777777" w:rsidR="00016ED4" w:rsidRDefault="00016ED4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933132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773DC53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○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2D8255C" w14:textId="77777777" w:rsidR="00016ED4" w:rsidRDefault="00016ED4">
            <w:pPr>
              <w:jc w:val="center"/>
            </w:pPr>
          </w:p>
        </w:tc>
      </w:tr>
      <w:tr w:rsidR="00016ED4" w14:paraId="75EF4083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EE5A394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FR-10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AC12CA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양방향 데이터 송신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FD9B104" w14:textId="77777777" w:rsidR="00016ED4" w:rsidRDefault="00016ED4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D68DDD0" w14:textId="77777777" w:rsidR="00016ED4" w:rsidRDefault="00016ED4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B125C0B" w14:textId="77777777" w:rsidR="00016ED4" w:rsidRDefault="00016ED4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A61BF8E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2FE6EDA" w14:textId="77777777" w:rsidR="00016ED4" w:rsidRDefault="00016ED4">
            <w:pPr>
              <w:jc w:val="center"/>
            </w:pPr>
          </w:p>
        </w:tc>
      </w:tr>
      <w:tr w:rsidR="00016ED4" w14:paraId="15775F4F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68ADEF2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FR-11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97D65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전방 데이터 수신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40674CB" w14:textId="77777777" w:rsidR="00016ED4" w:rsidRDefault="00016ED4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6BB312B" w14:textId="77777777" w:rsidR="00016ED4" w:rsidRDefault="00016ED4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9F28C" w14:textId="77777777" w:rsidR="00016ED4" w:rsidRDefault="00016ED4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BAB9FA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D7D92D9" w14:textId="77777777" w:rsidR="00016ED4" w:rsidRDefault="00016ED4">
            <w:pPr>
              <w:jc w:val="center"/>
            </w:pPr>
          </w:p>
        </w:tc>
      </w:tr>
      <w:tr w:rsidR="00016ED4" w14:paraId="093D277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F901053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FR-12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4CF039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수신 데이터 기반 제어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4C97D9D" w14:textId="77777777" w:rsidR="00016ED4" w:rsidRDefault="00016ED4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0E4CE13" w14:textId="77777777" w:rsidR="00016ED4" w:rsidRDefault="00016ED4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4C260CD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00897A1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ADC3CC" w14:textId="77777777" w:rsidR="00016ED4" w:rsidRDefault="00016ED4">
            <w:pPr>
              <w:jc w:val="center"/>
            </w:pPr>
          </w:p>
        </w:tc>
      </w:tr>
      <w:tr w:rsidR="00016ED4" w14:paraId="3AFD4ED1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A1F456A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FR-13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CB6B6C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후방 상태 수신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88F67EF" w14:textId="77777777" w:rsidR="00016ED4" w:rsidRDefault="00016ED4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92FBBC" w14:textId="77777777" w:rsidR="00016ED4" w:rsidRDefault="00016ED4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1D0592D" w14:textId="77777777" w:rsidR="00016ED4" w:rsidRDefault="00016ED4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0F9F32E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FF311C3" w14:textId="77777777" w:rsidR="00016ED4" w:rsidRDefault="00016ED4">
            <w:pPr>
              <w:jc w:val="center"/>
            </w:pPr>
          </w:p>
        </w:tc>
      </w:tr>
      <w:tr w:rsidR="00016ED4" w14:paraId="23D5F40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2C56DC3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NFR-01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10906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통신 재연결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580B2F6" w14:textId="77777777" w:rsidR="00016ED4" w:rsidRDefault="00016ED4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55E3E4B" w14:textId="77777777" w:rsidR="00016ED4" w:rsidRDefault="00016ED4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887C32" w14:textId="77777777" w:rsidR="00016ED4" w:rsidRDefault="00016ED4">
            <w:pPr>
              <w:jc w:val="center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E113F71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BB8B25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○</w:t>
            </w:r>
          </w:p>
        </w:tc>
      </w:tr>
      <w:tr w:rsidR="00016ED4" w14:paraId="016B7720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1FF14AB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NFR-02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1C8CE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추돌 방지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FA4BB96" w14:textId="77777777" w:rsidR="00016ED4" w:rsidRDefault="00016ED4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DBD50F8" w14:textId="77777777" w:rsidR="00016ED4" w:rsidRDefault="00016ED4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2D80E03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59E73B6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○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AC9F93E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</w:tr>
      <w:tr w:rsidR="00016ED4" w14:paraId="1F3D0021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C5B190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NFR-03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53997D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파라미터 튜닝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D83C141" w14:textId="77777777" w:rsidR="00016ED4" w:rsidRDefault="00016ED4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299B32D" w14:textId="77777777" w:rsidR="00016ED4" w:rsidRDefault="00016ED4">
            <w:pPr>
              <w:jc w:val="center"/>
            </w:pP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D7BBA02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E9BD7D0" w14:textId="77777777" w:rsidR="00016ED4" w:rsidRDefault="00016ED4">
            <w:pPr>
              <w:jc w:val="center"/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B30E6A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○</w:t>
            </w:r>
          </w:p>
        </w:tc>
      </w:tr>
      <w:tr w:rsidR="00016ED4" w14:paraId="1F3D0021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C5B190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NFR-04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53997D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동작 우선순위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D83C141" w14:textId="77777777" w:rsidR="00016ED4" w:rsidRDefault="00016ED4">
            <w:pPr>
              <w:jc w:val="center"/>
            </w:pPr>
            <w:r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299B32D" w14:textId="77777777" w:rsidR="00016ED4" w:rsidRDefault="00016ED4">
            <w:pPr>
              <w:jc w:val="center"/>
            </w:pPr>
            <w:r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D7BBA02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○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E9BD7D0" w14:textId="77777777" w:rsidR="00016ED4" w:rsidRDefault="00016ED4">
            <w:pPr>
              <w:jc w:val="center"/>
            </w:pPr>
            <w:r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B30E6A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</w:tr>
      <w:tr w:rsidR="00016ED4" w14:paraId="1F3D0021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C5B190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FR-14</w:t>
            </w:r>
          </w:p>
        </w:tc>
        <w:tc>
          <w:tcPr>
            <w:tcW w:w="2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53997D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시스템 모드 관리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D83C141" w14:textId="77777777" w:rsidR="00016ED4" w:rsidRDefault="00016ED4">
            <w:pPr>
              <w:jc w:val="center"/>
            </w:pPr>
            <w:r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299B32D" w14:textId="77777777" w:rsidR="00016ED4" w:rsidRDefault="00016ED4">
            <w:pPr>
              <w:jc w:val="center"/>
            </w:pPr>
            <w:r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D7BBA02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E9BD7D0" w14:textId="77777777" w:rsidR="00016ED4" w:rsidRDefault="00016ED4">
            <w:pPr>
              <w:jc w:val="center"/>
            </w:pPr>
            <w:r>
              <w:t>○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B30E6A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●</w:t>
            </w:r>
          </w:p>
        </w:tc>
      </w:tr>
    </w:tbl>
    <w:p w14:paraId="023AC324" w14:textId="77777777" w:rsidR="00016ED4" w:rsidRDefault="00016ED4"/>
    <w:p w14:paraId="235CE4B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6. 요구사항 검증 방법 (Verification)</w:t>
      </w:r>
    </w:p>
    <w:p w14:paraId="3DBE1F03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각 요구사항은 아래 방법 중 하나 이상으로 검증한다. 세부 테스트케이스는 SWE.4 단위 검증 및 SWE.5 통합 테스트 계획서에서 정의한다.</w:t>
      </w:r>
    </w:p>
    <w:p w14:paraId="41B89639" w14:textId="77777777" w:rsidR="00016ED4" w:rsidRDefault="00016ED4"/>
    <w:tbl>
      <w:tblPr>
        <w:tblStyle w:val="a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226"/>
        <w:gridCol w:w="2500"/>
        <w:gridCol w:w="3400"/>
      </w:tblGrid>
      <w:tr w:rsidR="00016ED4" w14:paraId="423DF07B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7E44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ID</w:t>
            </w:r>
          </w:p>
        </w:tc>
        <w:tc>
          <w:tcPr>
            <w:tcW w:w="2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D038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요구사항명</w:t>
            </w:r>
          </w:p>
        </w:tc>
        <w:tc>
          <w:tcPr>
            <w:tcW w:w="2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E4C4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검증 방법</w:t>
            </w:r>
          </w:p>
        </w:tc>
        <w:tc>
          <w:tcPr>
            <w:tcW w:w="3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13CFF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검증 시나리오 (개요)</w:t>
            </w:r>
          </w:p>
        </w:tc>
      </w:tr>
      <w:tr w:rsidR="00016ED4" w14:paraId="036020B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D3F839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FR-01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A8EB3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전방 상황 인지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5453E7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동적 테스트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523A43A" w14:textId="3EB6829A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전방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30cm TBD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내 장애물 배치 후 실시간 인식 여부 확인</w:t>
            </w:r>
          </w:p>
        </w:tc>
      </w:tr>
      <w:tr w:rsidR="00016ED4" w14:paraId="08FFF47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D39F3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FR-02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8FC430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정지선/STOP 인식 후 정지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66630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동적 테스트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F17AC6" w14:textId="1CD14603" w:rsidR="00016ED4" w:rsidRPr="00EC4732" w:rsidRDefault="00EC4732">
            <w:pPr>
              <w:rPr>
                <w:rFonts w:hint="eastAsia"/>
              </w:rPr>
            </w:pP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정지선이나 STOP 문구 검출 → 정지 → 재출발 확인</w:t>
            </w:r>
          </w:p>
        </w:tc>
      </w:tr>
      <w:tr w:rsidR="00016ED4" w14:paraId="128F7B8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E5260B4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FR-03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54D3A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차선 인식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495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동적 테스트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C5EFD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차선 트랙 주행 중 차선 검출 정확도 확인</w:t>
            </w:r>
          </w:p>
        </w:tc>
      </w:tr>
      <w:tr w:rsidR="00016ED4" w14:paraId="7D2CF2F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583A5A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FR-04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76611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좌우 조향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6787BE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 테스트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591F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조향각 입력값 범위별 서보 응답 검증</w:t>
            </w:r>
          </w:p>
        </w:tc>
      </w:tr>
      <w:tr w:rsidR="00016ED4" w14:paraId="56B60EA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072BA5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FR-05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635AC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전후 제어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A9E162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 테스트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C3AC4D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구동 명령(PWM 듀티) 단계별 입력 → 구간 통과 시간 측정으로 단조성·재현성 확인 (개루프, CONS-01 정합)</w:t>
            </w:r>
          </w:p>
        </w:tc>
      </w:tr>
      <w:tr w:rsidR="00016ED4" w14:paraId="652520F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5C8F68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FR-06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6F65CD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장애물 회피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454E96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동적 테스트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88A853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주행 경로 내 장애물 배치 후 회피 경로 생성 확인</w:t>
            </w:r>
          </w:p>
        </w:tc>
      </w:tr>
      <w:tr w:rsidR="00016ED4" w14:paraId="539F942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C6E6DF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lastRenderedPageBreak/>
              <w:t>FR-07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7E369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차선 변경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C01E53F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동적 테스트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FC49547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지정 조건에서 인접 차선 진입·완료 확인</w:t>
            </w:r>
          </w:p>
        </w:tc>
      </w:tr>
      <w:tr w:rsidR="00016ED4" w14:paraId="5CD0321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C0310A1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FR-08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A1CB61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차선 중앙 유지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6040861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동적 테스트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C2374C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루프 트랙 N바퀴 주행 중 차선 이탈 횟수 측정</w:t>
            </w:r>
          </w:p>
        </w:tc>
      </w:tr>
      <w:tr w:rsidR="00016ED4" w14:paraId="3ACA746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1E1071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FR-09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E699D7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거리 유지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4CA8C9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동적 테스트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981273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설정 차간거리 ±20% 범위 유지 여부 측정</w:t>
            </w:r>
          </w:p>
        </w:tc>
      </w:tr>
      <w:tr w:rsidR="00016ED4" w14:paraId="48E0CD4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3E12E5A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FR-10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0BBE15F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양방향 데이터 송신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2C1FFE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 테스트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84489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UDP 패킷 송수신 성공률 및 지연시간 측정</w:t>
            </w:r>
          </w:p>
        </w:tc>
      </w:tr>
      <w:tr w:rsidR="00016ED4" w14:paraId="4D54602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330C8A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FR-11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18EAC0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전방 데이터 수신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96A37AC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 테스트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AE6A4F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수신 패킷 파싱 정확도 및 오류 처리 확인</w:t>
            </w:r>
          </w:p>
        </w:tc>
      </w:tr>
      <w:tr w:rsidR="00016ED4" w14:paraId="761F774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8F923F0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FR-12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E48661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수신 데이터 기반 제어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204091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통합 테스트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FDC6BC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Follower가 Leader 데이터 기반으로 정상 추종 확인</w:t>
            </w:r>
          </w:p>
        </w:tc>
      </w:tr>
      <w:tr w:rsidR="00016ED4" w14:paraId="20CCE721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02FC260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FR-13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409FC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후방 상태 수신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13EC3B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통합 테스트 (TBD)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FE78B0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Leader에서 Follower 상태 수신 여부 확인</w:t>
            </w:r>
          </w:p>
        </w:tc>
      </w:tr>
      <w:tr w:rsidR="00016ED4" w14:paraId="3D4DC9C5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FCBAC5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NFR-01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39F46CA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통신 재연결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06BB4C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결함 주입 테스트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F03512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WiFi 강제 차단 → 500ms 내 두절 판정·직전 명령 유지+서행 → 재연결 복귀 확인</w:t>
            </w:r>
          </w:p>
        </w:tc>
      </w:tr>
      <w:tr w:rsidR="00016ED4" w14:paraId="460F4427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C425AD0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NFR-02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A2CC02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추돌 방지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87938A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안전 시나리오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D80176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Leader 급정지 시 Follower 정지 거리 측정</w:t>
            </w:r>
          </w:p>
        </w:tc>
      </w:tr>
      <w:tr w:rsidR="00016ED4" w14:paraId="64D83873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2B675AB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NFR-03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CCCF15F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파라미터 튜닝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D54919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검토 (Review)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062440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설정 파일로 PID 값 변경 후 차량 거동 변화 확인</w:t>
            </w:r>
          </w:p>
        </w:tc>
      </w:tr>
      <w:tr w:rsidR="00016ED4" w14:paraId="64D83873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2B675AB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NFR-04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CCCF15F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동작 우선순위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D54919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안전 시나리오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062440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동시 발생(장애물+통신 두절 등) 상황별 우선순위 동작 검증</w:t>
            </w:r>
          </w:p>
        </w:tc>
      </w:tr>
      <w:tr w:rsidR="00016ED4" w14:paraId="64D83873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2B675AB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FR-14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CCCF15F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시스템 모드 관리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D54919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통합 테스트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0624404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모드 전이 조건별(정상↔축퇴↔비상정지) 동작 확인</w:t>
            </w:r>
          </w:p>
        </w:tc>
      </w:tr>
    </w:tbl>
    <w:p w14:paraId="55FA7C4D" w14:textId="77777777" w:rsidR="00016ED4" w:rsidRDefault="00016ED4"/>
    <w:p w14:paraId="057F7EBA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7. 미결 사항 (Open Issues)</w:t>
      </w:r>
    </w:p>
    <w:p w14:paraId="072D5681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아래 항목은 이번 발표자료에서 확정되지 않은 사항으로, 설계 착수 전 팀 합의가 필요하다.</w:t>
      </w:r>
    </w:p>
    <w:p w14:paraId="715C376D" w14:textId="77777777" w:rsidR="00016ED4" w:rsidRDefault="00016ED4"/>
    <w:tbl>
      <w:tblPr>
        <w:tblStyle w:val="ad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2226"/>
        <w:gridCol w:w="3000"/>
        <w:gridCol w:w="3000"/>
      </w:tblGrid>
      <w:tr w:rsidR="00016ED4" w14:paraId="23AA8F22" w14:textId="77777777">
        <w:tc>
          <w:tcPr>
            <w:tcW w:w="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C74303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No.</w:t>
            </w:r>
          </w:p>
        </w:tc>
        <w:tc>
          <w:tcPr>
            <w:tcW w:w="2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62B20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관련 요구사항</w:t>
            </w:r>
          </w:p>
        </w:tc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541AE6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미결 내용</w:t>
            </w:r>
          </w:p>
        </w:tc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989C2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조치 계획</w:t>
            </w:r>
          </w:p>
        </w:tc>
      </w:tr>
      <w:tr w:rsidR="00016ED4" w14:paraId="4C7FDC53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141C97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DACA53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FR-13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B90A1CC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Leader의 후방 데이터 수신 세부 내용 미완성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9C128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팀 회의에서 의도 확인 후 FR-13 상세화</w:t>
            </w:r>
          </w:p>
        </w:tc>
      </w:tr>
      <w:tr w:rsidR="00016ED4" w14:paraId="2F5A5384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0342BB9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C7E54AA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FR-09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582CC4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적정 차간거리 수치 미정 (TBD)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5E3CDC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물리 실험으로 안전 제동거리 측정 후 확정</w:t>
            </w:r>
          </w:p>
        </w:tc>
      </w:tr>
      <w:tr w:rsidR="00016ED4" w14:paraId="55751491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742AAF9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A5D8E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NFR-01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C7E72C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통신 두절 후 재연결 성공률 기준치 미정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A060EDC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통신 테스트 후 수치 확정 (통신 시험 후 확정)</w:t>
            </w:r>
          </w:p>
        </w:tc>
      </w:tr>
      <w:tr w:rsidR="00016ED4" w14:paraId="03D4D9F5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7A2E841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FB4B678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FR-07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2C8DD8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차선 변경 트리거 조건 미정의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EE860C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시스템 설계 단계에서 조건 정의</w:t>
            </w:r>
          </w:p>
        </w:tc>
      </w:tr>
      <w:tr w:rsidR="00016ED4" w14:paraId="182A28F8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BA3990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E3F0D9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2E75B6"/>
                <w:sz w:val="18"/>
                <w:szCs w:val="18"/>
              </w:rPr>
              <w:t>전체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F8861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Arduino/CAN 계층 미포함 → Pi5 GPIO 직접 구동으로 확정 (CONS-04). 종결.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03CD0F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해소됨 — 별도 명세 불요</w:t>
            </w:r>
          </w:p>
        </w:tc>
      </w:tr>
      <w:tr w:rsidR="00016ED4" w14:paraId="182A28F8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BA3990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E3F0D9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2E75B6"/>
                <w:sz w:val="18"/>
                <w:szCs w:val="18"/>
              </w:rPr>
              <w:t>FR-05·09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F8861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종방향 추종 파라미터 미정: 시간지연 T_delay, 목표 차간거리, 곡선 구간 최대 길이(초음파 측정 공백 허용 한계)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03CD0F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실측·튜닝으로 확정 (SW 설계·통합 단계)</w:t>
            </w:r>
          </w:p>
        </w:tc>
      </w:tr>
      <w:tr w:rsidR="00016ED4" w14:paraId="182A28F8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BA3990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E3F0D9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2E75B6"/>
                <w:sz w:val="18"/>
                <w:szCs w:val="18"/>
              </w:rPr>
              <w:t>NFR-04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F8861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자체 정지(ESTOP) 트리거 목록·정량 기준 미정 — 안전 최우선 동작의 발동 조건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03CD0F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팀 합의 후 NFR-04 상세화 (SAD 미결 7·SDD 미결 2 동기)</w:t>
            </w:r>
          </w:p>
        </w:tc>
      </w:tr>
    </w:tbl>
    <w:p w14:paraId="24726845" w14:textId="77777777" w:rsidR="00016ED4" w:rsidRDefault="00016ED4"/>
    <w:sectPr w:rsidR="00016ED4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5E455" w14:textId="77777777" w:rsidR="006A1848" w:rsidRDefault="006A1848">
      <w:r>
        <w:separator/>
      </w:r>
    </w:p>
  </w:endnote>
  <w:endnote w:type="continuationSeparator" w:id="0">
    <w:p w14:paraId="791F9FEF" w14:textId="77777777" w:rsidR="006A1848" w:rsidRDefault="006A1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CFBA7C50-DF84-4FB1-A1A2-677C63E39E9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976BE69C-AC1F-4510-B2DD-A6B7218B451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DDED2A2-7956-412D-8115-369A0B57D4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BEFF07A-4F06-43C1-A72F-D2BC432736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0979F" w14:textId="77777777" w:rsidR="00016ED4" w:rsidRDefault="00000000">
    <w:pPr>
      <w:pBdr>
        <w:top w:val="single" w:sz="4" w:space="4" w:color="2E75B6"/>
      </w:pBdr>
      <w:jc w:val="center"/>
    </w:pPr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HL 만도 &amp; HL </w:t>
    </w:r>
    <w:proofErr w:type="spellStart"/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클레무브</w:t>
    </w:r>
    <w:proofErr w:type="spell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IVS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5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기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1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조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페이지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102A8">
      <w:rPr>
        <w:rFonts w:eastAsia="Arial"/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09A32" w14:textId="77777777" w:rsidR="006A1848" w:rsidRDefault="006A1848">
      <w:r>
        <w:separator/>
      </w:r>
    </w:p>
  </w:footnote>
  <w:footnote w:type="continuationSeparator" w:id="0">
    <w:p w14:paraId="131A64E7" w14:textId="77777777" w:rsidR="006A1848" w:rsidRDefault="006A18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B7F18" w14:textId="77777777" w:rsidR="00016ED4" w:rsidRDefault="00000000">
    <w:pPr>
      <w:pBdr>
        <w:bottom w:val="single" w:sz="4" w:space="4" w:color="2E75B6"/>
      </w:pBdr>
      <w:jc w:val="right"/>
    </w:pPr>
    <w:r>
      <w:rPr>
        <w:rFonts w:ascii="Arial Unicode MS" w:eastAsia="Arial Unicode MS" w:hAnsi="Arial Unicode MS" w:cs="Arial Unicode MS"/>
        <w:color w:val="888888"/>
        <w:sz w:val="16"/>
        <w:szCs w:val="16"/>
      </w:rPr>
      <w:t>SRS-PLT-001 v1.3  |  군집주행 소프트웨어 요구사항 명세서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bordersDoNotSurroundHeader/>
  <w:bordersDoNotSurroundFooter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ED4"/>
    <w:rsid w:val="000102A8"/>
    <w:rsid w:val="00016ED4"/>
    <w:rsid w:val="001F33FF"/>
    <w:rsid w:val="006A1848"/>
    <w:rsid w:val="00C2668F"/>
    <w:rsid w:val="00EC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947BC"/>
  <w15:docId w15:val="{0ECD33B6-1EAF-4972-942C-7DB93D2C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single" w:sz="4" w:space="4" w:color="2E75B6"/>
        <w:right w:val="nil"/>
        <w:between w:val="nil"/>
      </w:pBdr>
      <w:spacing w:before="320" w:after="16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1"/>
    </w:pPr>
    <w:rPr>
      <w:rFonts w:eastAsia="Arial"/>
      <w:b/>
      <w:bCs/>
      <w:color w:val="2E75B6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eastAsia="Arial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rFonts w:eastAsia="Arial"/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rFonts w:eastAsia="Arial"/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rFonts w:eastAsia="Arial"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eastAsia="Arial"/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e">
    <w:name w:val="Revision"/>
    <w:hidden/>
    <w:uiPriority w:val="99"/>
    <w:semiHidden/>
    <w:rsid w:val="00010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허지욱</cp:lastModifiedBy>
  <cp:revision>2</cp:revision>
  <dcterms:created xsi:type="dcterms:W3CDTF">2026-06-10T06:58:00Z</dcterms:created>
  <dcterms:modified xsi:type="dcterms:W3CDTF">2026-06-10T06:58:00Z</dcterms:modified>
</cp:coreProperties>
</file>