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2E3A4D"/>
          <w:sz w:val="40"/>
          <w:szCs w:val="40"/>
        </w:rPr>
        <w:t xml:space="preserve">소프트웨어 모듈 스펙 명세서</w:t>
      </w:r>
    </w:p>
    <w:p>
      <w:pPr>
        <w:spacing w:after="60"/>
        <w:jc w:val="center"/>
      </w:pPr>
      <w:r>
        <w:rPr>
          <w:color w:val="5A6A78"/>
          <w:sz w:val="24"/>
          <w:szCs w:val="24"/>
        </w:rPr>
        <w:t xml:space="preserve">Software Module Specification</w:t>
      </w:r>
    </w:p>
    <w:p>
      <w:pPr>
        <w:spacing w:after="40"/>
        <w:jc w:val="center"/>
      </w:pPr>
      <w:r>
        <w:rPr>
          <w:color w:val="1E2A36"/>
          <w:sz w:val="20"/>
          <w:szCs w:val="20"/>
        </w:rPr>
        <w:t xml:space="preserve">군집주행 (Platooning) · WiFi V2V 자율주행 프로젝트</w:t>
      </w:r>
    </w:p>
    <w:p>
      <w:pPr>
        <w:spacing w:after="300"/>
        <w:jc w:val="center"/>
      </w:pPr>
      <w:r>
        <w:rPr>
          <w:color w:val="1E2A36"/>
          <w:sz w:val="20"/>
          <w:szCs w:val="20"/>
        </w:rPr>
        <w:t xml:space="preserve">HL 만도 &amp; HL 클레무브 · IVS 5기 1조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문서 정보</w:t>
            </w:r>
          </w:p>
        </w:tc>
        <w:tc>
          <w:tcPr>
            <w:tcW w:type="dxa" w:w="7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7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MDS-PLT-001 (SRS-PLT-001 연계)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버전</w:t>
            </w:r>
          </w:p>
        </w:tc>
        <w:tc>
          <w:tcPr>
            <w:tcW w:type="dxa" w:w="7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작성일</w:t>
            </w:r>
          </w:p>
        </w:tc>
        <w:tc>
          <w:tcPr>
            <w:tcW w:type="dxa" w:w="7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2026-06-10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기준 문서</w:t>
            </w:r>
          </w:p>
        </w:tc>
        <w:tc>
          <w:tcPr>
            <w:tcW w:type="dxa" w:w="7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SRS-PLT-001 SW요구사항명세서 v1.1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프로세스</w:t>
            </w:r>
          </w:p>
        </w:tc>
        <w:tc>
          <w:tcPr>
            <w:tcW w:type="dxa" w:w="7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ASPICE SWE.2 / SWE.3 (아키텍처·상세설계 입력)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상태</w:t>
            </w:r>
          </w:p>
        </w:tc>
        <w:tc>
          <w:tcPr>
            <w:tcW w:type="dxa" w:w="7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>폐기 (Superseded) — SAD-PLT-001 v1.0 SW아키텍처설계서로 대체 (2026-06-12)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rPr>
          <w:b w:val="false"/>
          <w:bCs w:val="false"/>
          <w:color w:val="1E2A36"/>
          <w:sz w:val="20"/>
          <w:szCs w:val="20"/>
        </w:rPr>
        <w:t xml:space="preserve">본 문서는 SRS-PLT-001의 기능(FR-01~13)·비기능(NFR-01~03) 요구사항을 4개 소프트웨어 모듈(인지·판단·주행·통신)로 분해하여 각 모듈의 책임, 입출력 인터페이스, 처리 내용, 관련 요구사항, 검증 방법을 정의한다. 모든 모듈은 단일 라즈베리파이 5 노드 위에서 50ms(20Hz) 주기로 동작하며, 모듈 간 통신은 pub/sub 메시지 버스로 이루어진다.</w:t>
      </w:r>
    </w:p>
    <w:p>
      <w:pPr>
        <w:pStyle w:val="Heading2"/>
      </w:pPr>
      <w:r>
        <w:t xml:space="preserve">1.1 모듈 구성</w:t>
      </w:r>
    </w:p>
    <w:p>
      <w:pPr>
        <w:spacing w:after="120"/>
      </w:pPr>
      <w:r>
        <w:rPr>
          <w:b w:val="false"/>
          <w:bCs w:val="false"/>
          <w:color w:val="1E2A36"/>
          <w:sz w:val="20"/>
          <w:szCs w:val="20"/>
        </w:rPr>
        <w:t xml:space="preserve">발표자료의 5계층(인지·판단·경로계획·제어·통신)에서 경로계획과 제어는 강하게 결합되어(plan→track 단일 흐름) 하나의 "주행(Motion)" 모듈로 통합한다. 최종 4개 모듈로 구성한다.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8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5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책임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E8F1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인지</w:t>
            </w:r>
          </w:p>
        </w:tc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 주(主) / Follower 부(部)</w:t>
            </w:r>
          </w:p>
        </w:tc>
        <w:tc>
          <w:tcPr>
            <w:tcW w:type="dxa" w:w="5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검출·중앙 인지, 전방 객체 검출(초음파 융합)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E9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33B5"/>
                <w:sz w:val="18"/>
                <w:szCs w:val="18"/>
              </w:rPr>
              <w:t xml:space="preserve">판단</w:t>
            </w:r>
          </w:p>
        </w:tc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5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모드 결정(선행/후행), 기동 트리거, health·통신 감시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CED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560F"/>
                <w:sz w:val="18"/>
                <w:szCs w:val="18"/>
              </w:rPr>
              <w:t xml:space="preserve">주행 (경로계획+제어)</w:t>
            </w:r>
          </w:p>
        </w:tc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5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경로계획 + 조향·속도 PID 제어, GPIO 구동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E1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90B5"/>
                <w:sz w:val="18"/>
                <w:szCs w:val="18"/>
              </w:rPr>
              <w:t xml:space="preserve">통신</w:t>
            </w:r>
          </w:p>
        </w:tc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5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WiFi UDP V2V 양방향 송수신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1.2 공통 동작 사양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실행 주기: 모든 모듈 50ms (20Hz) 고정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하드웨어: 라즈베리파이 5 (Leader는 Hailo AI HAT 추가), 카메라 1, 초음파 다수, DC모터+서보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모듈 간 통신: pub/sub 메시지 버스 (직접 호출 금지, 명시적 스키마 계약)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구동: 제어 모듈이 GPIO/PWM으로 서보·DC모터 직접 구동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파라미터: PID 게인·조향 오프셋 등은 외부 설정 파일로 관리 (NFR-03)</w:t>
      </w:r>
    </w:p>
    <w:p>
      <w:r>
        <w:br w:type="page"/>
      </w:r>
    </w:p>
    <w:p>
      <w:pPr>
        <w:pStyle w:val="Heading1"/>
      </w:pPr>
      <w:r>
        <w:t xml:space="preserve">2. 인지 모듈 (Perception)</w:t>
      </w:r>
    </w:p>
    <w:p>
      <w:pPr>
        <w:spacing w:after="120"/>
      </w:pPr>
      <w:r>
        <w:rPr>
          <w:b w:val="false"/>
          <w:bCs w:val="false"/>
          <w:color w:val="1E2A36"/>
          <w:sz w:val="20"/>
          <w:szCs w:val="20"/>
        </w:rPr>
        <w:t xml:space="preserve">카메라와 초음파 센서를 50ms 주기로 처리하여 차선 정보와 전방 객체 정보를 생성한다. Leader는 Hailo AI HAT으로 YOLO 객체·신호등 인식을 수행하고, Follower는 차선·전방거리 위주로 동작한다. 센서 융합(카메라+초음파)은 본 모듈에서 수행한다.</w:t>
      </w:r>
    </w:p>
    <w:p>
      <w:pPr>
        <w:pStyle w:val="Heading2"/>
      </w:pPr>
      <w:r>
        <w:t xml:space="preserve">2.1 기능 목록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라인 디텍팅 — 카메라 영상 grayscale·이진화 후 검정 차선 검출 (FR-03)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라인 센터 인지 — 검출된 양 차선으로 차선 중앙선·횡오차·곡률 산출 (FR-08)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전방 오브젝트 디텍팅 — YOLO 기반 객체·신호등 검출 (Leader, AI HAT) (FR-01, FR-02)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초음파 센서 퓨전 — 전방 객체에 초음파 거리 결합(association), 전방 안전 판정 (FR-01, FR-06)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인터페이스 (입력 / 출력)</w:t>
      </w:r>
    </w:p>
    <w:p>
      <w:pPr>
        <w:spacing w:after="120"/>
      </w:pPr>
      <w:r>
        <w:rPr>
          <w:b/>
          <w:bCs/>
          <w:color w:val="2E3A4D"/>
          <w:sz w:val="20"/>
          <w:szCs w:val="20"/>
        </w:rPr>
        <w:t xml:space="preserve">입력 (Subscribe)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A36"/>
                <w:sz w:val="18"/>
                <w:szCs w:val="18"/>
              </w:rPr>
              <w:t xml:space="preserve">(센서)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카메라 / 초음파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raw 영상 프레임, 초음파 거리(다수)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2E3A4D"/>
          <w:sz w:val="20"/>
          <w:szCs w:val="20"/>
        </w:rPr>
        <w:t xml:space="preserve">출력 (Publish)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perception/scene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판단 · 주행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lane_offset, lane_heading, lane_curvature, objects[], front_clear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2.3 관련 요구사항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346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처리 내용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FR-01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전방 상황 인지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카메라+초음파 50ms 주기 인식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FR-02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신호등 인식 후 정지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정지선/STOP 검출 → 정지 신호 생성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FR-03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인식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영상 처리로 주행 차선 50ms 검출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FR-06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장애물 회피(인지부)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초음파로 전방 장애물 거리 감지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FR-08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중앙 유지(인지부)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중앙·횡오차 산출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2.4 검증 방법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46"/>
        <w:gridCol w:w="3000"/>
      </w:tblGrid>
      <w:tr>
        <w:trPr>
          <w:tblHeader/>
        </w:trP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시나리오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FR-01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동적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전방 장애물 배치 후 실시간 인식 여부 (거리 TBD)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FR-02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동적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정지선/STOP 문구 검출 여부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FR-03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동적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트랙 주행 중 검출 정확도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2.5 미결 사항 (TBD)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신호등 정지 거리·시간 기준치 (FR-02, TBD cm / 3초 이내)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전방 장애물 감지 거리 임계값 (FR-06, TBD)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YOLO 신호등 인식을 실제 신호등 모형으로 할지, 정지선/STOP 표식으로 대체할지 (검증 시나리오에 'STOP 문구' 언급 — 팀 확정 필요)</w:t>
      </w:r>
    </w:p>
    <w:p>
      <w:r>
        <w:br w:type="page"/>
      </w:r>
    </w:p>
    <w:p>
      <w:pPr>
        <w:pStyle w:val="Heading1"/>
      </w:pPr>
      <w:r>
        <w:t xml:space="preserve">3. 판단 모듈 (Decision)</w:t>
      </w:r>
    </w:p>
    <w:p>
      <w:pPr>
        <w:spacing w:after="120"/>
      </w:pPr>
      <w:r>
        <w:rPr>
          <w:b w:val="false"/>
          <w:bCs w:val="false"/>
          <w:color w:val="1E2A36"/>
          <w:sz w:val="20"/>
          <w:szCs w:val="20"/>
        </w:rPr>
        <w:t xml:space="preserve">인지 결과와 V2V 수신 데이터를 기반으로 주행 모드를 결정하고 기동(차선변경·정지·서행)을 트리거한다. 동시에 시스템 health와 통신 상태를 감시하는 Supervisor 기능을 포함한다. 능동적 결정(기동)과 안전 감시(Supervisor)를 한 모듈에서 수행하되 내부 로직은 분리한다.</w:t>
      </w:r>
    </w:p>
    <w:p>
      <w:pPr>
        <w:pStyle w:val="Heading2"/>
      </w:pPr>
      <w:r>
        <w:t xml:space="preserve">3.1 기능 목록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모드 결정 — 선행(Leader)/후행(Follower) 역할에 따른 동작 모드 선택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기동 트리거 — 차선 변경 / 정지 / 서행 명령 생성 (FR-07, FR-02 연계)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시스템 health check — 각 모듈 주기 준수·센서 유효성 감시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통신 상태 감시 — V2V 링크 상태 판정(정상/지연/두절), 두절 시 폴백 명령 (NFR-01)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추돌 방지 감시 — 차간거리 임계값 이하 시 감속·정지 강제 (NFR-02, Follower)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인터페이스 (입력 / 출력)</w:t>
      </w:r>
    </w:p>
    <w:p>
      <w:pPr>
        <w:spacing w:after="120"/>
      </w:pPr>
      <w:r>
        <w:rPr>
          <w:b/>
          <w:bCs/>
          <w:color w:val="2E3A4D"/>
          <w:sz w:val="20"/>
          <w:szCs w:val="20"/>
        </w:rPr>
        <w:t xml:space="preserve">입력 (Subscribe)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perception/scene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인지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차선·객체·전방안전 정보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90B5"/>
                <w:sz w:val="18"/>
                <w:szCs w:val="18"/>
              </w:rPr>
              <w:t xml:space="preserve">v2v/peer_state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통신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선행차 상태 + 링크상태 (Follower)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2E3A4D"/>
          <w:sz w:val="20"/>
          <w:szCs w:val="20"/>
        </w:rPr>
        <w:t xml:space="preserve">출력 (Publish)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33B5"/>
                <w:sz w:val="18"/>
                <w:szCs w:val="18"/>
              </w:rPr>
              <w:t xml:space="preserve">decision/maneuver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주행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maneuver(추종/변경/정지/서행/개방), target_lane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33B5"/>
                <w:sz w:val="18"/>
                <w:szCs w:val="18"/>
              </w:rPr>
              <w:t xml:space="preserve">decision/mode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 모듈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system_mode(정상/축퇴/비상정지)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3.3 관련 요구사항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346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처리 내용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FR-07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변경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변경 조건 판정 → 기동 트리거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FR-02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신호등 정지(판단부)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정지 신호 → 정지 기동 결정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통신 재연결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링크 두절 감지 → 폴백·재연결 관리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추돌 방지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차간거리 임계 이하 → 감속·정지 결정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FR-13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후방 상태 수신(모니터)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 상태 수신·군집 모니터링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권고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3.4 검증 방법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46"/>
        <w:gridCol w:w="3000"/>
      </w:tblGrid>
      <w:tr>
        <w:trPr>
          <w:tblHeader/>
        </w:trP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시나리오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FR-07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동적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지정 조건에서 인접 차선 진입·완료 확인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NFR-01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결함 주입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WiFi 강제 차단 후 폴백·재연결 동작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NFR-02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안전 시나리오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 급정지 시 Follower 정지 거동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3.5 미결 사항 (TBD)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차선 변경 트리거 조건 정의 (FR-07, 설계 단계)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통신 재연결 성공률 기준치 (NFR-01, 초안 ≥95%)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FR-13 Leader 후방 수신 세부 내용 (팀 회의 후 상세화)</w:t>
      </w:r>
    </w:p>
    <w:p>
      <w:r>
        <w:br w:type="page"/>
      </w:r>
    </w:p>
    <w:p>
      <w:pPr>
        <w:pStyle w:val="Heading1"/>
      </w:pPr>
      <w:r>
        <w:t xml:space="preserve">4. 주행 모듈 (Motion = 경로계획 + 제어)</w:t>
      </w:r>
    </w:p>
    <w:p>
      <w:pPr>
        <w:spacing w:after="120"/>
      </w:pPr>
      <w:r>
        <w:rPr>
          <w:b w:val="false"/>
          <w:bCs w:val="false"/>
          <w:color w:val="1E2A36"/>
          <w:sz w:val="20"/>
          <w:szCs w:val="20"/>
        </w:rPr>
        <w:t xml:space="preserve">판단 모듈의 기동 명령과 인지 결과를 받아 차체 기준 웨이포인트를 생성하고(경로계획), 이를 Pure Pursuit + PID로 추종하여 서보·DC모터를 구동한다(제어). 경로계획과 제어는 plan→track 단일 흐름으로 결합되어 하나의 모듈로 구현하되 내부 함수는 분리한다. Follower의 차간거리 유지(CACC)도 본 모듈이 담당한다.</w:t>
      </w:r>
    </w:p>
    <w:p>
      <w:pPr>
        <w:pStyle w:val="Heading2"/>
      </w:pPr>
      <w:r>
        <w:t xml:space="preserve">4.1 기능 목록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경로계획 — 차선 중앙·곡률 기반 차체기준 웨이포인트 생성, 차선변경·회피 경로 (FR-06, FR-07, FR-08)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조향 제어 — Pure Pursuit로 조향각 산출 → 서보 PID 구동 (FR-04)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속도 제어 — 목표 속도 PID 추종 → DC모터 구동 (FR-05)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거리 제어 — Follower: 수신 선행차 상태 기반 예측 추종·차간거리 유지 (FR-09, FR-12)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GPIO 구동 — 조향·속도 PWM 출력 (서보·DC모터 직접)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인터페이스 (입력 / 출력)</w:t>
      </w:r>
    </w:p>
    <w:p>
      <w:pPr>
        <w:spacing w:after="120"/>
      </w:pPr>
      <w:r>
        <w:rPr>
          <w:b/>
          <w:bCs/>
          <w:color w:val="2E3A4D"/>
          <w:sz w:val="20"/>
          <w:szCs w:val="20"/>
        </w:rPr>
        <w:t xml:space="preserve">입력 (Subscribe)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perception/scene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인지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중앙·곡률·전방안전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33B5"/>
                <w:sz w:val="18"/>
                <w:szCs w:val="18"/>
              </w:rPr>
              <w:t xml:space="preserve">decision/maneuver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판단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기동 명령·목표 차선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90B5"/>
                <w:sz w:val="18"/>
                <w:szCs w:val="18"/>
              </w:rPr>
              <w:t xml:space="preserve">v2v/peer_state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통신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선행차 속도·조향각 (Follower)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2E3A4D"/>
          <w:sz w:val="20"/>
          <w:szCs w:val="20"/>
        </w:rPr>
        <w:t xml:space="preserve">출력 (Publish)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560F"/>
                <w:sz w:val="18"/>
                <w:szCs w:val="18"/>
              </w:rPr>
              <w:t xml:space="preserve">(GPIO/PWM)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서보·DC모터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steer(rad), throttle(0~1)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560F"/>
                <w:sz w:val="18"/>
                <w:szCs w:val="18"/>
              </w:rPr>
              <w:t xml:space="preserve">motion/ego_state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통신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v, a, delta, yaw_rate, maneuver (V2V 송신용)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4.3 관련 요구사항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346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처리 내용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FR-04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좌우 조향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Pure Pursuit·PID → 서보 (조향각 TBD)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FR-05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전후 제어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목표속도 PID → DC모터 (속도 TBD)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FR-06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장애물 회피(경로부)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회피 경로 생성·추종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FR-08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중앙 유지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중앙 추종 제어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FR-09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거리 유지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 차간거리 유지 (거리 TBD)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FR-12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수신 기반 제어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수신 조향각·가속도로 제어기 구동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파라미터 튜닝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PID 게인·오프셋 외부 설정 파일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4.4 검증 방법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46"/>
        <w:gridCol w:w="3000"/>
      </w:tblGrid>
      <w:tr>
        <w:trPr>
          <w:tblHeader/>
        </w:trP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시나리오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FR-04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조향각 입력 범위별 서보 응답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FR-05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목표 속도 입력 시 PID 수렴 시간·오차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FR-08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동적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10m 직선 주행 차선 이탈 횟수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FR-09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동적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설정 차간거리 ±20% 유지 여부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FR-12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Follower가 Leader 데이터 기반 추종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4.5 미결 사항 (TBD)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목표 조향각 범위·목표 속도 수치 (FR-04, FR-05, 실측 후 확정)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적정 차간거리 수치 (FR-09, 물리 실험으로 안전 제동거리 측정)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차간거리 임계값 (NFR-02 연계)</w:t>
      </w:r>
    </w:p>
    <w:p>
      <w:r>
        <w:br w:type="page"/>
      </w:r>
    </w:p>
    <w:p>
      <w:pPr>
        <w:pStyle w:val="Heading1"/>
      </w:pPr>
      <w:r>
        <w:t xml:space="preserve">5. 통신 모듈 (Communication / V2V)</w:t>
      </w:r>
    </w:p>
    <w:p>
      <w:pPr>
        <w:spacing w:after="120"/>
      </w:pPr>
      <w:r>
        <w:rPr>
          <w:b w:val="false"/>
          <w:bCs w:val="false"/>
          <w:color w:val="1E2A36"/>
          <w:sz w:val="20"/>
          <w:szCs w:val="20"/>
        </w:rPr>
        <w:t xml:space="preserve">WiFi UDP를 통해 차량 간 양방향 통신을 수행한다. 송신측은 주행 모듈의 자차 상태와 판단 모듈의 기동 의도를 패킷으로 조립해 브로드캐스트하고, 수신측은 선행차 데이터를 파싱하여 판단·주행 모듈에 전달한다. 수신 시각 기반으로 링크 상태를 산출한다.</w:t>
      </w:r>
    </w:p>
    <w:p>
      <w:pPr>
        <w:pStyle w:val="Heading2"/>
      </w:pPr>
      <w:r>
        <w:t xml:space="preserve">5.1 기능 목록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V2V 송신 — 자차 상태(속도·조향각·위치) + 기동 의도 UDP 브로드캐스트 (FR-10)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V2V 수신·파싱 — 선행차 송신 데이터 수신·파싱 (FR-11, Follower)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링크 상태 산출 — 수신 시각 기반 정상/지연/두절 판정, 판단 모듈에 제공 (NFR-01)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후방 상태 수신 — Leader: Follower 상태 수신 (FR-13, 권고)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인터페이스 (입력 / 출력)</w:t>
      </w:r>
    </w:p>
    <w:p>
      <w:pPr>
        <w:spacing w:after="120"/>
      </w:pPr>
      <w:r>
        <w:rPr>
          <w:b/>
          <w:bCs/>
          <w:color w:val="2E3A4D"/>
          <w:sz w:val="20"/>
          <w:szCs w:val="20"/>
        </w:rPr>
        <w:t xml:space="preserve">입력 (Subscribe)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560F"/>
                <w:sz w:val="18"/>
                <w:szCs w:val="18"/>
              </w:rPr>
              <w:t xml:space="preserve">motion/ego_state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주행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자차 v·a·delta·maneuver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33B5"/>
                <w:sz w:val="18"/>
                <w:szCs w:val="18"/>
              </w:rPr>
              <w:t xml:space="preserve">decision/maneuver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판단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기동 의도 (이벤트성)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A36"/>
                <w:sz w:val="18"/>
                <w:szCs w:val="18"/>
              </w:rPr>
              <w:t xml:space="preserve">(WiFi UDP)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상대 차량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선행차/후행차 송신 패킷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2E3A4D"/>
          <w:sz w:val="20"/>
          <w:szCs w:val="20"/>
        </w:rPr>
        <w:t xml:space="preserve">출력 (Publish)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46"/>
      </w:tblGrid>
      <w:tr>
        <w:trPr>
          <w:tblHeader/>
        </w:trP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90B5"/>
                <w:sz w:val="18"/>
                <w:szCs w:val="18"/>
              </w:rPr>
              <w:t xml:space="preserve">(WiFi UDP)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상대 차량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STATE(주기) / EVENT(기동) 패킷</w:t>
            </w:r>
          </w:p>
        </w:tc>
      </w:tr>
      <w:tr>
        <w:tc>
          <w:tcPr>
            <w:tcW w:type="dxa" w:w="15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90B5"/>
                <w:sz w:val="18"/>
                <w:szCs w:val="18"/>
              </w:rPr>
              <w:t xml:space="preserve">v2v/peer_state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판단 · 주행</w:t>
            </w:r>
          </w:p>
        </w:tc>
        <w:tc>
          <w:tcPr>
            <w:tcW w:type="dxa" w:w="50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선행차 상태 + 링크상태(정상/지연/두절)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5.3 관련 요구사항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346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처리 내용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FR-10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양방향 데이터 송신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Leader·Follower WiFi UDP 양방향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FR-11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전방 데이터 수신·처리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속도·조향각·위치·상태 수신·파싱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통신 재연결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두절 시 자동 재연결 (UDP 특성상 재개)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FR-12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수신 기반 제어(전달)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파싱 데이터 주행 모듈 전달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FR-13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후방 상태 수신</w:t>
            </w:r>
          </w:p>
        </w:tc>
        <w:tc>
          <w:tcPr>
            <w:tcW w:type="dxa" w:w="43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Follower 상태 수신</w:t>
            </w:r>
          </w:p>
        </w:tc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권고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5.4 검증 방법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46"/>
        <w:gridCol w:w="3000"/>
      </w:tblGrid>
      <w:tr>
        <w:trPr>
          <w:tblHeader/>
        </w:trP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시나리오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FR-10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UDP 송수신 성공률·지연시간 측정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FR-11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수신 패킷 파싱 정확도·오류 처리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NFR-01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결함 주입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WiFi 강제 차단 후 자동 재연결</w:t>
            </w:r>
          </w:p>
        </w:tc>
      </w:tr>
      <w:tr>
        <w:tc>
          <w:tcPr>
            <w:tcW w:type="dxa" w:w="1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FR-13</w:t>
            </w:r>
          </w:p>
        </w:tc>
        <w:tc>
          <w:tcPr>
            <w:tcW w:type="dxa" w:w="56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Leader의 Follower 상태 수신 (TBD)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5.5 미결 사항 (TBD)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후방 상태 수신 패킷 상세 (FR-13, 팀 확정)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재연결 성공률 기준치 (NFR-01)</w:t>
      </w:r>
    </w:p>
    <w:p>
      <w:r>
        <w:br w:type="page"/>
      </w:r>
    </w:p>
    <w:p>
      <w:pPr>
        <w:pStyle w:val="Heading1"/>
      </w:pPr>
      <w:r>
        <w:t xml:space="preserve">6. 모듈-요구사항 추적 매트릭스</w:t>
      </w:r>
    </w:p>
    <w:p>
      <w:pPr>
        <w:spacing w:after="120"/>
      </w:pPr>
      <w:r>
        <w:rPr>
          <w:b w:val="false"/>
          <w:bCs w:val="false"/>
          <w:color w:val="1E2A36"/>
          <w:sz w:val="20"/>
          <w:szCs w:val="20"/>
        </w:rPr>
        <w:t xml:space="preserve">● = 주 구현, ○ = 관련. SRS 5장 예비 매핑을 4개 모듈 기준으로 재구성하였다.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26"/>
        <w:gridCol w:w="1180"/>
        <w:gridCol w:w="1180"/>
        <w:gridCol w:w="1180"/>
        <w:gridCol w:w="1180"/>
      </w:tblGrid>
      <w:tr>
        <w:trPr>
          <w:tblHeader/>
        </w:trP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인지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주행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통신</w:t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FR-01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전방 상황 인지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FR-02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신호등 인식 후 정지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FR-03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인식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FR-04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좌우 조향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FR-05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전후 제어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FR-06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장애물 회피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FR-07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변경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FR-08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중앙 유지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FR-09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거리 유지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FR-10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양방향 데이터 송신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FR-11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전방 데이터 수신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FR-12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수신 데이터 기반 제어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FR-13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후방 상태 수신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NFR-01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통신 재연결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NFR-02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추돌 방지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NFR-03</w:t>
            </w:r>
          </w:p>
        </w:tc>
        <w:tc>
          <w:tcPr>
            <w:tcW w:type="dxa" w:w="402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파라미터 튜닝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4D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A6A78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7. 미결 사항 종합 (TBD)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846"/>
        <w:gridCol w:w="2600"/>
      </w:tblGrid>
      <w:tr>
        <w:trPr>
          <w:tblHeader/>
        </w:trP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미결 내용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2A36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조치 계획</w:t>
            </w:r>
          </w:p>
        </w:tc>
      </w:tr>
      <w:t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FR-02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신호등 정지 거리·시간 (TBD cm / 3초)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트랙 실측 후 확정</w:t>
            </w:r>
          </w:p>
        </w:tc>
      </w:tr>
      <w:t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FR-04/05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목표 조향각·속도 수치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차량 실측 후 확정</w:t>
            </w:r>
          </w:p>
        </w:tc>
      </w:tr>
      <w:t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FR-06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전방 장애물 감지 거리 임계값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물리 실험</w:t>
            </w:r>
          </w:p>
        </w:tc>
      </w:tr>
      <w:t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FR-07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차선 변경 트리거 조건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설계 단계 정의</w:t>
            </w:r>
          </w:p>
        </w:tc>
      </w:tr>
      <w:t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FR-09/NFR-02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적정 차간거리·추돌 임계값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안전 제동거리 측정</w:t>
            </w:r>
          </w:p>
        </w:tc>
      </w:tr>
      <w:t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FR-13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Leader 후방 수신 세부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팀 회의 후 상세화</w:t>
            </w:r>
          </w:p>
        </w:tc>
      </w:tr>
      <w:t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NFR-01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재연결 성공률 기준치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통신 테스트 (초안 ≥95%)</w:t>
            </w:r>
          </w:p>
        </w:tc>
      </w:tr>
      <w:tr>
        <w:tc>
          <w:tcPr>
            <w:tcW w:type="dxa" w:w="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전체</w:t>
            </w:r>
          </w:p>
        </w:tc>
        <w:tc>
          <w:tcPr>
            <w:tcW w:type="dxa" w:w="4846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Arduino/CAN 계층 (본 구성 제외)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A36"/>
                <w:sz w:val="18"/>
                <w:szCs w:val="18"/>
              </w:rPr>
              <w:t xml:space="preserve">Pi5 GPIO 직접 구동으로 확정 — 별도 명세 불요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2E3A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A445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2026-06-10T07:06:08.369Z</dcterms:created>
  <dcterms:modified xsi:type="dcterms:W3CDTF">2026-06-10T07:06:08.369Z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