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A6E3" w14:textId="0DE5AD7E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2E3A4D"/>
          <w:sz w:val="40"/>
          <w:szCs w:val="40"/>
        </w:rPr>
        <w:t>시스템 요구사항 명세서</w:t>
      </w:r>
    </w:p>
    <w:p w14:paraId="3A92464E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5A6A78"/>
          <w:sz w:val="24"/>
          <w:szCs w:val="24"/>
        </w:rPr>
        <w:t>System Requirements Specification</w:t>
      </w:r>
    </w:p>
    <w:p w14:paraId="189FF122" w14:textId="77777777" w:rsidR="00161C89" w:rsidRDefault="00161C89"/>
    <w:p w14:paraId="4AF2742D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b/>
          <w:color w:val="1E2A36"/>
          <w:sz w:val="22"/>
          <w:szCs w:val="22"/>
        </w:rPr>
        <w:t>군집주행 (Platooning) · WiFi V2V 자율주행 프로젝트</w:t>
      </w:r>
    </w:p>
    <w:p w14:paraId="525FBF7C" w14:textId="77777777" w:rsidR="00161C89" w:rsidRDefault="00000000">
      <w:pPr>
        <w:jc w:val="center"/>
        <w:rPr>
          <w:rFonts w:eastAsia="Arial"/>
        </w:rPr>
      </w:pPr>
      <w:r>
        <w:rPr>
          <w:rFonts w:eastAsia="Arial"/>
          <w:color w:val="1E2A36"/>
        </w:rPr>
        <w:t>HL 만도 &amp; HL 클레무브 · IVS 5기</w:t>
      </w:r>
    </w:p>
    <w:p w14:paraId="3E41C96B" w14:textId="77777777" w:rsidR="00161C89" w:rsidRDefault="00161C89"/>
    <w:p w14:paraId="7CD8F1BF" w14:textId="77777777" w:rsidR="00161C89" w:rsidRDefault="00161C89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7863ED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F317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문서 정보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9461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내용</w:t>
            </w:r>
          </w:p>
        </w:tc>
      </w:tr>
      <w:tr w:rsidR="00161C89" w14:paraId="6FB2FD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46F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문서 번호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260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SYS-PLT-001</w:t>
            </w:r>
          </w:p>
        </w:tc>
      </w:tr>
      <w:tr w:rsidR="00161C89" w14:paraId="7C9E477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746E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버전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8A71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v1.1</w:t>
            </w:r>
          </w:p>
        </w:tc>
      </w:tr>
      <w:tr w:rsidR="00161C89" w14:paraId="569553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95A1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작성일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2939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 (v1.0) · 2026-06-12 (v1.1)</w:t>
            </w:r>
          </w:p>
        </w:tc>
      </w:tr>
      <w:tr w:rsidR="00161C89" w14:paraId="5AB8794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2D61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작성자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CF6E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</w:tr>
      <w:tr w:rsidR="00161C89" w14:paraId="6746D69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224B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승인자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8461F" w14:textId="3F3D6D5A" w:rsidR="00161C89" w:rsidRPr="00D930E9" w:rsidRDefault="005B7C9E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hint="eastAsia"/>
                <w:color w:val="1E2A36"/>
                <w:sz w:val="18"/>
                <w:szCs w:val="18"/>
              </w:rPr>
              <w:t>허지욱</w:t>
            </w:r>
          </w:p>
        </w:tc>
      </w:tr>
      <w:tr w:rsidR="00161C89" w14:paraId="0ACC30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476E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상태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2D1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승인 (Approved) · Baseline 2026-06-12</w:t>
            </w:r>
          </w:p>
        </w:tc>
      </w:tr>
    </w:tbl>
    <w:p w14:paraId="5664F43A" w14:textId="77777777" w:rsidR="00161C89" w:rsidRDefault="00161C89"/>
    <w:p w14:paraId="79FA2624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※ 본 문서는 ASPICE SYS.2 (시스템 요구사항 분석) 프로세스 산출물입니다.</w:t>
      </w:r>
    </w:p>
    <w:p w14:paraId="0C962173" w14:textId="77777777" w:rsidR="00161C89" w:rsidRDefault="00161C89"/>
    <w:p w14:paraId="768E01AE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600"/>
        <w:gridCol w:w="1900"/>
        <w:gridCol w:w="3026"/>
        <w:gridCol w:w="1400"/>
      </w:tblGrid>
      <w:tr w:rsidR="00161C89" w14:paraId="77274A6B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3664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855A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A3AD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0F27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1E83D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상태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최초 작성 — 발표자료·SRS v1.2 기반 시스템 요구사항 정의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Draft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v1.1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SyR-12(동작 모드) 신설 및 SRS FR-14 추적 추가, 용어 통일(선행/후행)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(Draft 수정)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CONS-05 신설 — HW 운동상태 측정 불가 전제(관측가능 양으로 폐루프, V2V=명령·의도)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(Draft 수정)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1조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FR-13 권고 강등 미결 플래그 추가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Update</w:t>
            </w:r>
          </w:p>
        </w:tc>
      </w:tr>
      <w:tr w:rsidR="00161C89" w14:paraId="79F1FEB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ED80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Baseline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2EA8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2026-06-12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AF56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허지욱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681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D7EB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Approved</w:t>
            </w:r>
          </w:p>
        </w:tc>
      </w:tr>
    </w:tbl>
    <w:p w14:paraId="53C608C6" w14:textId="77777777" w:rsidR="00161C89" w:rsidRDefault="00161C89"/>
    <w:p w14:paraId="6F4B80A6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3E934FA6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4636A26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문서는 HL 만도 &amp; HL 클레무브 IVS 5기 1조의 군집주행(Platooning) 프로젝트에 대한 시스템 수준 요구사항을 정의한다. ASPICE SYS.2 프로세스에 따라 이해관계자 요구사항(발표자료)을 시스템 요구사항으로 분석하고, 하드웨어·소프트웨어·통신을 포함한 시스템 전체의 검증 가능한 요구사항을 명세한다. 본 문서에서 정의한 시스템 요구사항(SyR)은 소프트웨어 요구사항 명세서(SRS-PLT-001)의 기능·비기능 요구사항으로 분해된다.</w:t>
      </w:r>
    </w:p>
    <w:p w14:paraId="64EBFB49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C14044C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SyRS는 군집주행 시스템 전체를 대상으로 한다.</w:t>
      </w:r>
    </w:p>
    <w:p w14:paraId="36F5BD37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차량 시스템: 선행 차량(Leader) 1대 + 후행 차량(Follower) 1대 — 현 시스템은 2대로 한정하되, 후행 차량 N대 확장이 가능한 구조로 설계한다.</w:t>
      </w:r>
    </w:p>
    <w:p w14:paraId="0C68A626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주행 환경: 흰색 보드 위 검은색 테이프로 구성한 2차선 타원형 루프 트랙</w:t>
      </w:r>
    </w:p>
    <w:p w14:paraId="25BAB801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통신 시스템: WiFi 기반 차량 간(V2V) 무선 통신</w:t>
      </w:r>
    </w:p>
    <w:p w14:paraId="0731BAAF" w14:textId="77777777" w:rsidR="00161C89" w:rsidRDefault="00000000">
      <w:pPr>
        <w:ind w:left="360"/>
        <w:rPr>
          <w:rFonts w:eastAsia="Arial"/>
        </w:rPr>
      </w:pPr>
      <w:r>
        <w:rPr>
          <w:rFonts w:eastAsia="Arial"/>
        </w:rPr>
        <w:t>• 적용 제외: 차량 외부 인프라(신호등 제어기 등), 클라우드·관제 서버</w:t>
      </w:r>
    </w:p>
    <w:p w14:paraId="19D3878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161C89" w14:paraId="5AF745C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2B8C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용어/약어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7A4B9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28E53B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C541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2885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Requirements Specification. 시스템 요구사항 명세서</w:t>
            </w:r>
          </w:p>
        </w:tc>
      </w:tr>
      <w:tr w:rsidR="00161C89" w14:paraId="1E8D9AB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640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7EA2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System Requirement. 시스템 요구사항 (본 문서에서 정의)</w:t>
            </w:r>
          </w:p>
        </w:tc>
      </w:tr>
      <w:tr w:rsidR="00161C89" w14:paraId="042E367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5A7E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SRS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692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Software Requirements Specification. 소프트웨어 요구사항 명세서 (하위 문서)</w:t>
            </w:r>
          </w:p>
        </w:tc>
      </w:tr>
      <w:tr w:rsidR="00161C89" w14:paraId="35514C8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BE34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V2V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AB3D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Vehicle-to-Vehicle. 차량 간 무선 통신</w:t>
            </w:r>
          </w:p>
        </w:tc>
      </w:tr>
      <w:tr w:rsidR="00161C89" w14:paraId="46841F2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2E6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Leader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A67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선행 차량 (선행 차량). 자율주행 주도</w:t>
            </w:r>
          </w:p>
        </w:tc>
      </w:tr>
      <w:tr w:rsidR="00161C89" w14:paraId="4DB6728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D03A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Follower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1CC4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군집의 후행 차량 (후행 차량). Leader를 V2V 기반으로 추종</w:t>
            </w:r>
          </w:p>
        </w:tc>
      </w:tr>
      <w:tr w:rsidR="00161C89" w14:paraId="01AF42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4310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Platooning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9DC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군집주행. 다수 차량이 무선 통신으로 편대를 이루어 주행하는 방식</w:t>
            </w:r>
          </w:p>
        </w:tc>
      </w:tr>
      <w:tr w:rsidR="00161C89" w14:paraId="13A23F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3A33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HAT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1924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가속 모듈. YOLO 추론 가속에 사용 (Leader 탑재)</w:t>
            </w:r>
          </w:p>
        </w:tc>
      </w:tr>
      <w:tr w:rsidR="00161C89" w14:paraId="425F87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07B8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TBD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EC02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To Be Determined. 추후 결정 예정</w:t>
            </w:r>
          </w:p>
        </w:tc>
      </w:tr>
    </w:tbl>
    <w:p w14:paraId="65CB8A47" w14:textId="77777777" w:rsidR="00161C89" w:rsidRDefault="00161C89"/>
    <w:p w14:paraId="4C84C03A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개요 (System Overview)</w:t>
      </w:r>
    </w:p>
    <w:p w14:paraId="1BCF4345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시스템 목표</w:t>
      </w:r>
    </w:p>
    <w:p w14:paraId="79546B81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본 시스템은 2대의 소형 자율주행 로봇으로 군집주행을 시연한다. 선행 차량은 카메라 기반으로 트랙 차선을 인식하여 독립 자율주행하고, 후행 차량은 선행 차량이 V2V로 송신하는 상태 정보를 수신하여 일정 차간거리를 유지하며 추종한다. 주행 중 전방 장애물 회피, 횡단보도(정지선) 앞 정지, 지속 주행을 규정된 동작으로 수행하는 것을 목표로 한다.</w:t>
      </w:r>
    </w:p>
    <w:p w14:paraId="36AD31F8" w14:textId="77777777" w:rsidR="00161C89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핵심 시나리오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6026"/>
      </w:tblGrid>
      <w:tr w:rsidR="00161C89" w14:paraId="600369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2C58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1462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D2C26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</w:tr>
      <w:tr w:rsidR="00161C89" w14:paraId="738B90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12AB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13A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형성 및 지속 주행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C6F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정렬된 2대가 출발하여 선행-후행 편대를 유지하며 타원형 트랙을 지속 주행한다.</w:t>
            </w:r>
          </w:p>
        </w:tc>
      </w:tr>
      <w:tr w:rsidR="00161C89" w14:paraId="6278980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15C2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A00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기반 추종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FBD9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차량이 선행 차량의 상태(구동·조향)를 수신하여 차간거리를 유지하며 따라간다.</w:t>
            </w:r>
          </w:p>
        </w:tc>
      </w:tr>
      <w:tr w:rsidR="00161C89" w14:paraId="7EB6E93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D266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6F97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회피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C041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주행 경로 상 장애물 감지 시 회피하거나 안전 정지한다. (자체 정지 최우선)</w:t>
            </w:r>
          </w:p>
        </w:tc>
      </w:tr>
      <w:tr w:rsidR="00161C89" w14:paraId="015E042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D8F3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B04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앞 정지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6B01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정지하고, 통과 조건 충족 시 재출발한다.</w:t>
            </w:r>
          </w:p>
        </w:tc>
      </w:tr>
      <w:tr w:rsidR="00161C89" w14:paraId="1B7F85A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1FC9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S-5 (선택)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353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72C6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 (선택 기능, SRS FR-07)</w:t>
            </w:r>
          </w:p>
        </w:tc>
      </w:tr>
    </w:tbl>
    <w:p w14:paraId="06376789" w14:textId="77777777" w:rsidR="00161C89" w:rsidRDefault="00161C89"/>
    <w:p w14:paraId="168B9CA8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요구사항 (System Requirements)</w:t>
      </w:r>
    </w:p>
    <w:p w14:paraId="0505A11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아래는 시스템 수준 요구사항(SyR)이다. 각 SyR은 SRS-PLT-001의 소프트웨어 요구사항(FR/NFR)으로 분해된다. (7장 추적 매트릭스 참조)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4326"/>
        <w:gridCol w:w="1400"/>
      </w:tblGrid>
      <w:tr w:rsidR="00161C89" w14:paraId="5EE460A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2A555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D98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EB1E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BAD4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</w:tr>
      <w:tr w:rsidR="00161C89" w14:paraId="15E858BD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BCB6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793E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12AC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시스템은 선행 1대·후행 1대로 군집 편대를 구성한다. 후행 차량 확장이 가능한 구조로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6A6C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66F49C0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1129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3131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FD98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WiFi 기반 V2V로 상태·기동 정보를 양방향 교환한다. 다대다 확장이 가능해야 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811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92FDDD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D1C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0E1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(선행)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612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선행 차량은 트랙 차선을 인식하여 독립적으로 자율주행한다.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CFFD2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5F10E67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E7A0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CB1E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2478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수신한 선행 차량 정보로 차간거리를 유지하며 추종한다.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E16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F66E62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2553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SyR-05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C09F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7A4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차량은 전방 장애물·정지선 등 주행 환경을 실시간 인지한다.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8ACB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17FD792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797B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440D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9420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장애물 감지 시 회피 또는 안전 정지한다.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6643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3BE15019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AEF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F0D8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6F5C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정지선(횡단보도) 인식 시 정지하고 조건 충족 시 재출발한다.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FD3E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07964C0E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AA50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9BE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FE7D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차량은 선행 차량과 안전 차간거리를 유지하며 추돌하지 않는다.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E9D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2FF22758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07A3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8F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942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시 안전 동작으로 전환하고 재연결을 시도한다.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B6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4C950E56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C304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642A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7051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개체차 보정을 위해 핵심 파라미터를 외부에서 조정할 수 있다.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BEF3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  <w:tr w:rsidR="00161C89" w14:paraId="19BF73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3CE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C05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61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필요 시 인접 차선으로 변경한다.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47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선택</w:t>
            </w:r>
          </w:p>
        </w:tc>
      </w:tr>
      <w:tr w:rsidR="00161C89" w14:paraId="19BF7313" w14:textId="77777777"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3CE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C05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모드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61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시스템은 동작 모드를 정의하고 상황에 따라 전환한다. 모드는 주행 거동(가속/감속/정지)과 시스템 상태(정상/축퇴/비상정지)를 포괄한다.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147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</w:t>
            </w:r>
          </w:p>
        </w:tc>
      </w:tr>
    </w:tbl>
    <w:p w14:paraId="60AE5FF7" w14:textId="77777777" w:rsidR="00161C89" w:rsidRDefault="00161C89"/>
    <w:p w14:paraId="1CA46C30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시스템 구성 (System Configuration)</w:t>
      </w:r>
    </w:p>
    <w:p w14:paraId="6AD71EAA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시스템을 구성하는 하드웨어는 다음과 같다. 본 구성은 모든 하위 설계의 전제가 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6"/>
        <w:gridCol w:w="1500"/>
        <w:gridCol w:w="1500"/>
      </w:tblGrid>
      <w:tr w:rsidR="00161C89" w14:paraId="0FC16E7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0468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FBDE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Leader (선행)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44A1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Follower (후행)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B16A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비고</w:t>
            </w:r>
          </w:p>
        </w:tc>
      </w:tr>
      <w:tr w:rsidR="00161C89" w14:paraId="1C097AA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6DA7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컴퓨팅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7D2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2F9A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060A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차량당 1대</w:t>
            </w:r>
          </w:p>
        </w:tc>
      </w:tr>
      <w:tr w:rsidR="00161C89" w14:paraId="1972D90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24BA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AI 가속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D25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Hailo AI HAT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EC5C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없음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7876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YOLO 추론 (Leader만)</w:t>
            </w:r>
          </w:p>
        </w:tc>
      </w:tr>
      <w:tr w:rsidR="00161C89" w14:paraId="0CC78C5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CD47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카메라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064F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D983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Raspberry Pi Camera 3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4687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차선·객체 인식</w:t>
            </w:r>
          </w:p>
        </w:tc>
      </w:tr>
      <w:tr w:rsidR="00161C89" w14:paraId="5F2176A9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EF46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거리 센서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268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213A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×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A036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거리 측정</w:t>
            </w:r>
          </w:p>
        </w:tc>
      </w:tr>
      <w:tr w:rsidR="00161C89" w14:paraId="303EAF2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20EF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조향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58801" w14:textId="3298E07A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F5985" w14:textId="2DE86670" w:rsidR="00161C89" w:rsidRPr="00D930E9" w:rsidRDefault="00000000">
            <w:pPr>
              <w:rPr>
                <w:rFonts w:hint="eastAsia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 xml:space="preserve">서보모터 × </w:t>
            </w:r>
            <w:r w:rsidR="005B7C9E">
              <w:rPr>
                <w:rFonts w:hint="eastAsia"/>
                <w:color w:val="1E2A36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FDE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횡방향 조향</w:t>
            </w:r>
          </w:p>
        </w:tc>
      </w:tr>
      <w:tr w:rsidR="00161C89" w14:paraId="1C21CAA3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17CD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구동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068D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2638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DC 모터 + 모터드라이버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23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종방향 구동</w:t>
            </w:r>
          </w:p>
        </w:tc>
      </w:tr>
      <w:tr w:rsidR="00161C89" w14:paraId="741E79C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78CF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전원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7604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481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배터리팩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6FCD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-</w:t>
            </w:r>
          </w:p>
        </w:tc>
      </w:tr>
      <w:tr w:rsidR="00161C89" w14:paraId="1089FA7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1BD0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통신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E70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8EF4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WiFi (V2V 송수신)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FB1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양방향</w:t>
            </w:r>
          </w:p>
        </w:tc>
      </w:tr>
    </w:tbl>
    <w:p w14:paraId="185961A6" w14:textId="77777777" w:rsidR="00161C89" w:rsidRDefault="00161C89"/>
    <w:p w14:paraId="3803D14E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액추에이터(서보·DC모터)는 Raspberry Pi 5의 GPIO/PWM으로 직접 구동하며, 별도 MCU 및 CAN 통신 계층을 포함하지 않는다. (CONS-04)</w:t>
      </w:r>
    </w:p>
    <w:p w14:paraId="0581796D" w14:textId="77777777" w:rsidR="00161C89" w:rsidRDefault="00161C89"/>
    <w:p w14:paraId="531C0724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주행 환경 (Operating Environment)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161C89" w14:paraId="30F2F2A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AC0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81D9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규격</w:t>
            </w:r>
          </w:p>
        </w:tc>
      </w:tr>
      <w:tr w:rsidR="00161C89" w14:paraId="5F44BB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3EC9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트랙 형태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8940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2차선 타원형(oval) 루프</w:t>
            </w:r>
          </w:p>
        </w:tc>
      </w:tr>
      <w:tr w:rsidR="00161C89" w14:paraId="70558B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12C57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보드 규격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F037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1200 × 1200 mm 흰색 아크릴 보드</w:t>
            </w:r>
          </w:p>
        </w:tc>
      </w:tr>
      <w:tr w:rsidR="00161C89" w14:paraId="4CAD8B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41CD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차선 표현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43A4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검은색 테이프 — 실선(외곽·좌우), 점선(1·2차로 경계선), 정지선(가로선)</w:t>
            </w:r>
          </w:p>
        </w:tc>
      </w:tr>
      <w:tr w:rsidR="00161C89" w14:paraId="35F485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AF9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곡률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D6BF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곡률을 최소화한 타원 형상 (저속·안정 주행 목적)</w:t>
            </w:r>
          </w:p>
        </w:tc>
      </w:tr>
      <w:tr w:rsidR="00161C89" w14:paraId="1C8FE4F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EE36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조명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74BB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실내 조명 (구체 조건 TBD)</w:t>
            </w:r>
          </w:p>
        </w:tc>
      </w:tr>
      <w:tr w:rsidR="00161C89" w14:paraId="5DE4BD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00CA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정지선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3627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횡단보도 모사 가로선 (위치·수량 TBD)</w:t>
            </w:r>
          </w:p>
        </w:tc>
      </w:tr>
    </w:tbl>
    <w:p w14:paraId="2B48BA04" w14:textId="77777777" w:rsidR="00161C89" w:rsidRDefault="00161C89"/>
    <w:p w14:paraId="201505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주: 차선 종류는 형상(실선/점선/가로선)으로 구분한다. 흰 보드 대비 확보를 위해 검은색을 권장하며, 점선 색상은 변경될 수 있다. 위치는 전역좌표가 아닌 차체 기준 상대 정보로 인식한다. (CONS-02)</w:t>
      </w:r>
    </w:p>
    <w:p w14:paraId="61845F66" w14:textId="77777777" w:rsidR="00161C89" w:rsidRDefault="00161C89"/>
    <w:p w14:paraId="2E4CBB53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시스템 제약 (System Constraints)</w:t>
      </w:r>
    </w:p>
    <w:p w14:paraId="50BB2EE0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하드웨어 구성에서 비롯되어 시스템 전체에 적용되는 제약이다. 본 제약은 SRS-PLT-001의 설계 제약(CONS)으로 직접 연계된다.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6026"/>
        <w:gridCol w:w="1600"/>
      </w:tblGrid>
      <w:tr w:rsidR="00161C89" w14:paraId="4D0A754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22B68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7FB1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제약 내용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77D30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연계</w:t>
            </w:r>
          </w:p>
        </w:tc>
      </w:tr>
      <w:tr w:rsidR="00161C89" w14:paraId="6530BD7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0F7C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CONS-01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EA43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휠 엔코더가 없어 차량 실제 속도(v_ego)를 측정할 수 없다. 종방향 제어는 속도 폐루프로 구현할 수 없다.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E0B9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SyR-04, SyR-08</w:t>
            </w:r>
          </w:p>
        </w:tc>
      </w:tr>
      <w:tr w:rsidR="00161C89" w14:paraId="7620788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1248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CONS-02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2D52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위치는 차체 기준 상대 정보로만 표현하며, 전역좌표(global position)는 사용하지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9683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SyR-03, SyR-05</w:t>
            </w:r>
          </w:p>
        </w:tc>
      </w:tr>
      <w:tr w:rsidR="00161C89" w14:paraId="3B1A112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C856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CONS-03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64FE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초음파 센서는 1개이며 직진 방향만 측정한다. 곡선 구간에서 선행 차량을 일시 미감지할 수 있다.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527F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SyR-06, SyR-08</w:t>
            </w:r>
          </w:p>
        </w:tc>
      </w:tr>
      <w:tr w:rsidR="00161C89" w14:paraId="4E81FF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05B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CONS-04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3E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액추에이터는 Raspberry Pi 5 GPIO로 직접 구동하며, 별도 MCU(Arduino)·CAN 계층을 포함하지 않는다.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9F8F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 SyR</w:t>
            </w:r>
          </w:p>
        </w:tc>
      </w:tr>
      <w:tr w:rsidR="00161C89" w14:paraId="4E81FF5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105BE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CONS-05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63E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운동상태(실속도·가속도·요레이트)를 측정할 센서(엔코더·IMU·자이로)가 없다. 이들은 직접 제어·안전판정 근거로 사용하지 않으며, 횡방향은 카메라(차선) 폐루프, 종방향 추종(후행)은 초음파(차간거리) 폐루프, 종방향 선행은 개루프 듀티 단계로 구성한다. 장애물은 카메라(YOLO)+초음파 융합으로 감지하고 회피는 선행 차량이 횡방향으로 수행하며, 후행 차량은 전방 거리 급감 시 정지한다. V2V 교환 데이터는 측정 운동상태가 아니라 명령·의도(behavior·구동/조향 명령)와 추정값 기준이다.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9F8F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SyR-01, SyR-02, SyR-03·04·06·08</w:t>
            </w:r>
          </w:p>
        </w:tc>
      </w:tr>
    </w:tbl>
    <w:p w14:paraId="6C2D8924" w14:textId="77777777" w:rsidR="00161C89" w:rsidRDefault="00161C89"/>
    <w:p w14:paraId="29F3106F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요구사항 추적 매트릭스 (SyRS → SRS)</w:t>
      </w:r>
    </w:p>
    <w:p w14:paraId="6CCA2A98" w14:textId="77777777" w:rsidR="00161C89" w:rsidRDefault="00000000">
      <w:pPr>
        <w:rPr>
          <w:rFonts w:eastAsia="Arial"/>
        </w:rPr>
      </w:pPr>
      <w:r>
        <w:rPr>
          <w:rFonts w:eastAsia="Arial"/>
          <w:color w:val="1E2A36"/>
        </w:rPr>
        <w:t>각 시스템 요구사항(SyR)이 소프트웨어 요구사항(SRS-PLT-001의 FR/NFR)으로 분해되는 관계를 나타낸다. 양방향 추적성을 유지한다.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600"/>
        <w:gridCol w:w="5026"/>
      </w:tblGrid>
      <w:tr w:rsidR="00161C89" w14:paraId="237551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F2DF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SyR 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20CF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시스템 요구사항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8ED52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분해 대상 (SRS FR/NFR)</w:t>
            </w:r>
          </w:p>
        </w:tc>
      </w:tr>
      <w:tr w:rsidR="00161C89" w14:paraId="7105C5E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2DA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CE1C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군집 편대 구성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DB502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 (V2V 송수신 기반 편대)</w:t>
            </w:r>
          </w:p>
        </w:tc>
      </w:tr>
      <w:tr w:rsidR="00161C89" w14:paraId="671E604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6D16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CB1E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차량 간 무선 통신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13E4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FR-10, FR-11, FR-13, NFR-01</w:t>
            </w:r>
          </w:p>
        </w:tc>
      </w:tr>
      <w:tr w:rsidR="00161C89" w14:paraId="4EB2738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0C97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D476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자율 주행 (선행)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9E3B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FR-03, FR-04, FR-08</w:t>
            </w:r>
          </w:p>
        </w:tc>
      </w:tr>
      <w:tr w:rsidR="00161C89" w14:paraId="525E0C4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7A0F2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62A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추종 (후행)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EE7C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FR-12, FR-05</w:t>
            </w:r>
          </w:p>
        </w:tc>
      </w:tr>
      <w:tr w:rsidR="00161C89" w14:paraId="196578B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A54A9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ED92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전방 상황 인지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E378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FR-01, FR-02, FR-03</w:t>
            </w:r>
          </w:p>
        </w:tc>
      </w:tr>
      <w:tr w:rsidR="00161C89" w14:paraId="5B73296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48DD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28C5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장애물 회피·정지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F66A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FR-06, NFR-04</w:t>
            </w:r>
          </w:p>
        </w:tc>
      </w:tr>
      <w:tr w:rsidR="00161C89" w14:paraId="39DCA0D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9437D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F0D2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정지·재출발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80C4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FR-02</w:t>
            </w:r>
          </w:p>
        </w:tc>
      </w:tr>
      <w:tr w:rsidR="00161C89" w14:paraId="5F3E241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435A5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AE2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 안전 유지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A16E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FR-09, NFR-02</w:t>
            </w:r>
          </w:p>
        </w:tc>
      </w:tr>
      <w:tr w:rsidR="00161C89" w14:paraId="1CF8AA3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C6F4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61BF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대응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A868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NFR-01, NFR-04, NFR-05</w:t>
            </w:r>
          </w:p>
        </w:tc>
      </w:tr>
      <w:tr w:rsidR="00161C89" w14:paraId="60C8634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5BA8C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24E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파라미터 조정성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5BBF4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NFR-03</w:t>
            </w:r>
          </w:p>
        </w:tc>
      </w:tr>
      <w:tr w:rsidR="00161C89" w14:paraId="1FACC5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249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8C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차선 변경 (선택)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F1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FR-07</w:t>
            </w:r>
          </w:p>
        </w:tc>
      </w:tr>
      <w:tr w:rsidR="00161C89" w14:paraId="1FACC5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249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SyR-12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8CD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모드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9F159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FR-14 (시스템 모드 관리)</w:t>
            </w:r>
          </w:p>
        </w:tc>
      </w:tr>
    </w:tbl>
    <w:p w14:paraId="422F83A8" w14:textId="77777777" w:rsidR="00161C89" w:rsidRDefault="00161C89"/>
    <w:p w14:paraId="33DA8BBD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시스템 안전 목표 (Safety Goals)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5226"/>
        <w:gridCol w:w="2400"/>
      </w:tblGrid>
      <w:tr w:rsidR="00161C89" w14:paraId="3AA85376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FA4FB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90A6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안전 목표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1B7E4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수용 기준</w:t>
            </w:r>
          </w:p>
        </w:tc>
      </w:tr>
      <w:tr w:rsidR="00161C89" w14:paraId="5B71FA9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6A118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SG-01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EFDA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추돌 방지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57A4F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후행 차량의 선행 차량 추돌 0건</w:t>
            </w:r>
          </w:p>
        </w:tc>
      </w:tr>
      <w:tr w:rsidR="00161C89" w14:paraId="6F14BA3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78783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lastRenderedPageBreak/>
              <w:t>SG-02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694D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이상 안전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7E2CD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통신 두절 발생 시 2초 이내 재연결 시도 또는 안전 동작 전환</w:t>
            </w:r>
          </w:p>
        </w:tc>
      </w:tr>
      <w:tr w:rsidR="00161C89" w14:paraId="2465A6A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9F2AF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SG-03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FD75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안전 정지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55EE0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위험 상황 시 외부 명령 없이 스스로 정지 (최우선)</w:t>
            </w:r>
          </w:p>
        </w:tc>
      </w:tr>
      <w:tr w:rsidR="00161C89" w14:paraId="06BD992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6D7AA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SG-04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C78C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동작 우선순위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2A3A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자체 정지 &gt; 전방 장애물 &gt; 정지선 정지 &gt; 통신 두절</w:t>
            </w:r>
          </w:p>
        </w:tc>
      </w:tr>
    </w:tbl>
    <w:p w14:paraId="32A8882A" w14:textId="77777777" w:rsidR="00161C89" w:rsidRDefault="00161C89"/>
    <w:p w14:paraId="067C92CC" w14:textId="77777777" w:rsidR="00161C89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9. 미결 사항 (Open Issues)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000"/>
        <w:gridCol w:w="3926"/>
        <w:gridCol w:w="2400"/>
      </w:tblGrid>
      <w:tr w:rsidR="00161C89" w14:paraId="02E937E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83FEC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93A31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관련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A5493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미결 내용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B5F07" w14:textId="77777777" w:rsidR="00161C89" w:rsidRDefault="00000000">
            <w:pPr>
              <w:jc w:val="center"/>
              <w:rPr>
                <w:rFonts w:eastAsia="Arial"/>
                <w:b/>
                <w:color w:val="FFFFFF"/>
                <w:sz w:val="18"/>
                <w:szCs w:val="18"/>
              </w:rPr>
            </w:pPr>
            <w:r>
              <w:rPr>
                <w:rFonts w:eastAsia="Arial"/>
                <w:b/>
                <w:color w:val="FFFFFF"/>
                <w:sz w:val="18"/>
                <w:szCs w:val="18"/>
              </w:rPr>
              <w:t>조치 계획</w:t>
            </w:r>
          </w:p>
        </w:tc>
      </w:tr>
      <w:tr w:rsidR="00161C89" w14:paraId="123EFAE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37BA1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AA4F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SyR-04/08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82BB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차간거리·속도 동기화 수치 (엔코더 부재 영향)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0FE77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SW 설계·실측으로 확정</w:t>
            </w:r>
          </w:p>
        </w:tc>
      </w:tr>
      <w:tr w:rsidR="00161C89" w14:paraId="3108311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CBB20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3857A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SyR-07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84C5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정지선 위치·수량, 재출발 조건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63F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제작·팀 합의</w:t>
            </w:r>
          </w:p>
        </w:tc>
      </w:tr>
      <w:tr w:rsidR="00161C89" w14:paraId="6394840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0F6D6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A264B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SyR-02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BC7B6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V2V 다대다 확장 범위 (현재 1:1)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9815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향후 확장 시 정의</w:t>
            </w:r>
          </w:p>
        </w:tc>
      </w:tr>
      <w:tr w:rsidR="00161C89" w14:paraId="708AF85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9158B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C670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5장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8BF0C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조명·정지선 세부 규격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60AD8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트랙 제작 단계</w:t>
            </w:r>
          </w:p>
        </w:tc>
      </w:tr>
      <w:tr w:rsidR="00161C89" w14:paraId="626731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6868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326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SG-01~04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B8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목표 정량 수치 (제동거리 등)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170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안전 시험으로 확정</w:t>
            </w:r>
          </w:p>
        </w:tc>
      </w:tr>
      <w:tr w:rsidR="00161C89" w14:paraId="626731D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68684" w14:textId="77777777" w:rsidR="00161C89" w:rsidRDefault="00000000">
            <w:pPr>
              <w:rPr>
                <w:rFonts w:eastAsia="Arial"/>
                <w:b/>
                <w:color w:val="2E3A4D"/>
                <w:sz w:val="18"/>
                <w:szCs w:val="18"/>
              </w:rPr>
            </w:pPr>
            <w:r>
              <w:rPr>
                <w:rFonts w:eastAsia="Arial"/>
                <w:b/>
                <w:color w:val="2E3A4D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32621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SyR-02 / FR-13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AB853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필수 SyR-02가 권고·TBD FR-13으로 분해되며 우선순위 강등 — 후방 수신 범위 확정 필요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170E" w14:textId="77777777" w:rsidR="00161C89" w:rsidRDefault="00000000">
            <w:pPr>
              <w:rPr>
                <w:rFonts w:eastAsia="Arial"/>
                <w:color w:val="1E2A36"/>
                <w:sz w:val="18"/>
                <w:szCs w:val="18"/>
              </w:rPr>
            </w:pPr>
            <w:r>
              <w:rPr>
                <w:rFonts w:eastAsia="Arial"/>
                <w:color w:val="1E2A36"/>
                <w:sz w:val="18"/>
                <w:szCs w:val="18"/>
              </w:rPr>
              <w:t>FR-13 상세 확정 시 우선순위 재평가</w:t>
            </w:r>
          </w:p>
        </w:tc>
      </w:tr>
    </w:tbl>
    <w:p w14:paraId="2BEF5F45" w14:textId="77777777" w:rsidR="00C9303B" w:rsidRDefault="00C9303B"/>
    <w:sectPr w:rsidR="00C9303B">
      <w:headerReference w:type="default" r:id="rId7"/>
      <w:footerReference w:type="default" r:id="rId8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A50C1" w14:textId="77777777" w:rsidR="00C9303B" w:rsidRDefault="00C9303B">
      <w:r>
        <w:separator/>
      </w:r>
    </w:p>
  </w:endnote>
  <w:endnote w:type="continuationSeparator" w:id="0">
    <w:p w14:paraId="1E973BC3" w14:textId="77777777" w:rsidR="00C9303B" w:rsidRDefault="00C9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E0B096C-8265-4A72-958C-6F8A578854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E9488E3-107F-46E4-A294-C64F0430ED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6CE378-9906-4D01-91B9-46B5BD33C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DA3A96-741E-43DA-97B2-C089035547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4048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770A" w14:textId="77777777" w:rsidR="00C9303B" w:rsidRDefault="00C9303B">
      <w:r>
        <w:separator/>
      </w:r>
    </w:p>
  </w:footnote>
  <w:footnote w:type="continuationSeparator" w:id="0">
    <w:p w14:paraId="0EE04CBB" w14:textId="77777777" w:rsidR="00C9303B" w:rsidRDefault="00C9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9DB3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SYS-PLT-001 v1.1  |  군집주행 시스템 요구사항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61C89"/>
    <w:rsid w:val="001F33FF"/>
    <w:rsid w:val="005B7C9E"/>
    <w:rsid w:val="006A1848"/>
    <w:rsid w:val="00B06828"/>
    <w:rsid w:val="00C2668F"/>
    <w:rsid w:val="00C9303B"/>
    <w:rsid w:val="00D930E9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82A9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4BEFF-AF71-4306-8C09-D4121387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4</cp:revision>
  <dcterms:created xsi:type="dcterms:W3CDTF">2026-06-10T06:58:00Z</dcterms:created>
  <dcterms:modified xsi:type="dcterms:W3CDTF">2026-06-10T11:44:00Z</dcterms:modified>
</cp:coreProperties>
</file>