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0B" w:rsidRPr="00971B0B" w:rsidRDefault="00971B0B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kern w:val="0"/>
          <w:sz w:val="28"/>
          <w:szCs w:val="28"/>
          <w:lang w:val="ko-KR"/>
        </w:rPr>
      </w:pPr>
      <w:r w:rsidRPr="00971B0B">
        <w:rPr>
          <w:rFonts w:ascii="맑은 고딕" w:eastAsia="맑은 고딕" w:cs="맑은 고딕" w:hint="eastAsia"/>
          <w:b/>
          <w:kern w:val="0"/>
          <w:sz w:val="28"/>
          <w:szCs w:val="28"/>
          <w:lang w:val="ko-KR"/>
        </w:rPr>
        <w:t>1</w:t>
      </w:r>
      <w:r w:rsidRPr="00971B0B">
        <w:rPr>
          <w:rFonts w:ascii="맑은 고딕" w:eastAsia="맑은 고딕" w:cs="맑은 고딕"/>
          <w:b/>
          <w:kern w:val="0"/>
          <w:sz w:val="28"/>
          <w:szCs w:val="28"/>
          <w:lang w:val="ko-KR"/>
        </w:rPr>
        <w:t>90328</w:t>
      </w:r>
    </w:p>
    <w:p w:rsidR="00971B0B" w:rsidRDefault="00971B0B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홍정모의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따라하며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배우는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C++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복습</w:t>
      </w: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컴파일러와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인터프리터의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차이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인터프리터의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실행파일을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않는다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실행파일을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인터프리터가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빠르다고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오해할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있지만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같은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코드를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여러</w:t>
      </w:r>
      <w:r w:rsidR="00E9268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실행시킬수록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인터프리터를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여러</w:t>
      </w:r>
      <w:r w:rsidR="00E9268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번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거쳐야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오히려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2A6B10">
        <w:rPr>
          <w:rFonts w:ascii="맑은 고딕" w:eastAsia="맑은 고딕" w:cs="맑은 고딕"/>
          <w:kern w:val="0"/>
          <w:szCs w:val="20"/>
          <w:lang w:val="ko-KR"/>
        </w:rPr>
        <w:tab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느리다</w:t>
      </w: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. )</w:t>
      </w:r>
      <w:proofErr w:type="gramEnd"/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인터프리터의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예시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)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Python</w:t>
      </w:r>
      <w:proofErr w:type="spellEnd"/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(+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Python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Cpp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기반으로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만들어진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언어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Visual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Studio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Debug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Release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차이</w:t>
      </w:r>
    </w:p>
    <w:p w:rsidR="0040684F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솔루션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폴더에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Debug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디버깅</w:t>
      </w:r>
      <w:r w:rsidR="00095FD9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할</w:t>
      </w:r>
      <w:r w:rsidR="00095FD9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도움을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정보들이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들어있어서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무겁다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1D035A" w:rsidRDefault="0040684F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Release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실행시킬</w:t>
      </w:r>
      <w:r w:rsidR="00095FD9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정보들만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담고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때문에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최소한의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담고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가볍다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971B0B" w:rsidRDefault="00971B0B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971B0B" w:rsidRDefault="00971B0B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971B0B" w:rsidRPr="00971B0B" w:rsidRDefault="00971B0B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kern w:val="0"/>
          <w:sz w:val="28"/>
          <w:szCs w:val="28"/>
          <w:lang w:val="ko-KR"/>
        </w:rPr>
      </w:pPr>
      <w:r w:rsidRPr="00971B0B">
        <w:rPr>
          <w:rFonts w:ascii="맑은 고딕" w:eastAsia="맑은 고딕" w:cs="맑은 고딕" w:hint="eastAsia"/>
          <w:b/>
          <w:kern w:val="0"/>
          <w:sz w:val="28"/>
          <w:szCs w:val="28"/>
          <w:lang w:val="ko-KR"/>
        </w:rPr>
        <w:t>1</w:t>
      </w:r>
      <w:r w:rsidRPr="00971B0B">
        <w:rPr>
          <w:rFonts w:ascii="맑은 고딕" w:eastAsia="맑은 고딕" w:cs="맑은 고딕"/>
          <w:b/>
          <w:kern w:val="0"/>
          <w:sz w:val="28"/>
          <w:szCs w:val="28"/>
          <w:lang w:val="ko-KR"/>
        </w:rPr>
        <w:t>90329</w:t>
      </w:r>
    </w:p>
    <w:p w:rsidR="00971B0B" w:rsidRDefault="00971B0B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971B0B" w:rsidRDefault="00971B0B" w:rsidP="00971B0B">
      <w:r>
        <w:rPr>
          <w:rFonts w:hint="eastAsia"/>
        </w:rPr>
        <w:t>Objects 객체</w:t>
      </w:r>
    </w:p>
    <w:p w:rsidR="00971B0B" w:rsidRDefault="00971B0B" w:rsidP="00971B0B">
      <w:r>
        <w:rPr>
          <w:rFonts w:hint="eastAsia"/>
        </w:rPr>
        <w:t>Variables 변수</w:t>
      </w:r>
      <w:r>
        <w:rPr>
          <w:rFonts w:hint="eastAsia"/>
        </w:rPr>
        <w:tab/>
        <w:t>//주소의 다른 이름</w:t>
      </w:r>
    </w:p>
    <w:p w:rsidR="00971B0B" w:rsidRDefault="00971B0B" w:rsidP="00971B0B">
      <w:r>
        <w:rPr>
          <w:rFonts w:hint="eastAsia"/>
        </w:rPr>
        <w:t>Left-Values &amp; Right-Values</w:t>
      </w:r>
      <w:r>
        <w:rPr>
          <w:rFonts w:hint="eastAsia"/>
        </w:rPr>
        <w:tab/>
        <w:t xml:space="preserve">L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R </w:t>
      </w:r>
      <w:proofErr w:type="spellStart"/>
      <w:r>
        <w:rPr>
          <w:rFonts w:hint="eastAsia"/>
        </w:rPr>
        <w:t>val</w:t>
      </w:r>
      <w:proofErr w:type="spellEnd"/>
    </w:p>
    <w:p w:rsidR="00971B0B" w:rsidRDefault="00971B0B" w:rsidP="00971B0B">
      <w:r>
        <w:rPr>
          <w:rFonts w:hint="eastAsia"/>
        </w:rPr>
        <w:t>Initialization 초기화 &amp; Assignment 대입</w:t>
      </w:r>
    </w:p>
    <w:p w:rsidR="00971B0B" w:rsidRDefault="00971B0B" w:rsidP="00971B0B"/>
    <w:p w:rsidR="00971B0B" w:rsidRDefault="00971B0B" w:rsidP="00971B0B">
      <w:proofErr w:type="spellStart"/>
      <w:r>
        <w:rPr>
          <w:rFonts w:hint="eastAsia"/>
        </w:rPr>
        <w:t>Cin</w:t>
      </w:r>
      <w:proofErr w:type="spellEnd"/>
    </w:p>
    <w:p w:rsidR="00971B0B" w:rsidRDefault="00971B0B" w:rsidP="00971B0B">
      <w:proofErr w:type="spellStart"/>
      <w:r>
        <w:rPr>
          <w:rFonts w:hint="eastAsia"/>
        </w:rPr>
        <w:t>Cout</w:t>
      </w:r>
      <w:proofErr w:type="spellEnd"/>
    </w:p>
    <w:p w:rsidR="00971B0B" w:rsidRDefault="00971B0B" w:rsidP="00971B0B">
      <w:proofErr w:type="spellStart"/>
      <w:r>
        <w:rPr>
          <w:rFonts w:hint="eastAsia"/>
        </w:rPr>
        <w:t>Endl</w:t>
      </w:r>
      <w:proofErr w:type="spellEnd"/>
    </w:p>
    <w:p w:rsidR="00971B0B" w:rsidRDefault="00971B0B" w:rsidP="00971B0B">
      <w:proofErr w:type="gramStart"/>
      <w:r>
        <w:rPr>
          <w:rFonts w:hint="eastAsia"/>
        </w:rPr>
        <w:t>&lt;&lt; Output</w:t>
      </w:r>
      <w:proofErr w:type="gramEnd"/>
      <w:r>
        <w:rPr>
          <w:rFonts w:hint="eastAsia"/>
        </w:rPr>
        <w:t xml:space="preserve"> Operator라고 부른다.</w:t>
      </w:r>
    </w:p>
    <w:p w:rsidR="00971B0B" w:rsidRPr="0040684F" w:rsidRDefault="00971B0B" w:rsidP="0040684F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bookmarkStart w:id="0" w:name="_GoBack"/>
      <w:bookmarkEnd w:id="0"/>
    </w:p>
    <w:sectPr w:rsidR="00971B0B" w:rsidRPr="0040684F" w:rsidSect="00971B0B">
      <w:pgSz w:w="12240" w:h="15840"/>
      <w:pgMar w:top="720" w:right="720" w:bottom="720" w:left="720" w:header="720" w:footer="720" w:gutter="0"/>
      <w:cols w:num="2"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4F"/>
    <w:rsid w:val="00095FD9"/>
    <w:rsid w:val="001D035A"/>
    <w:rsid w:val="002A6B10"/>
    <w:rsid w:val="002B007B"/>
    <w:rsid w:val="0040684F"/>
    <w:rsid w:val="008A4602"/>
    <w:rsid w:val="00971B0B"/>
    <w:rsid w:val="00E70238"/>
    <w:rsid w:val="00E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1715"/>
  <w15:chartTrackingRefBased/>
  <w15:docId w15:val="{A2A1A620-7B58-4E79-ADBC-01CB44D5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10</cp:revision>
  <dcterms:created xsi:type="dcterms:W3CDTF">2019-03-29T04:42:00Z</dcterms:created>
  <dcterms:modified xsi:type="dcterms:W3CDTF">2019-04-17T06:26:00Z</dcterms:modified>
</cp:coreProperties>
</file>