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pain_patients</w:t>
      </w:r>
    </w:p>
    <w:p>
      <w:pPr>
        <w:pStyle w:val="Date"/>
      </w:pPr>
      <w:r>
        <w:t xml:space="preserve">2024-06-30</w:t>
      </w:r>
    </w:p>
    <w:bookmarkStart w:id="22" w:name="r-markdown"/>
    <w:p>
      <w:pPr>
        <w:pStyle w:val="Heading2"/>
      </w:pPr>
      <w:r>
        <w:t xml:space="preserve">R Markdown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55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last birthday (in 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 ± 10.85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Adolescent (13 - 19)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119.0 (34.3%)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Children (0 - 12)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Middle Aged Adult (40 - 59)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(9.5%)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Old Adult (60+)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Young Adult (20 - 39)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 (45.8%)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 (70.9%)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 (29.1%)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9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Orthodontic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&gt; 2 years but &lt; 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(19.3%)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&gt; 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(13.5%)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1 - 2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116.0 (33.4%)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Less than 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117.0 (33.7%)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Orthodontic Appliance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Aligners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(2.0%)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Conventional braces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 (77.2%)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Functional appliance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Lingual  braces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Removable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(2.0%)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Self ligating braces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 (15.3%)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 of Orthodontic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Government owned clinic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 (51.6%)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Private clinic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 (48.4%)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5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Pain/Discomfort Experience during Initial Installation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 (89.9%)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Pain/Discomfort Rating (1-10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 ± 2.78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of Pain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Distressing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(18.6%)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(20.5%)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Unbearable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(2.2%)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Uncomfortable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 (52.9%)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Very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(5.8%)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Pain/Discomfort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&gt; 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(15.7%)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1-3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 (50.0%)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4-6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107.0 (34.3%)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± SD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34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Informed about the possibility of Pain by Orthodontist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(8.9%)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(7.8%)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 (83.3%)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Pain Relief Recommendation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 (70.6%)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Pain Relief Recommendation Timing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After the pain started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(38.3%)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Before the pain started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 (61.7%)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Pain Relief Option Recommended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Chewing gum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Gaggle with salt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Hot water and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I’ve cream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(12.7%)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Ibuprofen, 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Ice cream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Mouthwash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 Applicable,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132.0 (57.9%)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Chewing gum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Cold stuff like ice cream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Gargle salt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(6.1%)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Ibuprofen, Cold water/foods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Ibuprofen, 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Ibuprofen, Diclofenac, Cold drinks and food e.g 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Ibuprofen, Ice cream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Salt and water solution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Salt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Paracetamol, Warm water and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Rinse with warm water and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Salt &amp; Water solution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Sensodyne toothpaste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Vitamin C &amp; salt in warm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Warm noodles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Warm water and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Warm water and salt rinse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(1.8%)</w:t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Action Taken for Pain Relief in the absence of Orthodontist recommendation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(34.3%)</w:t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Opinion on Orthodontic Pain Management Protocol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(18.2%)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(8.9%)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 (72.9%)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0" w:name="iyrmdibhjm"/>
    <w:p>
      <w:pPr>
        <w:pStyle w:val="FirstParagraph"/>
      </w:pPr>
      <w:r>
        <w:t xml:space="preserve">Effect of Pain on Activities</w:t>
      </w:r>
    </w:p>
    <w:p>
      <w:pPr>
        <w:pStyle w:val="BodyText"/>
      </w:pPr>
      <w:r>
        <w:t xml:space="preserve">Not at all</w:t>
      </w:r>
      <w:r>
        <w:t xml:space="preserve">, N = 1,581</w:t>
      </w:r>
      <w:r>
        <w:t xml:space="preserve">1</w:t>
      </w:r>
    </w:p>
    <w:p>
      <w:pPr>
        <w:pStyle w:val="BodyText"/>
      </w:pPr>
      <w:r>
        <w:t xml:space="preserve">A little bit</w:t>
      </w:r>
      <w:r>
        <w:t xml:space="preserve">, N = 1,136</w:t>
      </w:r>
      <w:r>
        <w:t xml:space="preserve">1</w:t>
      </w:r>
    </w:p>
    <w:p>
      <w:pPr>
        <w:pStyle w:val="BodyText"/>
      </w:pPr>
      <w:r>
        <w:t xml:space="preserve">Moderately</w:t>
      </w:r>
      <w:r>
        <w:t xml:space="preserve">, N = 932</w:t>
      </w:r>
      <w:r>
        <w:t xml:space="preserve">1</w:t>
      </w:r>
    </w:p>
    <w:p>
      <w:pPr>
        <w:pStyle w:val="BodyText"/>
      </w:pPr>
      <w:r>
        <w:t xml:space="preserve">Quite</w:t>
      </w:r>
      <w:r>
        <w:t xml:space="preserve">, N = 500</w:t>
      </w:r>
      <w:r>
        <w:t xml:space="preserve">1</w:t>
      </w:r>
    </w:p>
    <w:p>
      <w:pPr>
        <w:pStyle w:val="BodyText"/>
      </w:pPr>
      <w:r>
        <w:t xml:space="preserve">Extremely</w:t>
      </w:r>
      <w:r>
        <w:t xml:space="preserve">, N = 362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Activities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    Brushing</w:t>
      </w:r>
    </w:p>
    <w:p>
      <w:pPr>
        <w:pStyle w:val="BodyText"/>
      </w:pPr>
      <w:r>
        <w:t xml:space="preserve">61.0 (17.6%)</w:t>
      </w:r>
    </w:p>
    <w:p>
      <w:pPr>
        <w:pStyle w:val="BodyText"/>
      </w:pPr>
      <w:r>
        <w:t xml:space="preserve">90.0 (25.9%)</w:t>
      </w:r>
    </w:p>
    <w:p>
      <w:pPr>
        <w:pStyle w:val="BodyText"/>
      </w:pPr>
      <w:r>
        <w:t xml:space="preserve">94.0 (27.1%)</w:t>
      </w:r>
    </w:p>
    <w:p>
      <w:pPr>
        <w:pStyle w:val="BodyText"/>
      </w:pPr>
      <w:r>
        <w:t xml:space="preserve">61.0 (17.6%)</w:t>
      </w:r>
    </w:p>
    <w:p>
      <w:pPr>
        <w:pStyle w:val="BodyText"/>
      </w:pPr>
      <w:r>
        <w:t xml:space="preserve">41.0 (11.8%)</w:t>
      </w:r>
    </w:p>
    <w:p>
      <w:pPr>
        <w:pStyle w:val="BodyText"/>
      </w:pPr>
      <w:r>
        <w:t xml:space="preserve">    Eating/Chewing</w:t>
      </w:r>
    </w:p>
    <w:p>
      <w:pPr>
        <w:pStyle w:val="BodyText"/>
      </w:pPr>
      <w:r>
        <w:t xml:space="preserve">26.0 (7.5%)</w:t>
      </w:r>
    </w:p>
    <w:p>
      <w:pPr>
        <w:pStyle w:val="BodyText"/>
      </w:pPr>
      <w:r>
        <w:t xml:space="preserve">63.0 (18.2%)</w:t>
      </w:r>
    </w:p>
    <w:p>
      <w:pPr>
        <w:pStyle w:val="BodyText"/>
      </w:pPr>
      <w:r>
        <w:t xml:space="preserve">94.0 (27.1%)</w:t>
      </w:r>
    </w:p>
    <w:p>
      <w:pPr>
        <w:pStyle w:val="BodyText"/>
      </w:pPr>
      <w:r>
        <w:t xml:space="preserve">61.0 (17.6%)</w:t>
      </w:r>
    </w:p>
    <w:p>
      <w:pPr>
        <w:pStyle w:val="BodyText"/>
      </w:pPr>
      <w:r>
        <w:t xml:space="preserve">103.0 (29.7%)</w:t>
      </w:r>
    </w:p>
    <w:p>
      <w:pPr>
        <w:pStyle w:val="BodyText"/>
      </w:pPr>
      <w:r>
        <w:t xml:space="preserve">    Mental Efficiency</w:t>
      </w:r>
    </w:p>
    <w:p>
      <w:pPr>
        <w:pStyle w:val="BodyText"/>
      </w:pPr>
      <w:r>
        <w:t xml:space="preserve">167.0 (48.1%)</w:t>
      </w:r>
    </w:p>
    <w:p>
      <w:pPr>
        <w:pStyle w:val="BodyText"/>
      </w:pPr>
      <w:r>
        <w:t xml:space="preserve">70.0 (20.2%)</w:t>
      </w:r>
    </w:p>
    <w:p>
      <w:pPr>
        <w:pStyle w:val="BodyText"/>
      </w:pPr>
      <w:r>
        <w:t xml:space="preserve">61.0 (17.6%)</w:t>
      </w:r>
    </w:p>
    <w:p>
      <w:pPr>
        <w:pStyle w:val="BodyText"/>
      </w:pPr>
      <w:r>
        <w:t xml:space="preserve">31.0 (8.9%)</w:t>
      </w:r>
    </w:p>
    <w:p>
      <w:pPr>
        <w:pStyle w:val="BodyText"/>
      </w:pPr>
      <w:r>
        <w:t xml:space="preserve">18.0 (5.2%)</w:t>
      </w:r>
    </w:p>
    <w:p>
      <w:pPr>
        <w:pStyle w:val="BodyText"/>
      </w:pPr>
      <w:r>
        <w:t xml:space="preserve">    Performing Household Chores</w:t>
      </w:r>
    </w:p>
    <w:p>
      <w:pPr>
        <w:pStyle w:val="BodyText"/>
      </w:pPr>
      <w:r>
        <w:t xml:space="preserve">162.0 (46.7%)</w:t>
      </w:r>
    </w:p>
    <w:p>
      <w:pPr>
        <w:pStyle w:val="BodyText"/>
      </w:pPr>
      <w:r>
        <w:t xml:space="preserve">85.0 (24.5%)</w:t>
      </w:r>
    </w:p>
    <w:p>
      <w:pPr>
        <w:pStyle w:val="BodyText"/>
      </w:pPr>
      <w:r>
        <w:t xml:space="preserve">64.0 (18.4%)</w:t>
      </w:r>
    </w:p>
    <w:p>
      <w:pPr>
        <w:pStyle w:val="BodyText"/>
      </w:pPr>
      <w:r>
        <w:t xml:space="preserve">25.0 (7.2%)</w:t>
      </w:r>
    </w:p>
    <w:p>
      <w:pPr>
        <w:pStyle w:val="BodyText"/>
      </w:pPr>
      <w:r>
        <w:t xml:space="preserve">11.0 (3.2%)</w:t>
      </w:r>
    </w:p>
    <w:p>
      <w:pPr>
        <w:pStyle w:val="BodyText"/>
      </w:pPr>
      <w:r>
        <w:t xml:space="preserve">    Physical Activities</w:t>
      </w:r>
    </w:p>
    <w:p>
      <w:pPr>
        <w:pStyle w:val="BodyText"/>
      </w:pPr>
      <w:r>
        <w:t xml:space="preserve">153.0 (44.1%)</w:t>
      </w:r>
    </w:p>
    <w:p>
      <w:pPr>
        <w:pStyle w:val="BodyText"/>
      </w:pPr>
      <w:r>
        <w:t xml:space="preserve">89.0 (25.6%)</w:t>
      </w:r>
    </w:p>
    <w:p>
      <w:pPr>
        <w:pStyle w:val="BodyText"/>
      </w:pPr>
      <w:r>
        <w:t xml:space="preserve">55.0 (15.9%)</w:t>
      </w:r>
    </w:p>
    <w:p>
      <w:pPr>
        <w:pStyle w:val="BodyText"/>
      </w:pPr>
      <w:r>
        <w:t xml:space="preserve">33.0 (9.5%)</w:t>
      </w:r>
    </w:p>
    <w:p>
      <w:pPr>
        <w:pStyle w:val="BodyText"/>
      </w:pPr>
      <w:r>
        <w:t xml:space="preserve">17.0 (4.9%)</w:t>
      </w:r>
    </w:p>
    <w:p>
      <w:pPr>
        <w:pStyle w:val="BodyText"/>
      </w:pPr>
      <w:r>
        <w:t xml:space="preserve">    Physical Exercise</w:t>
      </w:r>
    </w:p>
    <w:p>
      <w:pPr>
        <w:pStyle w:val="BodyText"/>
      </w:pPr>
      <w:r>
        <w:t xml:space="preserve">156.0 (45.0%)</w:t>
      </w:r>
    </w:p>
    <w:p>
      <w:pPr>
        <w:pStyle w:val="BodyText"/>
      </w:pPr>
      <w:r>
        <w:t xml:space="preserve">90.0 (25.9%)</w:t>
      </w:r>
    </w:p>
    <w:p>
      <w:pPr>
        <w:pStyle w:val="BodyText"/>
      </w:pPr>
      <w:r>
        <w:t xml:space="preserve">53.0 (15.3%)</w:t>
      </w:r>
    </w:p>
    <w:p>
      <w:pPr>
        <w:pStyle w:val="BodyText"/>
      </w:pPr>
      <w:r>
        <w:t xml:space="preserve">36.0 (10.4%)</w:t>
      </w:r>
    </w:p>
    <w:p>
      <w:pPr>
        <w:pStyle w:val="BodyText"/>
      </w:pPr>
      <w:r>
        <w:t xml:space="preserve">12.0 (3.5%)</w:t>
      </w:r>
    </w:p>
    <w:p>
      <w:pPr>
        <w:pStyle w:val="BodyText"/>
      </w:pPr>
      <w:r>
        <w:t xml:space="preserve">    Recreation and Hobbies</w:t>
      </w:r>
    </w:p>
    <w:p>
      <w:pPr>
        <w:pStyle w:val="BodyText"/>
      </w:pPr>
      <w:r>
        <w:t xml:space="preserve">137.0 (39.5%)</w:t>
      </w:r>
    </w:p>
    <w:p>
      <w:pPr>
        <w:pStyle w:val="BodyText"/>
      </w:pPr>
      <w:r>
        <w:t xml:space="preserve">99.0 (28.5%)</w:t>
      </w:r>
    </w:p>
    <w:p>
      <w:pPr>
        <w:pStyle w:val="BodyText"/>
      </w:pPr>
      <w:r>
        <w:t xml:space="preserve">64.0 (18.4%)</w:t>
      </w:r>
    </w:p>
    <w:p>
      <w:pPr>
        <w:pStyle w:val="BodyText"/>
      </w:pPr>
      <w:r>
        <w:t xml:space="preserve">35.0 (10.1%)</w:t>
      </w:r>
    </w:p>
    <w:p>
      <w:pPr>
        <w:pStyle w:val="BodyText"/>
      </w:pPr>
      <w:r>
        <w:t xml:space="preserve">12.0 (3.5%)</w:t>
      </w:r>
    </w:p>
    <w:p>
      <w:pPr>
        <w:pStyle w:val="BodyText"/>
      </w:pPr>
      <w:r>
        <w:t xml:space="preserve">    Sleep</w:t>
      </w:r>
    </w:p>
    <w:p>
      <w:pPr>
        <w:pStyle w:val="BodyText"/>
      </w:pPr>
      <w:r>
        <w:t xml:space="preserve">104.0 (30.0%)</w:t>
      </w:r>
    </w:p>
    <w:p>
      <w:pPr>
        <w:pStyle w:val="BodyText"/>
      </w:pPr>
      <w:r>
        <w:t xml:space="preserve">97.0 (28.0%)</w:t>
      </w:r>
    </w:p>
    <w:p>
      <w:pPr>
        <w:pStyle w:val="BodyText"/>
      </w:pPr>
      <w:r>
        <w:t xml:space="preserve">78.0 (22.5%)</w:t>
      </w:r>
    </w:p>
    <w:p>
      <w:pPr>
        <w:pStyle w:val="BodyText"/>
      </w:pPr>
      <w:r>
        <w:t xml:space="preserve">41.0 (11.8%)</w:t>
      </w:r>
    </w:p>
    <w:p>
      <w:pPr>
        <w:pStyle w:val="BodyText"/>
      </w:pPr>
      <w:r>
        <w:t xml:space="preserve">27.0 (7.8%)</w:t>
      </w:r>
    </w:p>
    <w:p>
      <w:pPr>
        <w:pStyle w:val="BodyText"/>
      </w:pPr>
      <w:r>
        <w:t xml:space="preserve">    Smiling</w:t>
      </w:r>
    </w:p>
    <w:p>
      <w:pPr>
        <w:pStyle w:val="BodyText"/>
      </w:pPr>
      <w:r>
        <w:t xml:space="preserve">113.0 (32.6%)</w:t>
      </w:r>
    </w:p>
    <w:p>
      <w:pPr>
        <w:pStyle w:val="BodyText"/>
      </w:pPr>
      <w:r>
        <w:t xml:space="preserve">96.0 (27.7%)</w:t>
      </w:r>
    </w:p>
    <w:p>
      <w:pPr>
        <w:pStyle w:val="BodyText"/>
      </w:pPr>
      <w:r>
        <w:t xml:space="preserve">74.0 (21.3%)</w:t>
      </w:r>
    </w:p>
    <w:p>
      <w:pPr>
        <w:pStyle w:val="BodyText"/>
      </w:pPr>
      <w:r>
        <w:t xml:space="preserve">34.0 (9.8%)</w:t>
      </w:r>
    </w:p>
    <w:p>
      <w:pPr>
        <w:pStyle w:val="BodyText"/>
      </w:pPr>
      <w:r>
        <w:t xml:space="preserve">30.0 (8.6%)</w:t>
      </w:r>
    </w:p>
    <w:p>
      <w:pPr>
        <w:pStyle w:val="BodyText"/>
      </w:pPr>
      <w:r>
        <w:t xml:space="preserve">    Socializing with Friends</w:t>
      </w:r>
    </w:p>
    <w:p>
      <w:pPr>
        <w:pStyle w:val="BodyText"/>
      </w:pPr>
      <w:r>
        <w:t xml:space="preserve">106.0 (30.5%)</w:t>
      </w:r>
    </w:p>
    <w:p>
      <w:pPr>
        <w:pStyle w:val="BodyText"/>
      </w:pPr>
      <w:r>
        <w:t xml:space="preserve">112.0 (32.3%)</w:t>
      </w:r>
    </w:p>
    <w:p>
      <w:pPr>
        <w:pStyle w:val="BodyText"/>
      </w:pPr>
      <w:r>
        <w:t xml:space="preserve">74.0 (21.3%)</w:t>
      </w:r>
    </w:p>
    <w:p>
      <w:pPr>
        <w:pStyle w:val="BodyText"/>
      </w:pPr>
      <w:r>
        <w:t xml:space="preserve">35.0 (10.1%)</w:t>
      </w:r>
    </w:p>
    <w:p>
      <w:pPr>
        <w:pStyle w:val="BodyText"/>
      </w:pPr>
      <w:r>
        <w:t xml:space="preserve">20.0 (5.8%)</w:t>
      </w:r>
    </w:p>
    <w:p>
      <w:pPr>
        <w:pStyle w:val="BodyText"/>
      </w:pPr>
      <w:r>
        <w:t xml:space="preserve">    Talking</w:t>
      </w:r>
    </w:p>
    <w:p>
      <w:pPr>
        <w:pStyle w:val="BodyText"/>
      </w:pPr>
      <w:r>
        <w:t xml:space="preserve">57.0 (16.4%)</w:t>
      </w:r>
    </w:p>
    <w:p>
      <w:pPr>
        <w:pStyle w:val="BodyText"/>
      </w:pPr>
      <w:r>
        <w:t xml:space="preserve">96.0 (27.7%)</w:t>
      </w:r>
    </w:p>
    <w:p>
      <w:pPr>
        <w:pStyle w:val="BodyText"/>
      </w:pPr>
      <w:r>
        <w:t xml:space="preserve">99.0 (28.5%)</w:t>
      </w:r>
    </w:p>
    <w:p>
      <w:pPr>
        <w:pStyle w:val="BodyText"/>
      </w:pPr>
      <w:r>
        <w:t xml:space="preserve">50.0 (14.4%)</w:t>
      </w:r>
    </w:p>
    <w:p>
      <w:pPr>
        <w:pStyle w:val="BodyText"/>
      </w:pPr>
      <w:r>
        <w:t xml:space="preserve">45.0 (13.0%)</w:t>
      </w:r>
    </w:p>
    <w:p>
      <w:pPr>
        <w:pStyle w:val="BodyText"/>
      </w:pPr>
      <w:r>
        <w:t xml:space="preserve">    Work</w:t>
      </w:r>
    </w:p>
    <w:p>
      <w:pPr>
        <w:pStyle w:val="BodyText"/>
      </w:pPr>
      <w:r>
        <w:t xml:space="preserve">150.0 (43.2%)</w:t>
      </w:r>
    </w:p>
    <w:p>
      <w:pPr>
        <w:pStyle w:val="BodyText"/>
      </w:pPr>
      <w:r>
        <w:t xml:space="preserve">82.0 (23.6%)</w:t>
      </w:r>
    </w:p>
    <w:p>
      <w:pPr>
        <w:pStyle w:val="BodyText"/>
      </w:pPr>
      <w:r>
        <w:t xml:space="preserve">65.0 (18.7%)</w:t>
      </w:r>
    </w:p>
    <w:p>
      <w:pPr>
        <w:pStyle w:val="BodyText"/>
      </w:pPr>
      <w:r>
        <w:t xml:space="preserve">36.0 (10.4%)</w:t>
      </w:r>
    </w:p>
    <w:p>
      <w:pPr>
        <w:pStyle w:val="BodyText"/>
      </w:pPr>
      <w:r>
        <w:t xml:space="preserve">14.0 (4.0%)</w:t>
      </w:r>
    </w:p>
    <w:p>
      <w:pPr>
        <w:pStyle w:val="BodyText"/>
      </w:pPr>
      <w:r>
        <w:t xml:space="preserve">    Yard Work or Shopping</w:t>
      </w:r>
    </w:p>
    <w:p>
      <w:pPr>
        <w:pStyle w:val="BodyText"/>
      </w:pPr>
      <w:r>
        <w:t xml:space="preserve">189.0 (54.5%)</w:t>
      </w:r>
    </w:p>
    <w:p>
      <w:pPr>
        <w:pStyle w:val="BodyText"/>
      </w:pPr>
      <w:r>
        <w:t xml:space="preserve">67.0 (19.3%)</w:t>
      </w:r>
    </w:p>
    <w:p>
      <w:pPr>
        <w:pStyle w:val="BodyText"/>
      </w:pPr>
      <w:r>
        <w:t xml:space="preserve">57.0 (16.4%)</w:t>
      </w:r>
    </w:p>
    <w:p>
      <w:pPr>
        <w:pStyle w:val="BodyText"/>
      </w:pPr>
      <w:r>
        <w:t xml:space="preserve">22.0 (6.3%)</w:t>
      </w:r>
    </w:p>
    <w:p>
      <w:pPr>
        <w:pStyle w:val="BodyText"/>
      </w:pPr>
      <w:r>
        <w:t xml:space="preserve">12.0 (3.5%)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n (%)</w:t>
      </w:r>
    </w:p>
    <w:bookmarkEnd w:id="20"/>
    <w:bookmarkStart w:id="21" w:name="vlzhragvmz"/>
    <w:p>
      <w:pPr>
        <w:pStyle w:val="BodyText"/>
      </w:pPr>
      <w:r>
        <w:t xml:space="preserve">Effect of Pain on Activities</w:t>
      </w:r>
    </w:p>
    <w:p>
      <w:pPr>
        <w:pStyle w:val="BodyText"/>
      </w:pPr>
      <w:r>
        <w:t xml:space="preserve">No</w:t>
      </w:r>
      <w:r>
        <w:t xml:space="preserve">, N = 1,581</w:t>
      </w:r>
      <w:r>
        <w:t xml:space="preserve">1</w:t>
      </w:r>
    </w:p>
    <w:p>
      <w:pPr>
        <w:pStyle w:val="BodyText"/>
      </w:pPr>
      <w:r>
        <w:t xml:space="preserve">Yes</w:t>
      </w:r>
      <w:r>
        <w:t xml:space="preserve">, N = 2,930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Activities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    Brushing</w:t>
      </w:r>
    </w:p>
    <w:p>
      <w:pPr>
        <w:pStyle w:val="BodyText"/>
      </w:pPr>
      <w:r>
        <w:t xml:space="preserve">61.0 (17.6%)</w:t>
      </w:r>
    </w:p>
    <w:p>
      <w:pPr>
        <w:pStyle w:val="BodyText"/>
      </w:pPr>
      <w:r>
        <w:t xml:space="preserve">286.0 (82.4%)</w:t>
      </w:r>
    </w:p>
    <w:p>
      <w:pPr>
        <w:pStyle w:val="BodyText"/>
      </w:pPr>
      <w:r>
        <w:t xml:space="preserve">    Eating/Chewing</w:t>
      </w:r>
    </w:p>
    <w:p>
      <w:pPr>
        <w:pStyle w:val="BodyText"/>
      </w:pPr>
      <w:r>
        <w:t xml:space="preserve">26.0 (7.5%)</w:t>
      </w:r>
    </w:p>
    <w:p>
      <w:pPr>
        <w:pStyle w:val="BodyText"/>
      </w:pPr>
      <w:r>
        <w:t xml:space="preserve">321.0 (92.5%)</w:t>
      </w:r>
    </w:p>
    <w:p>
      <w:pPr>
        <w:pStyle w:val="BodyText"/>
      </w:pPr>
      <w:r>
        <w:t xml:space="preserve">    Mental Efficiency</w:t>
      </w:r>
    </w:p>
    <w:p>
      <w:pPr>
        <w:pStyle w:val="BodyText"/>
      </w:pPr>
      <w:r>
        <w:t xml:space="preserve">167.0 (48.1%)</w:t>
      </w:r>
    </w:p>
    <w:p>
      <w:pPr>
        <w:pStyle w:val="BodyText"/>
      </w:pPr>
      <w:r>
        <w:t xml:space="preserve">180.0 (51.9%)</w:t>
      </w:r>
    </w:p>
    <w:p>
      <w:pPr>
        <w:pStyle w:val="BodyText"/>
      </w:pPr>
      <w:r>
        <w:t xml:space="preserve">    Performing Household Chores</w:t>
      </w:r>
    </w:p>
    <w:p>
      <w:pPr>
        <w:pStyle w:val="BodyText"/>
      </w:pPr>
      <w:r>
        <w:t xml:space="preserve">162.0 (46.7%)</w:t>
      </w:r>
    </w:p>
    <w:p>
      <w:pPr>
        <w:pStyle w:val="BodyText"/>
      </w:pPr>
      <w:r>
        <w:t xml:space="preserve">185.0 (53.3%)</w:t>
      </w:r>
    </w:p>
    <w:p>
      <w:pPr>
        <w:pStyle w:val="BodyText"/>
      </w:pPr>
      <w:r>
        <w:t xml:space="preserve">    Physical Activities</w:t>
      </w:r>
    </w:p>
    <w:p>
      <w:pPr>
        <w:pStyle w:val="BodyText"/>
      </w:pPr>
      <w:r>
        <w:t xml:space="preserve">153.0 (44.1%)</w:t>
      </w:r>
    </w:p>
    <w:p>
      <w:pPr>
        <w:pStyle w:val="BodyText"/>
      </w:pPr>
      <w:r>
        <w:t xml:space="preserve">194.0 (55.9%)</w:t>
      </w:r>
    </w:p>
    <w:p>
      <w:pPr>
        <w:pStyle w:val="BodyText"/>
      </w:pPr>
      <w:r>
        <w:t xml:space="preserve">    Physical Exercise</w:t>
      </w:r>
    </w:p>
    <w:p>
      <w:pPr>
        <w:pStyle w:val="BodyText"/>
      </w:pPr>
      <w:r>
        <w:t xml:space="preserve">156.0 (45.0%)</w:t>
      </w:r>
    </w:p>
    <w:p>
      <w:pPr>
        <w:pStyle w:val="BodyText"/>
      </w:pPr>
      <w:r>
        <w:t xml:space="preserve">191.0 (55.0%)</w:t>
      </w:r>
    </w:p>
    <w:p>
      <w:pPr>
        <w:pStyle w:val="BodyText"/>
      </w:pPr>
      <w:r>
        <w:t xml:space="preserve">    Recreation and Hobbies</w:t>
      </w:r>
    </w:p>
    <w:p>
      <w:pPr>
        <w:pStyle w:val="BodyText"/>
      </w:pPr>
      <w:r>
        <w:t xml:space="preserve">137.0 (39.5%)</w:t>
      </w:r>
    </w:p>
    <w:p>
      <w:pPr>
        <w:pStyle w:val="BodyText"/>
      </w:pPr>
      <w:r>
        <w:t xml:space="preserve">210.0 (60.5%)</w:t>
      </w:r>
    </w:p>
    <w:p>
      <w:pPr>
        <w:pStyle w:val="BodyText"/>
      </w:pPr>
      <w:r>
        <w:t xml:space="preserve">    Sleep</w:t>
      </w:r>
    </w:p>
    <w:p>
      <w:pPr>
        <w:pStyle w:val="BodyText"/>
      </w:pPr>
      <w:r>
        <w:t xml:space="preserve">104.0 (30.0%)</w:t>
      </w:r>
    </w:p>
    <w:p>
      <w:pPr>
        <w:pStyle w:val="BodyText"/>
      </w:pPr>
      <w:r>
        <w:t xml:space="preserve">243.0 (70.0%)</w:t>
      </w:r>
    </w:p>
    <w:p>
      <w:pPr>
        <w:pStyle w:val="BodyText"/>
      </w:pPr>
      <w:r>
        <w:t xml:space="preserve">    Smiling</w:t>
      </w:r>
    </w:p>
    <w:p>
      <w:pPr>
        <w:pStyle w:val="BodyText"/>
      </w:pPr>
      <w:r>
        <w:t xml:space="preserve">113.0 (32.6%)</w:t>
      </w:r>
    </w:p>
    <w:p>
      <w:pPr>
        <w:pStyle w:val="BodyText"/>
      </w:pPr>
      <w:r>
        <w:t xml:space="preserve">234.0 (67.4%)</w:t>
      </w:r>
    </w:p>
    <w:p>
      <w:pPr>
        <w:pStyle w:val="BodyText"/>
      </w:pPr>
      <w:r>
        <w:t xml:space="preserve">    Socializing with Friends</w:t>
      </w:r>
    </w:p>
    <w:p>
      <w:pPr>
        <w:pStyle w:val="BodyText"/>
      </w:pPr>
      <w:r>
        <w:t xml:space="preserve">106.0 (30.5%)</w:t>
      </w:r>
    </w:p>
    <w:p>
      <w:pPr>
        <w:pStyle w:val="BodyText"/>
      </w:pPr>
      <w:r>
        <w:t xml:space="preserve">241.0 (69.5%)</w:t>
      </w:r>
    </w:p>
    <w:p>
      <w:pPr>
        <w:pStyle w:val="BodyText"/>
      </w:pPr>
      <w:r>
        <w:t xml:space="preserve">    Talking</w:t>
      </w:r>
    </w:p>
    <w:p>
      <w:pPr>
        <w:pStyle w:val="BodyText"/>
      </w:pPr>
      <w:r>
        <w:t xml:space="preserve">57.0 (16.4%)</w:t>
      </w:r>
    </w:p>
    <w:p>
      <w:pPr>
        <w:pStyle w:val="BodyText"/>
      </w:pPr>
      <w:r>
        <w:t xml:space="preserve">290.0 (83.6%)</w:t>
      </w:r>
    </w:p>
    <w:p>
      <w:pPr>
        <w:pStyle w:val="BodyText"/>
      </w:pPr>
      <w:r>
        <w:t xml:space="preserve">    Work</w:t>
      </w:r>
    </w:p>
    <w:p>
      <w:pPr>
        <w:pStyle w:val="BodyText"/>
      </w:pPr>
      <w:r>
        <w:t xml:space="preserve">150.0 (43.2%)</w:t>
      </w:r>
    </w:p>
    <w:p>
      <w:pPr>
        <w:pStyle w:val="BodyText"/>
      </w:pPr>
      <w:r>
        <w:t xml:space="preserve">197.0 (56.8%)</w:t>
      </w:r>
    </w:p>
    <w:p>
      <w:pPr>
        <w:pStyle w:val="BodyText"/>
      </w:pPr>
      <w:r>
        <w:t xml:space="preserve">    Yard Work or Shopping</w:t>
      </w:r>
    </w:p>
    <w:p>
      <w:pPr>
        <w:pStyle w:val="BodyText"/>
      </w:pPr>
      <w:r>
        <w:t xml:space="preserve">189.0 (54.5%)</w:t>
      </w:r>
    </w:p>
    <w:p>
      <w:pPr>
        <w:pStyle w:val="BodyText"/>
      </w:pPr>
      <w:r>
        <w:t xml:space="preserve">158.0 (45.5%)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n (%)</w:t>
      </w:r>
    </w:p>
    <w:bookmarkEnd w:id="21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64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Require Family Support and Encouragement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 (54.7%)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(13.1%)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 (32.2%)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 Tension or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 (56.5%)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(13.0%)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 (30.5%)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Irritable and Upset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 (66.6%)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(8.9%)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(24.5%)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 or Discouraged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298.0 (85.9%)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(8.9%)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pain_patients</dc:title>
  <dc:creator/>
  <cp:keywords/>
  <dcterms:created xsi:type="dcterms:W3CDTF">2024-06-30T13:51:48Z</dcterms:created>
  <dcterms:modified xsi:type="dcterms:W3CDTF">2024-06-30T13:51:48Z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2024-06-30</vt:lpwstr>
  </property>
  <property fmtid="{D5CDD505-2E9C-101B-9397-08002B2CF9AE}" pid="3" name="output">
    <vt:lpwstr>word_document</vt:lpwstr>
  </property>
</Properties>
</file>