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pPr>
      <w:bookmarkStart w:colFirst="0" w:colLast="0" w:name="_4axga365vzrh" w:id="0"/>
      <w:bookmarkEnd w:id="0"/>
      <w:r w:rsidDel="00000000" w:rsidR="00000000" w:rsidRPr="00000000">
        <w:rPr>
          <w:rtl w:val="0"/>
        </w:rPr>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일반물리학및실험2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pStyle w:val="Title"/>
              <w:widowControl w:val="0"/>
              <w:spacing w:line="240" w:lineRule="auto"/>
              <w:contextualSpacing w:val="0"/>
              <w:jc w:val="center"/>
              <w:rPr/>
            </w:pPr>
            <w:bookmarkStart w:colFirst="0" w:colLast="0" w:name="_p1utc1x76d9r" w:id="1"/>
            <w:bookmarkEnd w:id="1"/>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pStyle w:val="Title"/>
              <w:widowControl w:val="0"/>
              <w:spacing w:line="240" w:lineRule="auto"/>
              <w:contextualSpacing w:val="0"/>
              <w:jc w:val="center"/>
              <w:rPr/>
            </w:pPr>
            <w:bookmarkStart w:colFirst="0" w:colLast="0" w:name="_p1utc1x76d9r" w:id="1"/>
            <w:bookmarkEnd w:id="1"/>
            <w:r w:rsidDel="00000000" w:rsidR="00000000" w:rsidRPr="00000000">
              <w:rPr>
                <w:rFonts w:ascii="Arial Unicode MS" w:cs="Arial Unicode MS" w:eastAsia="Arial Unicode MS" w:hAnsi="Arial Unicode MS"/>
                <w:rtl w:val="0"/>
              </w:rPr>
              <w:t xml:space="preserve">2주차 예비레포트</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D">
            <w:pPr>
              <w:pStyle w:val="Subtitle"/>
              <w:widowControl w:val="0"/>
              <w:spacing w:line="240" w:lineRule="auto"/>
              <w:contextualSpacing w:val="0"/>
              <w:jc w:val="center"/>
              <w:rPr/>
            </w:pPr>
            <w:bookmarkStart w:colFirst="0" w:colLast="0" w:name="_25flzhoxhy5h" w:id="2"/>
            <w:bookmarkEnd w:id="2"/>
            <w:r w:rsidDel="00000000" w:rsidR="00000000" w:rsidRPr="00000000">
              <w:rPr>
                <w:rFonts w:ascii="Arial Unicode MS" w:cs="Arial Unicode MS" w:eastAsia="Arial Unicode MS" w:hAnsi="Arial Unicode MS"/>
                <w:rtl w:val="0"/>
              </w:rPr>
              <w:t xml:space="preserve">망원경 배율 측정</w:t>
            </w:r>
          </w:p>
        </w:tc>
      </w:tr>
      <w:tr>
        <w:trPr>
          <w:trHeight w:val="3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1">
            <w:pPr>
              <w:pStyle w:val="Title"/>
              <w:widowControl w:val="0"/>
              <w:spacing w:line="240" w:lineRule="auto"/>
              <w:contextualSpacing w:val="0"/>
              <w:jc w:val="center"/>
              <w:rPr/>
            </w:pPr>
            <w:bookmarkStart w:colFirst="0" w:colLast="0" w:name="_oqu7qxksmuj" w:id="3"/>
            <w:bookmarkEnd w:id="3"/>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right"/>
              <w:rPr>
                <w:b w:val="1"/>
              </w:rPr>
            </w:pPr>
            <w:r w:rsidDel="00000000" w:rsidR="00000000" w:rsidRPr="00000000">
              <w:rPr>
                <w:rFonts w:ascii="Arial Unicode MS" w:cs="Arial Unicode MS" w:eastAsia="Arial Unicode MS" w:hAnsi="Arial Unicode MS"/>
                <w:b w:val="1"/>
                <w:rtl w:val="0"/>
              </w:rPr>
              <w:t xml:space="preserve">학번</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t xml:space="preserve">2018212236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right"/>
              <w:rPr>
                <w:b w:val="1"/>
              </w:rPr>
            </w:pPr>
            <w:r w:rsidDel="00000000" w:rsidR="00000000" w:rsidRPr="00000000">
              <w:rPr>
                <w:rFonts w:ascii="Arial Unicode MS" w:cs="Arial Unicode MS" w:eastAsia="Arial Unicode MS" w:hAnsi="Arial Unicode MS"/>
                <w:b w:val="1"/>
                <w:rtl w:val="0"/>
              </w:rPr>
              <w:t xml:space="preserve">학부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전자정보통신공학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right"/>
              <w:rPr>
                <w:b w:val="1"/>
              </w:rPr>
            </w:pPr>
            <w:r w:rsidDel="00000000" w:rsidR="00000000" w:rsidRPr="00000000">
              <w:rPr>
                <w:rFonts w:ascii="Arial Unicode MS" w:cs="Arial Unicode MS" w:eastAsia="Arial Unicode MS" w:hAnsi="Arial Unicode MS"/>
                <w:b w:val="1"/>
                <w:rtl w:val="0"/>
              </w:rPr>
              <w:t xml:space="preserve">이름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김동주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righ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right"/>
              <w:rPr>
                <w:b w:val="1"/>
              </w:rPr>
            </w:pPr>
            <w:r w:rsidDel="00000000" w:rsidR="00000000" w:rsidRPr="00000000">
              <w:rPr>
                <w:rFonts w:ascii="Arial Unicode MS" w:cs="Arial Unicode MS" w:eastAsia="Arial Unicode MS" w:hAnsi="Arial Unicode MS"/>
                <w:b w:val="1"/>
                <w:rtl w:val="0"/>
              </w:rPr>
              <w:t xml:space="preserve">실험조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4조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right"/>
              <w:rPr>
                <w:b w:val="1"/>
              </w:rPr>
            </w:pPr>
            <w:r w:rsidDel="00000000" w:rsidR="00000000" w:rsidRPr="00000000">
              <w:rPr>
                <w:rFonts w:ascii="Arial Unicode MS" w:cs="Arial Unicode MS" w:eastAsia="Arial Unicode MS" w:hAnsi="Arial Unicode MS"/>
                <w:b w:val="1"/>
                <w:rtl w:val="0"/>
              </w:rPr>
              <w:t xml:space="preserve">조원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contextualSpacing w:val="0"/>
              <w:jc w:val="center"/>
              <w:rPr/>
            </w:pPr>
            <w:r w:rsidDel="00000000" w:rsidR="00000000" w:rsidRPr="00000000">
              <w:rPr>
                <w:rFonts w:ascii="Arial Unicode MS" w:cs="Arial Unicode MS" w:eastAsia="Arial Unicode MS" w:hAnsi="Arial Unicode MS"/>
                <w:rtl w:val="0"/>
              </w:rPr>
              <w:t xml:space="preserve">김동주</w:t>
            </w:r>
          </w:p>
          <w:p w:rsidR="00000000" w:rsidDel="00000000" w:rsidP="00000000" w:rsidRDefault="00000000" w:rsidRPr="00000000" w14:paraId="0000002D">
            <w:pPr>
              <w:widowControl w:val="0"/>
              <w:spacing w:line="360" w:lineRule="auto"/>
              <w:contextualSpacing w:val="0"/>
              <w:jc w:val="center"/>
              <w:rPr/>
            </w:pPr>
            <w:r w:rsidDel="00000000" w:rsidR="00000000" w:rsidRPr="00000000">
              <w:rPr>
                <w:rFonts w:ascii="Arial Unicode MS" w:cs="Arial Unicode MS" w:eastAsia="Arial Unicode MS" w:hAnsi="Arial Unicode MS"/>
                <w:rtl w:val="0"/>
              </w:rPr>
              <w:t xml:space="preserve">김소리</w:t>
            </w:r>
          </w:p>
          <w:p w:rsidR="00000000" w:rsidDel="00000000" w:rsidP="00000000" w:rsidRDefault="00000000" w:rsidRPr="00000000" w14:paraId="0000002E">
            <w:pPr>
              <w:widowControl w:val="0"/>
              <w:spacing w:line="360" w:lineRule="auto"/>
              <w:contextualSpacing w:val="0"/>
              <w:jc w:val="center"/>
              <w:rPr/>
            </w:pPr>
            <w:r w:rsidDel="00000000" w:rsidR="00000000" w:rsidRPr="00000000">
              <w:rPr>
                <w:rFonts w:ascii="Arial Unicode MS" w:cs="Arial Unicode MS" w:eastAsia="Arial Unicode MS" w:hAnsi="Arial Unicode MS"/>
                <w:rtl w:val="0"/>
              </w:rPr>
              <w:t xml:space="preserve">박민지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righ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right"/>
              <w:rPr>
                <w:b w:val="1"/>
              </w:rPr>
            </w:pPr>
            <w:r w:rsidDel="00000000" w:rsidR="00000000" w:rsidRPr="00000000">
              <w:rPr>
                <w:rFonts w:ascii="Arial Unicode MS" w:cs="Arial Unicode MS" w:eastAsia="Arial Unicode MS" w:hAnsi="Arial Unicode MS"/>
                <w:b w:val="1"/>
                <w:rtl w:val="0"/>
              </w:rPr>
              <w:t xml:space="preserve">실험날짜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pPr>
            <w:r w:rsidDel="00000000" w:rsidR="00000000" w:rsidRPr="00000000">
              <w:rPr>
                <w:rtl w:val="0"/>
              </w:rPr>
              <w:t xml:space="preserve">2018-09-19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righ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right"/>
              <w:rPr>
                <w:b w:val="1"/>
              </w:rPr>
            </w:pPr>
            <w:r w:rsidDel="00000000" w:rsidR="00000000" w:rsidRPr="00000000">
              <w:rPr>
                <w:rFonts w:ascii="Arial Unicode MS" w:cs="Arial Unicode MS" w:eastAsia="Arial Unicode MS" w:hAnsi="Arial Unicode MS"/>
                <w:b w:val="1"/>
                <w:rtl w:val="0"/>
              </w:rPr>
              <w:t xml:space="preserve">제출일자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pPr>
            <w:r w:rsidDel="00000000" w:rsidR="00000000" w:rsidRPr="00000000">
              <w:rPr>
                <w:rtl w:val="0"/>
              </w:rPr>
              <w:t xml:space="preserve">2018-09-17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right"/>
              <w:rPr>
                <w:b w:val="1"/>
              </w:rPr>
            </w:pPr>
            <w:r w:rsidDel="00000000" w:rsidR="00000000" w:rsidRPr="00000000">
              <w:rPr>
                <w:rFonts w:ascii="Arial Unicode MS" w:cs="Arial Unicode MS" w:eastAsia="Arial Unicode MS" w:hAnsi="Arial Unicode MS"/>
                <w:b w:val="1"/>
                <w:rtl w:val="0"/>
              </w:rPr>
              <w:t xml:space="preserve">담당교수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이연환</w:t>
            </w:r>
          </w:p>
        </w:tc>
      </w:tr>
    </w:tbl>
    <w:p w:rsidR="00000000" w:rsidDel="00000000" w:rsidP="00000000" w:rsidRDefault="00000000" w:rsidRPr="00000000" w14:paraId="00000043">
      <w:pPr>
        <w:pStyle w:val="Heading3"/>
        <w:contextualSpacing w:val="0"/>
        <w:rPr/>
      </w:pPr>
      <w:bookmarkStart w:colFirst="0" w:colLast="0" w:name="_nujo3ogn758u" w:id="4"/>
      <w:bookmarkEnd w:id="4"/>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p369j8rkjyfb"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tdtvhrab6kdu" w:id="6"/>
      <w:bookmarkEnd w:id="6"/>
      <w:r w:rsidDel="00000000" w:rsidR="00000000" w:rsidRPr="00000000">
        <w:rPr>
          <w:rFonts w:ascii="Arial Unicode MS" w:cs="Arial Unicode MS" w:eastAsia="Arial Unicode MS" w:hAnsi="Arial Unicode MS"/>
          <w:rtl w:val="0"/>
        </w:rPr>
        <w:t xml:space="preserve">실험 목적</w:t>
      </w:r>
    </w:p>
    <w:p w:rsidR="00000000" w:rsidDel="00000000" w:rsidP="00000000" w:rsidRDefault="00000000" w:rsidRPr="00000000" w14:paraId="00000046">
      <w:pPr>
        <w:pStyle w:val="Heading4"/>
        <w:ind w:left="720" w:firstLine="0"/>
        <w:contextualSpacing w:val="0"/>
        <w:rPr/>
      </w:pPr>
      <w:bookmarkStart w:colFirst="0" w:colLast="0" w:name="_5vbfzyinzcsy" w:id="7"/>
      <w:bookmarkEnd w:id="7"/>
      <w:r w:rsidDel="00000000" w:rsidR="00000000" w:rsidRPr="00000000">
        <w:rPr>
          <w:rFonts w:ascii="Arial Unicode MS" w:cs="Arial Unicode MS" w:eastAsia="Arial Unicode MS" w:hAnsi="Arial Unicode MS"/>
          <w:rtl w:val="0"/>
        </w:rPr>
        <w:t xml:space="preserve">망원경의 배율을 측정한다.</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contextualSpacing w:val="0"/>
        <w:rPr>
          <w:sz w:val="40"/>
          <w:szCs w:val="40"/>
        </w:rPr>
      </w:pPr>
      <w:r w:rsidDel="00000000" w:rsidR="00000000" w:rsidRPr="00000000">
        <w:rPr>
          <w:rtl w:val="0"/>
        </w:rPr>
      </w:r>
    </w:p>
    <w:p w:rsidR="00000000" w:rsidDel="00000000" w:rsidP="00000000" w:rsidRDefault="00000000" w:rsidRPr="00000000" w14:paraId="0000004A">
      <w:pPr>
        <w:contextualSpacing w:val="0"/>
        <w:rPr>
          <w:sz w:val="40"/>
          <w:szCs w:val="40"/>
        </w:rPr>
      </w:pPr>
      <w:r w:rsidDel="00000000" w:rsidR="00000000" w:rsidRPr="00000000">
        <w:rPr>
          <w:rFonts w:ascii="Arial Unicode MS" w:cs="Arial Unicode MS" w:eastAsia="Arial Unicode MS" w:hAnsi="Arial Unicode MS"/>
          <w:sz w:val="40"/>
          <w:szCs w:val="40"/>
          <w:rtl w:val="0"/>
        </w:rPr>
        <w:t xml:space="preserve">실험 기구</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numPr>
          <w:ilvl w:val="0"/>
          <w:numId w:val="1"/>
        </w:numPr>
        <w:spacing w:line="480" w:lineRule="auto"/>
        <w:ind w:left="720" w:hanging="360"/>
        <w:contextualSpacing w:val="1"/>
        <w:rPr/>
      </w:pPr>
      <w:r w:rsidDel="00000000" w:rsidR="00000000" w:rsidRPr="00000000">
        <w:rPr>
          <w:rFonts w:ascii="Arial Unicode MS" w:cs="Arial Unicode MS" w:eastAsia="Arial Unicode MS" w:hAnsi="Arial Unicode MS"/>
          <w:rtl w:val="0"/>
        </w:rPr>
        <w:t xml:space="preserve">망원경</w:t>
      </w:r>
    </w:p>
    <w:p w:rsidR="00000000" w:rsidDel="00000000" w:rsidP="00000000" w:rsidRDefault="00000000" w:rsidRPr="00000000" w14:paraId="0000004D">
      <w:pPr>
        <w:numPr>
          <w:ilvl w:val="0"/>
          <w:numId w:val="1"/>
        </w:numPr>
        <w:spacing w:line="480" w:lineRule="auto"/>
        <w:ind w:left="720" w:hanging="360"/>
        <w:contextualSpacing w:val="1"/>
        <w:rPr>
          <w:u w:val="none"/>
        </w:rPr>
      </w:pPr>
      <w:r w:rsidDel="00000000" w:rsidR="00000000" w:rsidRPr="00000000">
        <w:rPr>
          <w:rFonts w:ascii="Arial Unicode MS" w:cs="Arial Unicode MS" w:eastAsia="Arial Unicode MS" w:hAnsi="Arial Unicode MS"/>
          <w:rtl w:val="0"/>
        </w:rPr>
        <w:t xml:space="preserve">등간격 자</w:t>
      </w:r>
    </w:p>
    <w:p w:rsidR="00000000" w:rsidDel="00000000" w:rsidP="00000000" w:rsidRDefault="00000000" w:rsidRPr="00000000" w14:paraId="0000004E">
      <w:pPr>
        <w:numPr>
          <w:ilvl w:val="0"/>
          <w:numId w:val="1"/>
        </w:numPr>
        <w:spacing w:line="480" w:lineRule="auto"/>
        <w:ind w:left="720" w:hanging="360"/>
        <w:contextualSpacing w:val="1"/>
        <w:rPr>
          <w:u w:val="none"/>
        </w:rPr>
      </w:pPr>
      <w:r w:rsidDel="00000000" w:rsidR="00000000" w:rsidRPr="00000000">
        <w:rPr>
          <w:rFonts w:ascii="Arial Unicode MS" w:cs="Arial Unicode MS" w:eastAsia="Arial Unicode MS" w:hAnsi="Arial Unicode MS"/>
          <w:rtl w:val="0"/>
        </w:rPr>
        <w:t xml:space="preserve">줄 자</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a5f6o1hygxqw" w:id="8"/>
      <w:bookmarkEnd w:id="8"/>
      <w:r w:rsidDel="00000000" w:rsidR="00000000" w:rsidRPr="00000000">
        <w:rPr>
          <w:rFonts w:ascii="Arial Unicode MS" w:cs="Arial Unicode MS" w:eastAsia="Arial Unicode MS" w:hAnsi="Arial Unicode MS"/>
          <w:rtl w:val="0"/>
        </w:rPr>
        <w:t xml:space="preserve">실험 이론</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 xml:space="preserve"> Kepler형의 망원경은 합성 렌즈를 이용하고 있으나 가장 간단한 망원경은 대물 렌즈 O와 대안 렌즈 E가 모두 단일 렌즈로 되어 있다. 합성 렌즈의 경우에도 결과적으로 단일 렌즈로 취급하여도 무방하다. 망원경에 있어서의 배율 m은 망원경으로 멀리 있는 물체를 바라볼 때의 허상 z의 시각 </w:t>
      </w:r>
      <m:oMath>
        <m:r>
          <m:t>β</m:t>
        </m:r>
      </m:oMath>
      <w:r w:rsidDel="00000000" w:rsidR="00000000" w:rsidRPr="00000000">
        <w:rPr>
          <w:rFonts w:ascii="Arial Unicode MS" w:cs="Arial Unicode MS" w:eastAsia="Arial Unicode MS" w:hAnsi="Arial Unicode MS"/>
          <w:rtl w:val="0"/>
        </w:rPr>
        <w:t xml:space="preserve">와 직접 그 물체를 볼 때의 시각 </w:t>
      </w:r>
      <m:oMath>
        <m:r>
          <m:t>α</m:t>
        </m:r>
      </m:oMath>
      <w:r w:rsidDel="00000000" w:rsidR="00000000" w:rsidRPr="00000000">
        <w:rPr>
          <w:rFonts w:ascii="Arial Unicode MS" w:cs="Arial Unicode MS" w:eastAsia="Arial Unicode MS" w:hAnsi="Arial Unicode MS"/>
          <w:rtl w:val="0"/>
        </w:rPr>
        <w:t xml:space="preserve">와의 비를 말한다. 지금 대물 렌즈 O와 대안 렌즈 E의 초점거리를 각각 </w:t>
      </w:r>
      <m:oMath>
        <m:sSub>
          <m:sSubPr>
            <m:ctrlPr>
              <w:rPr/>
            </m:ctrlPr>
          </m:sSubPr>
          <m:e>
            <m:r>
              <w:rPr/>
              <m:t xml:space="preserve">f</m:t>
            </m:r>
          </m:e>
          <m:sub>
            <m:r>
              <w:rPr/>
              <m:t xml:space="preserve">0</m:t>
            </m:r>
          </m:sub>
        </m:sSub>
        <m:r>
          <w:rPr/>
          <m:t xml:space="preserve">, </m:t>
        </m:r>
        <m:sSub>
          <m:sSubPr>
            <m:ctrlPr>
              <w:rPr/>
            </m:ctrlPr>
          </m:sSubPr>
          <m:e>
            <m:r>
              <w:rPr/>
              <m:t xml:space="preserve">f</m:t>
            </m:r>
          </m:e>
          <m:sub>
            <m:r>
              <w:rPr/>
              <m:t xml:space="preserve">e</m:t>
            </m:r>
          </m:sub>
        </m:sSub>
      </m:oMath>
      <w:r w:rsidDel="00000000" w:rsidR="00000000" w:rsidRPr="00000000">
        <w:rPr>
          <w:rFonts w:ascii="Arial Unicode MS" w:cs="Arial Unicode MS" w:eastAsia="Arial Unicode MS" w:hAnsi="Arial Unicode MS"/>
          <w:rtl w:val="0"/>
        </w:rPr>
        <w:t xml:space="preserve">라 하고, O에 의한 실상의 크기를 y라 하면 </w:t>
      </w:r>
      <m:oMath>
        <m:r>
          <w:rPr/>
          <m:t xml:space="preserve">OB=OF=</m:t>
        </m:r>
        <m:sSub>
          <m:sSubPr>
            <m:ctrlPr>
              <w:rPr/>
            </m:ctrlPr>
          </m:sSubPr>
          <m:e>
            <m:r>
              <w:rPr/>
              <m:t xml:space="preserve">f</m:t>
            </m:r>
          </m:e>
          <m:sub>
            <m:r>
              <w:rPr/>
              <m:t xml:space="preserve">0</m:t>
            </m:r>
          </m:sub>
        </m:sSub>
      </m:oMath>
      <w:r w:rsidDel="00000000" w:rsidR="00000000" w:rsidRPr="00000000">
        <w:rPr>
          <w:rFonts w:ascii="Arial Unicode MS" w:cs="Arial Unicode MS" w:eastAsia="Arial Unicode MS" w:hAnsi="Arial Unicode MS"/>
          <w:rtl w:val="0"/>
        </w:rPr>
        <w:t xml:space="preserve">가 되므로</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ab/>
      </w:r>
      <m:oMath>
        <m:r>
          <w:rPr/>
          <m:t xml:space="preserve">m=</m:t>
        </m:r>
        <m:r>
          <w:rPr/>
          <m:t>β</m:t>
        </m:r>
        <m:r>
          <w:rPr/>
          <m:t xml:space="preserve">/</m:t>
        </m:r>
        <m:r>
          <w:rPr/>
          <m:t>α</m:t>
        </m:r>
        <m:r>
          <w:rPr/>
          <m:t xml:space="preserve">≒(y/</m:t>
        </m:r>
        <m:sSub>
          <m:sSubPr>
            <m:ctrlPr>
              <w:rPr/>
            </m:ctrlPr>
          </m:sSubPr>
          <m:e>
            <m:r>
              <w:rPr/>
              <m:t xml:space="preserve">f</m:t>
            </m:r>
          </m:e>
          <m:sub>
            <m:r>
              <w:rPr/>
              <m:t xml:space="preserve">e</m:t>
            </m:r>
          </m:sub>
        </m:sSub>
        <m:r>
          <w:rPr/>
          <m:t xml:space="preserve">)/(y/</m:t>
        </m:r>
        <m:sSub>
          <m:sSubPr>
            <m:ctrlPr>
              <w:rPr/>
            </m:ctrlPr>
          </m:sSubPr>
          <m:e>
            <m:r>
              <w:rPr/>
              <m:t xml:space="preserve">f</m:t>
            </m:r>
          </m:e>
          <m:sub>
            <m:r>
              <w:rPr/>
              <m:t xml:space="preserve">0</m:t>
            </m:r>
          </m:sub>
        </m:sSub>
        <m:r>
          <w:rPr/>
          <m:t xml:space="preserve">)=</m:t>
        </m:r>
        <m:sSub>
          <m:sSubPr>
            <m:ctrlPr>
              <w:rPr/>
            </m:ctrlPr>
          </m:sSubPr>
          <m:e>
            <m:r>
              <w:rPr/>
              <m:t xml:space="preserve">f</m:t>
            </m:r>
          </m:e>
          <m:sub>
            <m:r>
              <w:rPr/>
              <m:t xml:space="preserve">0</m:t>
            </m:r>
          </m:sub>
        </m:sSub>
        <m:r>
          <w:rPr/>
          <m:t xml:space="preserve">/</m:t>
        </m:r>
        <m:sSub>
          <m:sSubPr>
            <m:ctrlPr>
              <w:rPr/>
            </m:ctrlPr>
          </m:sSubPr>
          <m:e>
            <m:r>
              <w:rPr/>
              <m:t xml:space="preserve">f</m:t>
            </m:r>
          </m:e>
          <m:sub>
            <m:r>
              <w:rPr/>
              <m:t xml:space="preserve">e</m:t>
            </m:r>
          </m:sub>
        </m:sSub>
      </m:oMath>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Arial Unicode MS" w:cs="Arial Unicode MS" w:eastAsia="Arial Unicode MS" w:hAnsi="Arial Unicode MS"/>
          <w:rtl w:val="0"/>
        </w:rPr>
        <w:t xml:space="preserve">즉, m을 측정하려면 </w:t>
      </w:r>
      <m:oMath>
        <m:sSub>
          <m:sSubPr>
            <m:ctrlPr>
              <w:rPr/>
            </m:ctrlPr>
          </m:sSubPr>
          <m:e>
            <m:r>
              <w:rPr/>
              <m:t xml:space="preserve">f</m:t>
            </m:r>
          </m:e>
          <m:sub>
            <m:r>
              <w:rPr/>
              <m:t xml:space="preserve">0</m:t>
            </m:r>
          </m:sub>
        </m:sSub>
        <m:r>
          <w:rPr/>
          <m:t xml:space="preserve">, </m:t>
        </m:r>
        <m:sSub>
          <m:sSubPr>
            <m:ctrlPr>
              <w:rPr/>
            </m:ctrlPr>
          </m:sSubPr>
          <m:e>
            <m:r>
              <w:rPr/>
              <m:t xml:space="preserve">f</m:t>
            </m:r>
          </m:e>
          <m:sub>
            <m:r>
              <w:rPr/>
              <m:t xml:space="preserve">e</m:t>
            </m:r>
          </m:sub>
        </m:sSub>
      </m:oMath>
      <w:r w:rsidDel="00000000" w:rsidR="00000000" w:rsidRPr="00000000">
        <w:rPr>
          <w:rFonts w:ascii="Arial Unicode MS" w:cs="Arial Unicode MS" w:eastAsia="Arial Unicode MS" w:hAnsi="Arial Unicode MS"/>
          <w:rtl w:val="0"/>
        </w:rPr>
        <w:t xml:space="preserve"> 를 측정하기보다는 E렌즈를 조금씩 조절하여 허상 z를 물체 </w:t>
      </w:r>
      <m:oMath>
        <m:r>
          <w:rPr/>
          <m:t xml:space="preserve">A</m:t>
        </m:r>
        <m:sSub>
          <m:sSubPr>
            <m:ctrlPr>
              <w:rPr/>
            </m:ctrlPr>
          </m:sSubPr>
          <m:e>
            <m:r>
              <w:rPr/>
              <m:t xml:space="preserve">A</m:t>
            </m:r>
          </m:e>
          <m:sub>
            <m:r>
              <w:rPr/>
              <m:t xml:space="preserve">1</m:t>
            </m:r>
          </m:sub>
        </m:sSub>
      </m:oMath>
      <w:r w:rsidDel="00000000" w:rsidR="00000000" w:rsidRPr="00000000">
        <w:rPr>
          <w:rFonts w:ascii="Arial Unicode MS" w:cs="Arial Unicode MS" w:eastAsia="Arial Unicode MS" w:hAnsi="Arial Unicode MS"/>
          <w:rtl w:val="0"/>
        </w:rPr>
        <w:t xml:space="preserve">의 평면에 만들어 한 눈으로 직접 물체 x를 보고 다른 한 눈으로 망원경을 통해서 z를 본다. 이 때 물체와 상의 시차가 없도록 하면 망원경의 길이는 망원경과 물체와의 거리 D에 비해서 무시할 수 있으므로 배율은 다음과 같이 된다.</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ab/>
      </w:r>
      <m:oMath>
        <m:r>
          <w:rPr/>
          <m:t xml:space="preserve">m=b/a ≒(z/D)/(x/D)=z/x</m:t>
        </m:r>
      </m:oMath>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Fonts w:ascii="Arial Unicode MS" w:cs="Arial Unicode MS" w:eastAsia="Arial Unicode MS" w:hAnsi="Arial Unicode MS"/>
          <w:rtl w:val="0"/>
        </w:rPr>
        <w:t xml:space="preserve">즉, z는 물체면에 있어서의 허상의 크기를 나타내고, x는 여기에 상당하는 물체의 크기를 나타내는 것이다. 따라서 양자의 비를 측정하면 구하려는 배율 m이 결정된다.</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contextualSpacing w:val="0"/>
        <w:rPr/>
      </w:pPr>
      <w:bookmarkStart w:colFirst="0" w:colLast="0" w:name="_cd7g0znsartp" w:id="9"/>
      <w:bookmarkEnd w:id="9"/>
      <w:r w:rsidDel="00000000" w:rsidR="00000000" w:rsidRPr="00000000">
        <w:rPr>
          <w:rFonts w:ascii="Arial Unicode MS" w:cs="Arial Unicode MS" w:eastAsia="Arial Unicode MS" w:hAnsi="Arial Unicode MS"/>
          <w:rtl w:val="0"/>
        </w:rPr>
        <w:t xml:space="preserve">실험 방법</w:t>
      </w:r>
    </w:p>
    <w:p w:rsidR="00000000" w:rsidDel="00000000" w:rsidP="00000000" w:rsidRDefault="00000000" w:rsidRPr="00000000" w14:paraId="00000061">
      <w:pPr>
        <w:contextualSpacing w:val="0"/>
        <w:jc w:val="center"/>
        <w:rPr/>
      </w:pPr>
      <w:r w:rsidDel="00000000" w:rsidR="00000000" w:rsidRPr="00000000">
        <w:rPr/>
        <w:drawing>
          <wp:inline distB="114300" distT="114300" distL="114300" distR="114300">
            <wp:extent cx="4844569" cy="24622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4569"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Fonts w:ascii="Arial Unicode MS" w:cs="Arial Unicode MS" w:eastAsia="Arial Unicode MS" w:hAnsi="Arial Unicode MS"/>
          <w:rtl w:val="0"/>
        </w:rPr>
        <w:t xml:space="preserve">눈금의 폭이 3cm 정도, 길이가 2m 정도의 등간격 자를 망원경에서부터 10m쯤 떨어진 곳에 연직으로 세운다. 한 눈으로는 </w:t>
      </w:r>
      <m:oMath>
        <m:sSub>
          <m:sSubPr>
            <m:ctrlPr>
              <w:rPr/>
            </m:ctrlPr>
          </m:sSubPr>
          <m:e>
            <m:r>
              <w:rPr/>
              <m:t xml:space="preserve">A</m:t>
            </m:r>
          </m:e>
          <m:sub>
            <m:r>
              <w:rPr/>
              <m:t xml:space="preserve">1</m:t>
            </m:r>
          </m:sub>
        </m:sSub>
        <m:sSub>
          <m:sSubPr>
            <m:ctrlPr>
              <w:rPr/>
            </m:ctrlPr>
          </m:sSubPr>
          <m:e>
            <m:r>
              <w:rPr/>
              <m:t xml:space="preserve">A</m:t>
            </m:r>
          </m:e>
          <m:sub>
            <m:r>
              <w:rPr/>
              <m:t xml:space="preserve">2</m:t>
            </m:r>
          </m:sub>
        </m:sSub>
      </m:oMath>
      <w:r w:rsidDel="00000000" w:rsidR="00000000" w:rsidRPr="00000000">
        <w:rPr>
          <w:rFonts w:ascii="Arial Unicode MS" w:cs="Arial Unicode MS" w:eastAsia="Arial Unicode MS" w:hAnsi="Arial Unicode MS"/>
          <w:rtl w:val="0"/>
        </w:rPr>
        <w:t xml:space="preserve">자를 보고 다른 눈으로 망원경으로 허상 </w:t>
      </w:r>
      <m:oMath>
        <m:sSub>
          <m:sSubPr>
            <m:ctrlPr>
              <w:rPr/>
            </m:ctrlPr>
          </m:sSubPr>
          <m:e>
            <m:r>
              <w:rPr/>
              <m:t xml:space="preserve">C</m:t>
            </m:r>
          </m:e>
          <m:sub>
            <m:r>
              <w:rPr/>
              <m:t xml:space="preserve">1</m:t>
            </m:r>
          </m:sub>
        </m:sSub>
        <m:sSub>
          <m:sSubPr>
            <m:ctrlPr>
              <w:rPr/>
            </m:ctrlPr>
          </m:sSubPr>
          <m:e>
            <m:r>
              <w:rPr/>
              <m:t xml:space="preserve">C</m:t>
            </m:r>
          </m:e>
          <m:sub>
            <m:r>
              <w:rPr/>
              <m:t xml:space="preserve">2</m:t>
            </m:r>
          </m:sub>
        </m:sSub>
      </m:oMath>
      <w:r w:rsidDel="00000000" w:rsidR="00000000" w:rsidRPr="00000000">
        <w:rPr>
          <w:rFonts w:ascii="Arial Unicode MS" w:cs="Arial Unicode MS" w:eastAsia="Arial Unicode MS" w:hAnsi="Arial Unicode MS"/>
          <w:rtl w:val="0"/>
        </w:rPr>
        <w:t xml:space="preserve">를 일치시켜 시차를 없애야 한다. 여기서 그림 22.2와 같이 망원경이 시야 중 임의의 두 선의 위치 </w:t>
      </w:r>
      <m:oMath>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oMath>
      <w:r w:rsidDel="00000000" w:rsidR="00000000" w:rsidRPr="00000000">
        <w:rPr>
          <w:rFonts w:ascii="Arial Unicode MS" w:cs="Arial Unicode MS" w:eastAsia="Arial Unicode MS" w:hAnsi="Arial Unicode MS"/>
          <w:rtl w:val="0"/>
        </w:rPr>
        <w:t xml:space="preserve">에 대한 자에 의해서 망원경의 배율이 결정된다.</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ab/>
      </w:r>
      <m:oMath>
        <m:r>
          <w:rPr/>
          <m:t xml:space="preserve">m=z/x=(</m:t>
        </m:r>
        <m:sSub>
          <m:sSubPr>
            <m:ctrlPr>
              <w:rPr/>
            </m:ctrlPr>
          </m:sSubPr>
          <m:e>
            <m:r>
              <w:rPr/>
              <m:t xml:space="preserve">z</m:t>
            </m:r>
          </m:e>
          <m:sub>
            <m:r>
              <w:rPr/>
              <m:t xml:space="preserve">1</m:t>
            </m:r>
          </m:sub>
        </m:sSub>
        <m:r>
          <w:rPr/>
          <m:t xml:space="preserve">-</m:t>
        </m:r>
        <m:sSub>
          <m:sSubPr>
            <m:ctrlPr>
              <w:rPr/>
            </m:ctrlPr>
          </m:sSubPr>
          <m:e>
            <m:r>
              <w:rPr/>
              <m:t xml:space="preserve">z</m:t>
            </m:r>
          </m:e>
          <m:sub>
            <m:r>
              <w:rPr/>
              <m:t xml:space="preserve">2</m:t>
            </m:r>
          </m:sub>
        </m:sSub>
        <m:r>
          <w:rPr/>
          <m:t xml:space="preserve">)/(</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Arial Unicode MS" w:cs="Arial Unicode MS" w:eastAsia="Arial Unicode MS" w:hAnsi="Arial Unicode MS"/>
          <w:rtl w:val="0"/>
        </w:rPr>
        <w:t xml:space="preserve">(주의 : 자의 눈금이 작을 때에는 망원경과 거리가 멀어서 잘 안보이므로 다른 사람이 눈금을 지적하면서 </w:t>
      </w:r>
      <m:oMath>
        <m:sSub>
          <m:sSubPr>
            <m:ctrlPr>
              <w:rPr/>
            </m:ctrlPr>
          </m:sSubPr>
          <m:e>
            <m:r>
              <w:rPr/>
              <m:t xml:space="preserve">z</m:t>
            </m:r>
          </m:e>
          <m:sub>
            <m:r>
              <w:rPr/>
              <m:t xml:space="preserve">1</m:t>
            </m:r>
          </m:sub>
        </m:sSub>
        <m:r>
          <w:rPr/>
          <m:t xml:space="preserve">, </m:t>
        </m:r>
        <m:sSub>
          <m:sSubPr>
            <m:ctrlPr>
              <w:rPr/>
            </m:ctrlPr>
          </m:sSubPr>
          <m:e>
            <m:r>
              <w:rPr/>
              <m:t xml:space="preserve">z</m:t>
            </m:r>
          </m:e>
          <m:sub>
            <m:r>
              <w:rPr/>
              <m:t xml:space="preserve">2</m:t>
            </m:r>
          </m:sub>
        </m:sSub>
      </m:oMath>
      <w:r w:rsidDel="00000000" w:rsidR="00000000" w:rsidRPr="00000000">
        <w:rPr>
          <w:rFonts w:ascii="Arial Unicode MS" w:cs="Arial Unicode MS" w:eastAsia="Arial Unicode MS" w:hAnsi="Arial Unicode MS"/>
          <w:rtl w:val="0"/>
        </w:rPr>
        <w:t xml:space="preserve">를 읽어 주어야 한다.)</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sz w:val="18"/>
          <w:szCs w:val="18"/>
        </w:rPr>
      </w:pPr>
      <w:r w:rsidDel="00000000" w:rsidR="00000000" w:rsidRPr="00000000">
        <w:rPr>
          <w:rFonts w:ascii="Arial Unicode MS" w:cs="Arial Unicode MS" w:eastAsia="Arial Unicode MS" w:hAnsi="Arial Unicode MS"/>
          <w:sz w:val="18"/>
          <w:szCs w:val="18"/>
          <w:rtl w:val="0"/>
        </w:rPr>
        <w:t xml:space="preserve">교재 내용만으로 이해가 어려울 때 참고했던 자료 링크 : “why와 how를 알면 wow한다”</w:t>
      </w:r>
    </w:p>
    <w:p w:rsidR="00000000" w:rsidDel="00000000" w:rsidP="00000000" w:rsidRDefault="00000000" w:rsidRPr="00000000" w14:paraId="0000006C">
      <w:pPr>
        <w:contextualSpacing w:val="0"/>
        <w:rPr/>
      </w:pPr>
      <w:r w:rsidDel="00000000" w:rsidR="00000000" w:rsidRPr="00000000">
        <w:rPr>
          <w:sz w:val="18"/>
          <w:szCs w:val="18"/>
          <w:rtl w:val="0"/>
        </w:rPr>
        <w:t xml:space="preserve">http://blog.naver.com/PostView.nhn?blogId=chhh98&amp;logNo=60177159342</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