
<file path=[Content_Types].xml><?xml version="1.0" encoding="utf-8"?>
<Types xmlns="http://schemas.openxmlformats.org/package/2006/content-types">
  <Override PartName="/_rels/.rels" ContentType="application/vnd.openxmlformats-package.relationships+xml"/>
  <Override PartName="/word/_rels/footer1.xml.rels" ContentType="application/vnd.openxmlformats-package.relationships+xml"/>
  <Override PartName="/word/_rels/document.xml.rels" ContentType="application/vnd.openxmlformats-package.relationship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ettings.xml" ContentType="application/vnd.openxmlformats-officedocument.wordprocessingml.setting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comments.xml" ContentType="application/vnd.openxmlformats-officedocument.wordprocessingml.comments+xml"/>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Corpsdetexte"/>
        <w:spacing w:before="0" w:after="0"/>
        <w:rPr/>
      </w:pPr>
      <w:r>
        <w:rPr/>
      </w:r>
    </w:p>
    <w:p>
      <w:pPr>
        <w:pStyle w:val="Corpsdetexte"/>
        <w:spacing w:before="0" w:after="0"/>
        <w:rPr/>
      </w:pPr>
      <w:r>
        <w:rPr/>
      </w:r>
    </w:p>
    <w:p>
      <w:pPr>
        <w:pStyle w:val="Corpsdetexte"/>
        <w:spacing w:before="0" w:after="0"/>
        <w:rPr/>
      </w:pPr>
      <w:r>
        <w:rPr/>
      </w:r>
    </w:p>
    <w:p>
      <w:pPr>
        <w:pStyle w:val="Corpsdetexte"/>
        <w:spacing w:before="0" w:after="0"/>
        <w:rPr/>
      </w:pPr>
      <w:r>
        <w:rPr/>
      </w:r>
    </w:p>
    <w:p>
      <w:pPr>
        <w:pStyle w:val="Corpsdetexte"/>
        <w:spacing w:before="0" w:after="0"/>
        <w:rPr/>
      </w:pPr>
      <w:r>
        <w:rPr/>
      </w:r>
    </w:p>
    <w:p>
      <w:pPr>
        <w:pStyle w:val="Corpsdetexte"/>
        <w:spacing w:before="0" w:after="0"/>
        <w:rPr/>
      </w:pPr>
      <w:r>
        <w:rPr/>
      </w:r>
    </w:p>
    <w:p>
      <w:pPr>
        <w:pStyle w:val="ForewordHeading"/>
        <w:spacing w:before="240" w:after="0"/>
        <w:jc w:val="center"/>
        <w:rPr>
          <w:sz w:val="36"/>
          <w:lang w:val="en-US"/>
        </w:rPr>
      </w:pPr>
      <w:r>
        <w:rPr>
          <w:sz w:val="36"/>
          <w:lang w:val="en-US"/>
        </w:rPr>
        <w:t>Rapport</w:t>
      </w:r>
    </w:p>
    <w:p>
      <w:pPr>
        <w:pStyle w:val="Corpsdetexte"/>
        <w:spacing w:before="0" w:after="0"/>
        <w:rPr>
          <w:lang w:val="en-US"/>
        </w:rPr>
      </w:pPr>
      <w:r>
        <w:rPr>
          <w:lang w:val="en-US"/>
        </w:rPr>
      </w:r>
    </w:p>
    <w:p>
      <w:pPr>
        <w:pStyle w:val="ForewordHeading"/>
        <w:pBdr>
          <w:top w:val="single" w:sz="4" w:space="1" w:color="00000A"/>
          <w:bottom w:val="single" w:sz="4" w:space="1" w:color="00000A"/>
        </w:pBdr>
        <w:spacing w:before="240" w:after="0"/>
        <w:jc w:val="center"/>
        <w:rPr>
          <w:sz w:val="36"/>
          <w:lang w:val="en-US"/>
        </w:rPr>
      </w:pPr>
      <w:r>
        <w:rPr>
          <w:sz w:val="36"/>
          <w:lang w:val="en-US"/>
        </w:rPr>
        <w:t xml:space="preserve">Boogle Master Project </w:t>
      </w:r>
    </w:p>
    <w:p>
      <w:pPr>
        <w:pStyle w:val="ForewordHeading"/>
        <w:spacing w:before="240" w:after="0"/>
        <w:jc w:val="center"/>
        <w:rPr>
          <w:sz w:val="26"/>
          <w:lang w:val="en-US"/>
        </w:rPr>
      </w:pPr>
      <w:r>
        <w:rPr>
          <w:sz w:val="26"/>
          <w:lang w:val="en-US"/>
        </w:rPr>
        <w:t>MASTER STL – PC2R</w:t>
      </w:r>
    </w:p>
    <w:p>
      <w:pPr>
        <w:pStyle w:val="ForewordHeading"/>
        <w:spacing w:before="240" w:after="0"/>
        <w:jc w:val="center"/>
        <w:rPr>
          <w:sz w:val="26"/>
        </w:rPr>
      </w:pPr>
      <w:r>
        <w:rPr>
          <w:sz w:val="26"/>
        </w:rPr>
        <w:t>2017-2018</w:t>
      </w:r>
    </w:p>
    <w:p>
      <w:pPr>
        <w:pStyle w:val="ForewordHeading"/>
        <w:spacing w:before="240" w:after="0"/>
        <w:jc w:val="center"/>
        <w:rPr/>
      </w:pPr>
      <w:r>
        <w:rPr/>
      </w:r>
    </w:p>
    <w:p>
      <w:pPr>
        <w:pStyle w:val="ForewordHeading"/>
        <w:spacing w:before="240" w:after="0"/>
        <w:jc w:val="center"/>
        <w:rPr>
          <w:sz w:val="26"/>
        </w:rPr>
      </w:pPr>
      <w:r>
        <w:rPr>
          <w:sz w:val="26"/>
        </w:rPr>
        <w:t>Par :</w:t>
      </w:r>
    </w:p>
    <w:p>
      <w:pPr>
        <w:pStyle w:val="ForewordHeading"/>
        <w:spacing w:before="240" w:after="0"/>
        <w:jc w:val="center"/>
        <w:rPr/>
      </w:pPr>
      <w:r>
        <w:rPr/>
        <w:t>William Sergeant</w:t>
      </w:r>
    </w:p>
    <w:p>
      <w:pPr>
        <w:pStyle w:val="ForewordHeading"/>
        <w:spacing w:before="240" w:after="0"/>
        <w:jc w:val="center"/>
        <w:rPr/>
      </w:pPr>
      <w:r>
        <w:rPr/>
        <w:t>Vincent Havinh</w:t>
      </w:r>
    </w:p>
    <w:p>
      <w:pPr>
        <w:pStyle w:val="ForewordHeading"/>
        <w:spacing w:before="240" w:after="0"/>
        <w:jc w:val="center"/>
        <w:rPr/>
      </w:pPr>
      <w:r>
        <w:rPr/>
      </w:r>
    </w:p>
    <w:p>
      <w:pPr>
        <w:pStyle w:val="Corpsdetexte"/>
        <w:spacing w:before="0" w:after="0"/>
        <w:rPr/>
      </w:pPr>
      <w:r>
        <w:rPr/>
      </w:r>
    </w:p>
    <w:p>
      <w:pPr>
        <w:pStyle w:val="Corpsdetexte"/>
        <w:spacing w:before="0" w:after="0"/>
        <w:rPr/>
      </w:pPr>
      <w:r>
        <w:rPr/>
      </w:r>
    </w:p>
    <w:p>
      <w:pPr>
        <w:pStyle w:val="Corpsdetexte"/>
        <w:spacing w:before="0" w:after="0"/>
        <w:rPr/>
      </w:pPr>
      <w:r>
        <w:rPr/>
      </w:r>
    </w:p>
    <w:p>
      <w:pPr>
        <w:pStyle w:val="Corpsdetexte"/>
        <w:spacing w:before="0" w:after="0"/>
        <w:rPr/>
      </w:pPr>
      <w:r>
        <w:rPr/>
      </w:r>
    </w:p>
    <w:p>
      <w:pPr>
        <w:pStyle w:val="Corpsdetexte"/>
        <w:spacing w:before="0" w:after="0"/>
        <w:rPr/>
      </w:pPr>
      <w:r>
        <w:rPr/>
      </w:r>
    </w:p>
    <w:p>
      <w:pPr>
        <w:pStyle w:val="Corpsdetexte"/>
        <w:spacing w:before="0" w:after="0"/>
        <w:rPr/>
      </w:pPr>
      <w:r>
        <w:rPr/>
      </w:r>
    </w:p>
    <w:p>
      <w:pPr>
        <w:pStyle w:val="Corpsdetexte"/>
        <w:spacing w:before="0" w:after="0"/>
        <w:rPr/>
      </w:pPr>
      <w:r>
        <w:rPr/>
      </w:r>
    </w:p>
    <w:p>
      <w:pPr>
        <w:pStyle w:val="Corpsdetexte"/>
        <w:spacing w:before="0" w:after="0"/>
        <w:rPr/>
      </w:pPr>
      <w:r>
        <w:rPr/>
      </w:r>
    </w:p>
    <w:p>
      <w:pPr>
        <w:pStyle w:val="Corpsdetexte"/>
        <w:spacing w:before="0" w:after="0"/>
        <w:rPr/>
      </w:pPr>
      <w:r>
        <w:rPr/>
      </w:r>
    </w:p>
    <w:p>
      <w:pPr>
        <w:pStyle w:val="Corpsdetexte"/>
        <w:spacing w:before="0" w:after="0"/>
        <w:rPr/>
      </w:pPr>
      <w:r>
        <w:rPr/>
      </w:r>
    </w:p>
    <w:p>
      <w:pPr>
        <w:pStyle w:val="Corpsdetexte"/>
        <w:spacing w:before="0" w:after="0"/>
        <w:rPr/>
      </w:pPr>
      <w:r>
        <w:rPr/>
      </w:r>
    </w:p>
    <w:p>
      <w:pPr>
        <w:pStyle w:val="Toaheading"/>
        <w:spacing w:before="240" w:after="0"/>
        <w:rPr/>
      </w:pPr>
      <w:r>
        <w:rPr/>
        <w:t>Index</w:t>
      </w:r>
    </w:p>
    <w:p>
      <w:pPr>
        <w:pStyle w:val="Tabledesmatiresniveau1"/>
        <w:tabs>
          <w:tab w:val="right" w:pos="8640" w:leader="dot"/>
          <w:tab w:val="right" w:pos="9072" w:leader="dot"/>
        </w:tabs>
        <w:spacing w:before="120" w:after="0"/>
        <w:rPr/>
      </w:pPr>
      <w:r>
        <w:fldChar w:fldCharType="begin"/>
      </w:r>
      <w:r>
        <w:instrText> TOC \f \o "1-9" \h</w:instrText>
      </w:r>
      <w:r>
        <w:fldChar w:fldCharType="separate"/>
      </w:r>
      <w:hyperlink w:anchor="__RefHeading___Toc105_382158108">
        <w:r>
          <w:rPr>
            <w:rStyle w:val="Sautdindex"/>
          </w:rPr>
          <w:t>Client</w:t>
          <w:tab/>
          <w:t>3</w:t>
        </w:r>
      </w:hyperlink>
    </w:p>
    <w:p>
      <w:pPr>
        <w:pStyle w:val="Tabledesmatiresniveau2"/>
        <w:tabs>
          <w:tab w:val="right" w:pos="8640" w:leader="dot"/>
          <w:tab w:val="right" w:pos="9072" w:leader="dot"/>
        </w:tabs>
        <w:rPr/>
      </w:pPr>
      <w:hyperlink w:anchor="__RefHeading___Toc107_382158108">
        <w:r>
          <w:rPr>
            <w:rStyle w:val="Sautdindex"/>
          </w:rPr>
          <w:t>Interface</w:t>
          <w:tab/>
          <w:t>3</w:t>
        </w:r>
      </w:hyperlink>
    </w:p>
    <w:p>
      <w:pPr>
        <w:pStyle w:val="Tabledesmatiresniveau3"/>
        <w:tabs>
          <w:tab w:val="right" w:pos="8640" w:leader="dot"/>
          <w:tab w:val="right" w:pos="9072" w:leader="dot"/>
        </w:tabs>
        <w:rPr/>
      </w:pPr>
      <w:hyperlink w:anchor="__RefHeading___Toc109_382158108">
        <w:r>
          <w:rPr>
            <w:rStyle w:val="Sautdindex"/>
          </w:rPr>
          <w:t>Vues</w:t>
          <w:tab/>
          <w:t>3</w:t>
        </w:r>
      </w:hyperlink>
    </w:p>
    <w:p>
      <w:pPr>
        <w:pStyle w:val="Tabledesmatiresniveau3"/>
        <w:tabs>
          <w:tab w:val="right" w:pos="8640" w:leader="dot"/>
          <w:tab w:val="right" w:pos="9072" w:leader="dot"/>
        </w:tabs>
        <w:rPr/>
      </w:pPr>
      <w:hyperlink w:anchor="__RefHeading___Toc111_382158108">
        <w:r>
          <w:rPr>
            <w:rStyle w:val="Sautdindex"/>
          </w:rPr>
          <w:t>Liaisons</w:t>
          <w:tab/>
          <w:t>6</w:t>
        </w:r>
      </w:hyperlink>
    </w:p>
    <w:p>
      <w:pPr>
        <w:pStyle w:val="Tabledesmatiresniveau3"/>
        <w:tabs>
          <w:tab w:val="right" w:pos="8640" w:leader="dot"/>
          <w:tab w:val="right" w:pos="9072" w:leader="dot"/>
        </w:tabs>
        <w:rPr/>
      </w:pPr>
      <w:hyperlink w:anchor="__RefHeading___Toc113_382158108">
        <w:r>
          <w:rPr>
            <w:rStyle w:val="Sautdindex"/>
          </w:rPr>
          <w:t>Fonctionnalités</w:t>
          <w:tab/>
          <w:t>8</w:t>
        </w:r>
      </w:hyperlink>
    </w:p>
    <w:p>
      <w:pPr>
        <w:pStyle w:val="Tabledesmatiresniveau2"/>
        <w:tabs>
          <w:tab w:val="right" w:pos="8640" w:leader="dot"/>
          <w:tab w:val="right" w:pos="9072" w:leader="dot"/>
        </w:tabs>
        <w:rPr/>
      </w:pPr>
      <w:hyperlink w:anchor="__RefHeading___Toc115_382158108">
        <w:r>
          <w:rPr>
            <w:rStyle w:val="Sautdindex"/>
          </w:rPr>
          <w:t>Contrôleurs</w:t>
          <w:tab/>
          <w:t>9</w:t>
        </w:r>
      </w:hyperlink>
    </w:p>
    <w:p>
      <w:pPr>
        <w:pStyle w:val="Tabledesmatiresniveau3"/>
        <w:tabs>
          <w:tab w:val="right" w:pos="8640" w:leader="dot"/>
          <w:tab w:val="right" w:pos="9072" w:leader="dot"/>
        </w:tabs>
        <w:rPr/>
      </w:pPr>
      <w:hyperlink w:anchor="__RefHeading___Toc117_382158108">
        <w:r>
          <w:rPr>
            <w:rStyle w:val="Sautdindex"/>
          </w:rPr>
          <w:t>Chat</w:t>
          <w:tab/>
          <w:t>10</w:t>
        </w:r>
      </w:hyperlink>
    </w:p>
    <w:p>
      <w:pPr>
        <w:pStyle w:val="Tabledesmatiresniveau3"/>
        <w:tabs>
          <w:tab w:val="right" w:pos="8640" w:leader="dot"/>
          <w:tab w:val="right" w:pos="9072" w:leader="dot"/>
        </w:tabs>
        <w:rPr/>
      </w:pPr>
      <w:hyperlink w:anchor="__RefHeading___Toc119_382158108">
        <w:r>
          <w:rPr>
            <w:rStyle w:val="Sautdindex"/>
          </w:rPr>
          <w:t>Threads</w:t>
          <w:tab/>
          <w:t>10</w:t>
        </w:r>
      </w:hyperlink>
    </w:p>
    <w:p>
      <w:pPr>
        <w:pStyle w:val="Tabledesmatiresniveau1"/>
        <w:tabs>
          <w:tab w:val="right" w:pos="8640" w:leader="dot"/>
          <w:tab w:val="right" w:pos="9072" w:leader="dot"/>
        </w:tabs>
        <w:spacing w:before="120" w:after="0"/>
        <w:rPr/>
      </w:pPr>
      <w:hyperlink w:anchor="__RefHeading___Toc121_382158108">
        <w:r>
          <w:rPr>
            <w:rStyle w:val="Sautdindex"/>
          </w:rPr>
          <w:t>1Serveur</w:t>
          <w:tab/>
          <w:t>1</w:t>
        </w:r>
      </w:hyperlink>
      <w:r>
        <w:rPr>
          <w:rStyle w:val="Sautdindex"/>
        </w:rPr>
        <w:t>0</w:t>
      </w:r>
    </w:p>
    <w:p>
      <w:pPr>
        <w:pStyle w:val="Normal"/>
        <w:tabs>
          <w:tab w:val="right" w:pos="8640" w:leader="dot"/>
          <w:tab w:val="right" w:pos="9072" w:leader="dot"/>
        </w:tabs>
        <w:spacing w:before="120" w:after="0"/>
        <w:rPr/>
      </w:pPr>
      <w:r>
        <w:rPr>
          <w:rStyle w:val="Sautdindex"/>
        </w:rPr>
        <w:t>Généralités et architecture des fichiers</w:t>
        <w:tab/>
        <w:t>10</w:t>
      </w:r>
    </w:p>
    <w:p>
      <w:pPr>
        <w:pStyle w:val="Normal"/>
        <w:tabs>
          <w:tab w:val="right" w:pos="8640" w:leader="dot"/>
          <w:tab w:val="right" w:pos="9072" w:leader="dot"/>
        </w:tabs>
        <w:spacing w:before="120" w:after="0"/>
        <w:rPr/>
      </w:pPr>
      <w:r>
        <w:rPr>
          <w:rStyle w:val="Sautdindex"/>
        </w:rPr>
        <w:t>Structure du programme et concurrence</w:t>
        <w:tab/>
        <w:t>11</w:t>
      </w:r>
    </w:p>
    <w:p>
      <w:pPr>
        <w:pStyle w:val="Normal"/>
        <w:tabs>
          <w:tab w:val="right" w:pos="8640" w:leader="dot"/>
          <w:tab w:val="right" w:pos="9072" w:leader="dot"/>
        </w:tabs>
        <w:spacing w:before="120" w:after="0"/>
        <w:rPr/>
      </w:pPr>
      <w:r>
        <w:rPr>
          <w:rStyle w:val="Sautdindex"/>
        </w:rPr>
        <w:t xml:space="preserve">    </w:t>
      </w:r>
      <w:r>
        <w:rPr>
          <w:rStyle w:val="Sautdindex"/>
        </w:rPr>
        <w:t>Thread serveur</w:t>
        <w:tab/>
        <w:t>11</w:t>
      </w:r>
    </w:p>
    <w:p>
      <w:pPr>
        <w:pStyle w:val="Normal"/>
        <w:tabs>
          <w:tab w:val="right" w:pos="8640" w:leader="dot"/>
          <w:tab w:val="right" w:pos="9072" w:leader="dot"/>
        </w:tabs>
        <w:spacing w:before="120" w:after="0"/>
        <w:rPr/>
      </w:pPr>
      <w:r>
        <w:rPr>
          <w:rStyle w:val="Sautdindex"/>
        </w:rPr>
        <w:t xml:space="preserve">    </w:t>
      </w:r>
      <w:r>
        <w:rPr>
          <w:rStyle w:val="Sautdindex"/>
        </w:rPr>
        <w:t>Thread client</w:t>
        <w:tab/>
        <w:t>12</w:t>
      </w:r>
    </w:p>
    <w:p>
      <w:pPr>
        <w:pStyle w:val="Normal"/>
        <w:tabs>
          <w:tab w:val="right" w:pos="8640" w:leader="dot"/>
          <w:tab w:val="right" w:pos="9072" w:leader="dot"/>
        </w:tabs>
        <w:spacing w:before="120" w:after="0"/>
        <w:rPr/>
      </w:pPr>
      <w:r>
        <w:rPr>
          <w:rStyle w:val="Sautdindex"/>
        </w:rPr>
        <w:t xml:space="preserve">    </w:t>
      </w:r>
      <w:r>
        <w:rPr>
          <w:rStyle w:val="Sautdindex"/>
        </w:rPr>
        <w:t>Thread de jeu</w:t>
        <w:tab/>
        <w:t>13</w:t>
      </w:r>
    </w:p>
    <w:p>
      <w:pPr>
        <w:pStyle w:val="Corpsdetexte"/>
        <w:spacing w:before="0" w:after="0"/>
        <w:rPr/>
      </w:pPr>
      <w:r>
        <w:rPr/>
      </w:r>
      <w:r>
        <w:fldChar w:fldCharType="end"/>
      </w:r>
    </w:p>
    <w:p>
      <w:pPr>
        <w:pStyle w:val="Titre1"/>
        <w:numPr>
          <w:ilvl w:val="0"/>
          <w:numId w:val="0"/>
        </w:numPr>
        <w:ind w:left="792" w:hanging="0"/>
        <w:rPr/>
      </w:pPr>
      <w:r>
        <w:rPr/>
      </w:r>
      <w:r>
        <w:br w:type="page"/>
      </w:r>
    </w:p>
    <w:p>
      <w:pPr>
        <w:pStyle w:val="Titre1"/>
        <w:numPr>
          <w:ilvl w:val="0"/>
          <w:numId w:val="0"/>
        </w:numPr>
        <w:ind w:left="792" w:hanging="0"/>
        <w:rPr/>
      </w:pPr>
      <w:bookmarkStart w:id="0" w:name="__RefHeading___Toc105_382158108"/>
      <w:bookmarkEnd w:id="0"/>
      <w:r>
        <w:rPr/>
        <w:t>Client</w:t>
      </w:r>
    </w:p>
    <w:p>
      <w:pPr>
        <w:pStyle w:val="Titre2"/>
        <w:numPr>
          <w:ilvl w:val="0"/>
          <w:numId w:val="0"/>
        </w:numPr>
        <w:ind w:left="936" w:hanging="0"/>
        <w:rPr/>
      </w:pPr>
      <w:r>
        <w:rPr/>
      </w:r>
    </w:p>
    <w:p>
      <w:pPr>
        <w:pStyle w:val="Titre2"/>
        <w:numPr>
          <w:ilvl w:val="0"/>
          <w:numId w:val="0"/>
        </w:numPr>
        <w:ind w:left="936" w:hanging="0"/>
        <w:rPr/>
      </w:pPr>
      <w:bookmarkStart w:id="1" w:name="__RefHeading___Toc107_382158108"/>
      <w:bookmarkEnd w:id="1"/>
      <w:r>
        <w:rPr/>
        <w:t>Interface</w:t>
      </w:r>
    </w:p>
    <w:p>
      <w:pPr>
        <w:pStyle w:val="Corpsdetexte"/>
        <w:spacing w:before="0" w:after="0"/>
        <w:rPr/>
      </w:pPr>
      <w:r>
        <w:rPr/>
      </w:r>
    </w:p>
    <w:p>
      <w:pPr>
        <w:pStyle w:val="Corpsdetexte"/>
        <w:spacing w:before="0" w:after="0"/>
        <w:rPr/>
      </w:pPr>
      <w:r>
        <w:rPr/>
        <w:t xml:space="preserve">L’interface est réalisée en </w:t>
      </w:r>
      <w:r>
        <w:rPr>
          <w:b/>
          <w:bCs/>
        </w:rPr>
        <w:t>Java</w:t>
      </w:r>
      <w:r>
        <w:rPr/>
        <w:t xml:space="preserve">. Plus précisément on utilise la librairie </w:t>
      </w:r>
      <w:r>
        <w:rPr>
          <w:b/>
          <w:bCs/>
        </w:rPr>
        <w:t>JavaFX</w:t>
      </w:r>
      <w:r>
        <w:rPr/>
        <w:t xml:space="preserve"> ainsi que des ressources externes (images, sons, layouts) pour les vues avec </w:t>
      </w:r>
      <w:r>
        <w:rPr>
          <w:b/>
          <w:bCs/>
        </w:rPr>
        <w:t>FXML</w:t>
      </w:r>
      <w:r>
        <w:rPr/>
        <w:t xml:space="preserve"> permettant l’implémentation de scènes et de feuilles </w:t>
      </w:r>
      <w:r>
        <w:rPr>
          <w:b/>
          <w:bCs/>
        </w:rPr>
        <w:t>CSS</w:t>
      </w:r>
      <w:r>
        <w:rPr/>
        <w:t xml:space="preserve"> afin de définir des styles pour les groupes d’éléments.</w:t>
      </w:r>
    </w:p>
    <w:p>
      <w:pPr>
        <w:pStyle w:val="Corpsdetexte"/>
        <w:spacing w:before="0" w:after="0"/>
        <w:rPr/>
      </w:pPr>
      <w:r>
        <w:rPr>
          <w:b/>
          <w:bCs/>
        </w:rPr>
        <w:t>Java</w:t>
      </w:r>
      <w:r>
        <w:rPr/>
        <w:t xml:space="preserve"> et </w:t>
      </w:r>
      <w:r>
        <w:rPr>
          <w:b/>
          <w:bCs/>
        </w:rPr>
        <w:t>JavaFX</w:t>
      </w:r>
      <w:r>
        <w:rPr/>
        <w:t xml:space="preserve"> furent choisis car nous disposons d’un socle de connaissances quant à leur utilisation ce qui nous a permis d’être plus efficaces et innovants lors du développement du client. L’introduction de l’utilisation de documents </w:t>
      </w:r>
      <w:r>
        <w:rPr>
          <w:b/>
          <w:bCs/>
        </w:rPr>
        <w:t>FXML</w:t>
      </w:r>
      <w:r>
        <w:rPr/>
        <w:t xml:space="preserve"> et </w:t>
      </w:r>
      <w:r>
        <w:rPr>
          <w:b/>
          <w:bCs/>
        </w:rPr>
        <w:t>CSS</w:t>
      </w:r>
      <w:r>
        <w:rPr/>
        <w:t xml:space="preserve"> en adéquation avec le code fonctionnel est cependant une nouveauté pour nous. Cela nous a permis de mieux utiliser les composants graphiques de </w:t>
      </w:r>
      <w:r>
        <w:rPr>
          <w:b/>
          <w:bCs/>
        </w:rPr>
        <w:t>JavaFX</w:t>
      </w:r>
      <w:r>
        <w:rPr/>
        <w:t xml:space="preserve"> ainsi que de faciliter les interactions entres les vues et les contrôleurs tout en élargissant notre cercle de compétences. Nous utilisons donc un framework simili MVC, le Modèle et la Vue étant sensiblement entrelacés.</w:t>
      </w:r>
    </w:p>
    <w:p>
      <w:pPr>
        <w:pStyle w:val="Corpsdetexte"/>
        <w:spacing w:before="0" w:after="0"/>
        <w:rPr/>
      </w:pPr>
      <w:r>
        <w:rPr/>
      </w:r>
    </w:p>
    <w:p>
      <w:pPr>
        <w:pStyle w:val="Titre3"/>
        <w:numPr>
          <w:ilvl w:val="0"/>
          <w:numId w:val="0"/>
        </w:numPr>
        <w:ind w:left="2070" w:hanging="862"/>
        <w:rPr/>
      </w:pPr>
      <w:bookmarkStart w:id="2" w:name="__RefHeading___Toc109_382158108"/>
      <w:bookmarkEnd w:id="2"/>
      <w:r>
        <w:rPr>
          <w:sz w:val="28"/>
          <w:szCs w:val="28"/>
        </w:rPr>
        <w:t>Vues</w:t>
      </w:r>
      <w:r>
        <w:rPr/>
        <w:t xml:space="preserve">        </w:t>
      </w:r>
    </w:p>
    <w:p>
      <w:pPr>
        <w:pStyle w:val="Corpsdetexte"/>
        <w:spacing w:before="0" w:after="0"/>
        <w:rPr/>
      </w:pPr>
      <w:r>
        <w:rPr>
          <w:sz w:val="28"/>
          <w:szCs w:val="28"/>
        </w:rPr>
        <w:tab/>
        <w:t xml:space="preserve">                            </w:t>
      </w:r>
    </w:p>
    <w:p>
      <w:pPr>
        <w:pStyle w:val="Corpsdetexte"/>
        <w:spacing w:before="0" w:after="0"/>
        <w:rPr/>
      </w:pPr>
      <w:r>
        <w:rPr/>
        <w:t>Deux vues principales ont été créées lors de la réalisation de ce projet :</w:t>
      </w:r>
    </w:p>
    <w:p>
      <w:pPr>
        <w:pStyle w:val="Corpsdetexte"/>
        <w:numPr>
          <w:ilvl w:val="0"/>
          <w:numId w:val="1"/>
        </w:numPr>
        <w:spacing w:before="0" w:after="0"/>
        <w:rPr/>
      </w:pPr>
      <w:r>
        <w:rPr/>
        <w:t xml:space="preserve"> </w:t>
      </w:r>
    </w:p>
    <w:p>
      <w:pPr>
        <w:pStyle w:val="Corpsdetexte"/>
        <w:numPr>
          <w:ilvl w:val="0"/>
          <w:numId w:val="2"/>
        </w:numPr>
        <w:spacing w:before="0" w:after="0"/>
        <w:jc w:val="left"/>
        <w:rPr/>
      </w:pPr>
      <w:r>
        <w:rPr/>
        <w:t xml:space="preserve">Une vue pour l’écran d’identification des joueurs, permettant de renseigner l’adresse et le port de connexion au serveur de jeu, ainsi que le pseudonyme du client lors de sa session de jeu. </w:t>
      </w:r>
    </w:p>
    <w:p>
      <w:pPr>
        <w:pStyle w:val="Corpsdetexte"/>
        <w:spacing w:before="0" w:after="0"/>
        <w:rPr/>
      </w:pPr>
      <w:r>
        <w:rPr/>
      </w:r>
    </w:p>
    <w:p>
      <w:pPr>
        <w:pStyle w:val="Corpsdetexte"/>
        <w:spacing w:before="0" w:after="0"/>
        <w:jc w:val="center"/>
        <w:rPr/>
      </w:pPr>
      <w:r>
        <w:rPr/>
        <w:drawing>
          <wp:inline distT="0" distB="0" distL="0" distR="0">
            <wp:extent cx="2210435" cy="2655570"/>
            <wp:effectExtent l="0" t="0" r="0" b="0"/>
            <wp:docPr id="1"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0" descr=""/>
                    <pic:cNvPicPr>
                      <a:picLocks noChangeAspect="1" noChangeArrowheads="1"/>
                    </pic:cNvPicPr>
                  </pic:nvPicPr>
                  <pic:blipFill>
                    <a:blip r:embed="rId2"/>
                    <a:stretch>
                      <a:fillRect/>
                    </a:stretch>
                  </pic:blipFill>
                  <pic:spPr bwMode="auto">
                    <a:xfrm>
                      <a:off x="0" y="0"/>
                      <a:ext cx="2210435" cy="2655570"/>
                    </a:xfrm>
                    <a:prstGeom prst="rect">
                      <a:avLst/>
                    </a:prstGeom>
                  </pic:spPr>
                </pic:pic>
              </a:graphicData>
            </a:graphic>
          </wp:inline>
        </w:drawing>
      </w:r>
    </w:p>
    <w:p>
      <w:pPr>
        <w:pStyle w:val="Corpsdetexte"/>
        <w:spacing w:before="0" w:after="0"/>
        <w:jc w:val="center"/>
        <w:rPr/>
      </w:pPr>
      <w:r>
        <w:rPr/>
      </w:r>
    </w:p>
    <w:p>
      <w:pPr>
        <w:pStyle w:val="Corpsdetexte"/>
        <w:spacing w:before="0" w:after="0"/>
        <w:jc w:val="center"/>
        <w:rPr/>
      </w:pPr>
      <w:r>
        <w:rPr/>
      </w:r>
    </w:p>
    <w:p>
      <w:pPr>
        <w:pStyle w:val="Corpsdetexte"/>
        <w:spacing w:before="0" w:after="0"/>
        <w:jc w:val="center"/>
        <w:rPr/>
      </w:pPr>
      <w:r>
        <w:rPr/>
      </w:r>
    </w:p>
    <w:p>
      <w:pPr>
        <w:pStyle w:val="Corpsdetexte"/>
        <w:numPr>
          <w:ilvl w:val="0"/>
          <w:numId w:val="2"/>
        </w:numPr>
        <w:spacing w:before="0" w:after="0"/>
        <w:rPr/>
      </w:pPr>
      <w:r>
        <w:rPr/>
        <w:t>Une vue contenant la liste des joueurs présent ainsi que leurs scores, un panneau latéral comprenant un espace de chat entre les joueurs et enfin une partie centrale représentant le plateau de jeu.</w:t>
      </w:r>
    </w:p>
    <w:p>
      <w:pPr>
        <w:pStyle w:val="Corpsdetexte"/>
        <w:spacing w:before="0" w:after="0"/>
        <w:jc w:val="center"/>
        <w:rPr/>
      </w:pPr>
      <w:r>
        <w:rPr/>
      </w:r>
    </w:p>
    <w:p>
      <w:pPr>
        <w:pStyle w:val="Corpsdetexte"/>
        <w:spacing w:before="0" w:after="0"/>
        <w:jc w:val="center"/>
        <w:rPr/>
      </w:pPr>
      <w:r>
        <w:rPr/>
        <w:drawing>
          <wp:inline distT="0" distB="0" distL="0" distR="0">
            <wp:extent cx="6114415" cy="3569970"/>
            <wp:effectExtent l="0" t="0" r="0" b="0"/>
            <wp:docPr id="2"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1" descr=""/>
                    <pic:cNvPicPr>
                      <a:picLocks noChangeAspect="1" noChangeArrowheads="1"/>
                    </pic:cNvPicPr>
                  </pic:nvPicPr>
                  <pic:blipFill>
                    <a:blip r:embed="rId3"/>
                    <a:stretch>
                      <a:fillRect/>
                    </a:stretch>
                  </pic:blipFill>
                  <pic:spPr bwMode="auto">
                    <a:xfrm>
                      <a:off x="0" y="0"/>
                      <a:ext cx="6114415" cy="3569970"/>
                    </a:xfrm>
                    <a:prstGeom prst="rect">
                      <a:avLst/>
                    </a:prstGeom>
                  </pic:spPr>
                </pic:pic>
              </a:graphicData>
            </a:graphic>
          </wp:inline>
        </w:drawing>
      </w:r>
    </w:p>
    <w:p>
      <w:pPr>
        <w:pStyle w:val="Corpsdetexte"/>
        <w:spacing w:before="0" w:after="0"/>
        <w:rPr/>
      </w:pPr>
      <w:r>
        <w:rPr/>
      </w:r>
    </w:p>
    <w:p>
      <w:pPr>
        <w:pStyle w:val="Corpsdetexte"/>
        <w:spacing w:before="0" w:after="0"/>
        <w:rPr/>
      </w:pPr>
      <w:r>
        <w:rPr/>
        <w:t xml:space="preserve">Cette partie centrale peut elle-même afficher plusieurs vues : </w:t>
      </w:r>
    </w:p>
    <w:p>
      <w:pPr>
        <w:pStyle w:val="Corpsdetexte"/>
        <w:numPr>
          <w:ilvl w:val="0"/>
          <w:numId w:val="2"/>
        </w:numPr>
        <w:spacing w:before="240" w:after="0"/>
        <w:rPr/>
      </w:pPr>
      <w:r>
        <w:rPr/>
        <w:t>Le plateau de jeu avec la matrice de dés, la liste des mots validés et invalidés ainsi que le mot en cours de confection par le joueur. De plus, l’utilisateur dispose de trois boutons afin de pouvoir effacer la dernière lettre sélectionnée, de réinitialiser le mot complet et enfin de soumettre sa proposition au serveur.</w:t>
      </w:r>
    </w:p>
    <w:p>
      <w:pPr>
        <w:pStyle w:val="Corpsdetexte"/>
        <w:spacing w:before="0" w:after="0"/>
        <w:ind w:left="720" w:hanging="0"/>
        <w:rPr/>
      </w:pPr>
      <w:r>
        <w:rPr/>
      </w:r>
    </w:p>
    <w:p>
      <w:pPr>
        <w:pStyle w:val="Corpsdetexte"/>
        <w:spacing w:before="0" w:after="0"/>
        <w:ind w:left="720" w:hanging="0"/>
        <w:jc w:val="center"/>
        <w:rPr/>
      </w:pPr>
      <w:r>
        <w:rPr/>
        <w:drawing>
          <wp:inline distT="0" distB="0" distL="0" distR="0">
            <wp:extent cx="3495675" cy="2733675"/>
            <wp:effectExtent l="0" t="0" r="0" b="0"/>
            <wp:docPr id="3"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4" descr=""/>
                    <pic:cNvPicPr>
                      <a:picLocks noChangeAspect="1" noChangeArrowheads="1"/>
                    </pic:cNvPicPr>
                  </pic:nvPicPr>
                  <pic:blipFill>
                    <a:blip r:embed="rId4"/>
                    <a:srcRect l="19092" t="12483" r="15637" b="0"/>
                    <a:stretch>
                      <a:fillRect/>
                    </a:stretch>
                  </pic:blipFill>
                  <pic:spPr bwMode="auto">
                    <a:xfrm>
                      <a:off x="0" y="0"/>
                      <a:ext cx="3495675" cy="2733675"/>
                    </a:xfrm>
                    <a:prstGeom prst="rect">
                      <a:avLst/>
                    </a:prstGeom>
                  </pic:spPr>
                </pic:pic>
              </a:graphicData>
            </a:graphic>
          </wp:inline>
        </w:drawing>
      </w:r>
    </w:p>
    <w:p>
      <w:pPr>
        <w:pStyle w:val="Corpsdetexte"/>
        <w:spacing w:before="0" w:after="0"/>
        <w:rPr/>
      </w:pPr>
      <w:r>
        <w:rPr/>
      </w:r>
    </w:p>
    <w:p>
      <w:pPr>
        <w:pStyle w:val="Corpsdetexte"/>
        <w:numPr>
          <w:ilvl w:val="0"/>
          <w:numId w:val="2"/>
        </w:numPr>
        <w:spacing w:before="0" w:after="0"/>
        <w:rPr/>
      </w:pPr>
      <w:r>
        <w:rPr/>
        <w:t>Le panneau de résultat du tour écoulé avec le nombre de points accumulés par chaque joueur ainsi que la liste des mots validés par le serveur pour chaque client.</w:t>
      </w:r>
    </w:p>
    <w:p>
      <w:pPr>
        <w:pStyle w:val="Corpsdetexte"/>
        <w:spacing w:before="0" w:after="0"/>
        <w:rPr/>
      </w:pPr>
      <w:r>
        <w:rPr/>
      </w:r>
    </w:p>
    <w:p>
      <w:pPr>
        <w:pStyle w:val="Corpsdetexte"/>
        <w:spacing w:before="0" w:after="0"/>
        <w:jc w:val="center"/>
        <w:rPr/>
      </w:pPr>
      <w:r>
        <w:rPr/>
        <w:drawing>
          <wp:inline distT="0" distB="0" distL="0" distR="0">
            <wp:extent cx="4020820" cy="2855595"/>
            <wp:effectExtent l="0" t="0" r="0" b="0"/>
            <wp:docPr id="4"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descr=""/>
                    <pic:cNvPicPr>
                      <a:picLocks noChangeAspect="1" noChangeArrowheads="1"/>
                    </pic:cNvPicPr>
                  </pic:nvPicPr>
                  <pic:blipFill>
                    <a:blip r:embed="rId5"/>
                    <a:srcRect l="18566" t="13611" r="15700" b="6344"/>
                    <a:stretch>
                      <a:fillRect/>
                    </a:stretch>
                  </pic:blipFill>
                  <pic:spPr bwMode="auto">
                    <a:xfrm>
                      <a:off x="0" y="0"/>
                      <a:ext cx="4020820" cy="2855595"/>
                    </a:xfrm>
                    <a:prstGeom prst="rect">
                      <a:avLst/>
                    </a:prstGeom>
                  </pic:spPr>
                </pic:pic>
              </a:graphicData>
            </a:graphic>
          </wp:inline>
        </w:drawing>
      </w:r>
    </w:p>
    <w:p>
      <w:pPr>
        <w:pStyle w:val="Corpsdetexte"/>
        <w:spacing w:before="0" w:after="0"/>
        <w:rPr/>
      </w:pPr>
      <w:r>
        <w:rPr/>
      </w:r>
    </w:p>
    <w:p>
      <w:pPr>
        <w:pStyle w:val="Corpsdetexte"/>
        <w:numPr>
          <w:ilvl w:val="0"/>
          <w:numId w:val="2"/>
        </w:numPr>
        <w:spacing w:before="0" w:after="0"/>
        <w:rPr/>
      </w:pPr>
      <w:r>
        <w:rPr/>
        <w:t>La vue de fin de session avec les résultats finaux pour chaque joueur et le titre de vainqueur.</w:t>
      </w:r>
    </w:p>
    <w:p>
      <w:pPr>
        <w:pStyle w:val="Corpsdetexte"/>
        <w:spacing w:before="0" w:after="0"/>
        <w:rPr/>
      </w:pPr>
      <w:r>
        <w:rPr/>
      </w:r>
    </w:p>
    <w:p>
      <w:pPr>
        <w:pStyle w:val="Corpsdetexte"/>
        <w:spacing w:before="0" w:after="0"/>
        <w:jc w:val="center"/>
        <w:rPr/>
      </w:pPr>
      <w:r>
        <w:rPr/>
        <w:drawing>
          <wp:inline distT="0" distB="0" distL="0" distR="0">
            <wp:extent cx="4237990" cy="296799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rcRect l="22435" t="14064" r="20190" b="14749"/>
                    <a:stretch>
                      <a:fillRect/>
                    </a:stretch>
                  </pic:blipFill>
                  <pic:spPr bwMode="auto">
                    <a:xfrm>
                      <a:off x="0" y="0"/>
                      <a:ext cx="4237990" cy="2967990"/>
                    </a:xfrm>
                    <a:prstGeom prst="rect">
                      <a:avLst/>
                    </a:prstGeom>
                  </pic:spPr>
                </pic:pic>
              </a:graphicData>
            </a:graphic>
          </wp:inline>
        </w:drawing>
      </w:r>
    </w:p>
    <w:p>
      <w:pPr>
        <w:pStyle w:val="Corpsdetexte"/>
        <w:spacing w:before="0" w:after="0"/>
        <w:ind w:left="720" w:hanging="0"/>
        <w:rPr/>
      </w:pPr>
      <w:r>
        <w:rPr/>
      </w:r>
    </w:p>
    <w:p>
      <w:pPr>
        <w:pStyle w:val="Corpsdetexte"/>
        <w:spacing w:before="0" w:after="0"/>
        <w:ind w:left="720" w:hanging="0"/>
        <w:rPr/>
      </w:pPr>
      <w:r>
        <w:rPr/>
      </w:r>
    </w:p>
    <w:p>
      <w:pPr>
        <w:pStyle w:val="Corpsdetexte"/>
        <w:spacing w:before="0" w:after="0"/>
        <w:ind w:left="720" w:hanging="0"/>
        <w:rPr/>
      </w:pPr>
      <w:r>
        <w:rPr/>
      </w:r>
    </w:p>
    <w:p>
      <w:pPr>
        <w:pStyle w:val="Corpsdetexte"/>
        <w:spacing w:before="0" w:after="0"/>
        <w:ind w:left="720" w:hanging="0"/>
        <w:rPr/>
      </w:pPr>
      <w:r>
        <w:rPr/>
      </w:r>
    </w:p>
    <w:p>
      <w:pPr>
        <w:pStyle w:val="Corpsdetexte"/>
        <w:numPr>
          <w:ilvl w:val="0"/>
          <w:numId w:val="2"/>
        </w:numPr>
        <w:spacing w:before="0" w:after="0"/>
        <w:rPr/>
      </w:pPr>
      <w:r>
        <w:rPr/>
        <w:t>La vue de début de session, dans l’attente de commencement du premier tour.</w:t>
      </w:r>
    </w:p>
    <w:p>
      <w:pPr>
        <w:pStyle w:val="Corpsdetexte"/>
        <w:spacing w:before="0" w:after="0"/>
        <w:rPr/>
      </w:pPr>
      <w:r>
        <w:rPr/>
        <w:drawing>
          <wp:anchor behindDoc="0" distT="0" distB="0" distL="0" distR="0" simplePos="0" locked="0" layoutInCell="1" allowOverlap="1" relativeHeight="16">
            <wp:simplePos x="0" y="0"/>
            <wp:positionH relativeFrom="column">
              <wp:align>center</wp:align>
            </wp:positionH>
            <wp:positionV relativeFrom="paragraph">
              <wp:posOffset>121285</wp:posOffset>
            </wp:positionV>
            <wp:extent cx="5037455" cy="3263900"/>
            <wp:effectExtent l="0" t="0" r="0" b="0"/>
            <wp:wrapTopAndBottom/>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rcRect l="22082" t="16968" r="19984" b="16525"/>
                    <a:stretch>
                      <a:fillRect/>
                    </a:stretch>
                  </pic:blipFill>
                  <pic:spPr bwMode="auto">
                    <a:xfrm>
                      <a:off x="0" y="0"/>
                      <a:ext cx="5037455" cy="3263900"/>
                    </a:xfrm>
                    <a:prstGeom prst="rect">
                      <a:avLst/>
                    </a:prstGeom>
                  </pic:spPr>
                </pic:pic>
              </a:graphicData>
            </a:graphic>
          </wp:anchor>
        </w:drawing>
      </w:r>
    </w:p>
    <w:p>
      <w:pPr>
        <w:pStyle w:val="Corpsdetexte"/>
        <w:spacing w:before="0" w:after="0"/>
        <w:rPr/>
      </w:pPr>
      <w:r>
        <w:rPr/>
      </w:r>
    </w:p>
    <w:p>
      <w:pPr>
        <w:pStyle w:val="Corpsdetexte"/>
        <w:spacing w:before="0" w:after="0"/>
        <w:rPr/>
      </w:pPr>
      <w:r>
        <w:rPr>
          <w:i/>
          <w:iCs/>
        </w:rPr>
        <w:t>Note </w:t>
      </w:r>
      <w:r>
        <w:rPr/>
        <w:t>: il a été décidé de ne pas implémenter d’horloge ni de chronomètre pour le tour courant afin de laisser les joueurs libres d’esprit et d’épargner le stress de voir les secondes diminuer.</w:t>
      </w:r>
    </w:p>
    <w:p>
      <w:pPr>
        <w:pStyle w:val="Titre3"/>
        <w:numPr>
          <w:ilvl w:val="0"/>
          <w:numId w:val="0"/>
        </w:numPr>
        <w:ind w:left="2070" w:hanging="862"/>
        <w:rPr/>
      </w:pPr>
      <w:r>
        <w:rPr/>
      </w:r>
    </w:p>
    <w:p>
      <w:pPr>
        <w:pStyle w:val="Titre3"/>
        <w:numPr>
          <w:ilvl w:val="0"/>
          <w:numId w:val="0"/>
        </w:numPr>
        <w:ind w:left="2070" w:hanging="862"/>
        <w:rPr/>
      </w:pPr>
      <w:bookmarkStart w:id="3" w:name="__RefHeading___Toc111_382158108"/>
      <w:bookmarkEnd w:id="3"/>
      <w:r>
        <w:rPr/>
        <w:t xml:space="preserve">Liaisons    </w:t>
      </w:r>
    </w:p>
    <w:p>
      <w:pPr>
        <w:pStyle w:val="Titre3"/>
        <w:numPr>
          <w:ilvl w:val="0"/>
          <w:numId w:val="0"/>
        </w:numPr>
        <w:ind w:left="2070" w:hanging="862"/>
        <w:rPr/>
      </w:pPr>
      <w:r>
        <w:rPr/>
      </w:r>
    </w:p>
    <w:p>
      <w:pPr>
        <w:pStyle w:val="Corpsdetexte"/>
        <w:spacing w:before="0" w:after="0"/>
        <w:rPr/>
      </w:pPr>
      <w:r>
        <w:rPr/>
        <w:t xml:space="preserve">Les interactions entre l’interface et son contrôleur se font majoritairement par le biais de boutons, lesquels se sont vu attribuer une fonction spécifique lors de leur appel. </w:t>
      </w:r>
    </w:p>
    <w:p>
      <w:pPr>
        <w:pStyle w:val="Corpsdetexte"/>
        <w:spacing w:before="0" w:after="0"/>
        <w:rPr/>
      </w:pPr>
      <w:r>
        <w:rPr/>
        <w:t>En outre au lieu de devoir créer, instancier, personnaliser le bouton et par la suite lui affecter un écouteur d’événement (event listener) définissant le comportement à avoir (en cas de clique du bouton par exemple) celui-ci est simplement défini par une ligne dans le fichier FXML correspondant :</w:t>
      </w:r>
    </w:p>
    <w:p>
      <w:pPr>
        <w:pStyle w:val="Corpsdetexte"/>
        <w:spacing w:before="0" w:after="0"/>
        <w:rPr/>
      </w:pPr>
      <w:r>
        <w:rPr/>
      </w:r>
    </w:p>
    <w:p>
      <w:pPr>
        <w:pStyle w:val="Corpsdetexte"/>
        <w:spacing w:before="0" w:after="0"/>
        <w:jc w:val="left"/>
        <w:rPr>
          <w:lang w:val="en-US"/>
        </w:rPr>
      </w:pPr>
      <w:r>
        <w:rPr>
          <w:lang w:val="en-US"/>
        </w:rPr>
        <w:t>&lt;Button fx:id="</w:t>
      </w:r>
      <w:r>
        <w:rPr>
          <w:b/>
          <w:bCs/>
          <w:lang w:val="en-US"/>
        </w:rPr>
        <w:t>buttonSendWord</w:t>
      </w:r>
      <w:r>
        <w:rPr>
          <w:lang w:val="en-US"/>
        </w:rPr>
        <w:t>" onAction="#</w:t>
      </w:r>
      <w:r>
        <w:rPr>
          <w:b/>
          <w:bCs/>
          <w:lang w:val="en-US"/>
        </w:rPr>
        <w:t>sendWordAction</w:t>
      </w:r>
      <w:r>
        <w:rPr>
          <w:lang w:val="en-US"/>
        </w:rPr>
        <w:t>"  text="Submit word" id="</w:t>
      </w:r>
      <w:r>
        <w:rPr>
          <w:b/>
          <w:bCs/>
          <w:lang w:val="en-US"/>
        </w:rPr>
        <w:t>rich-blue</w:t>
      </w:r>
      <w:r>
        <w:rPr>
          <w:lang w:val="en-US"/>
        </w:rPr>
        <w:t>"/&gt;</w:t>
      </w:r>
    </w:p>
    <w:p>
      <w:pPr>
        <w:pStyle w:val="Corpsdetexte"/>
        <w:spacing w:before="0" w:after="0"/>
        <w:rPr>
          <w:lang w:val="en-US"/>
        </w:rPr>
      </w:pPr>
      <w:r>
        <w:rPr>
          <w:lang w:val="en-US"/>
        </w:rPr>
      </w:r>
    </w:p>
    <w:p>
      <w:pPr>
        <w:pStyle w:val="Corpsdetexte"/>
        <w:spacing w:before="0" w:after="0"/>
        <w:rPr>
          <w:lang w:val="en-US"/>
        </w:rPr>
      </w:pPr>
      <w:r>
        <w:rPr>
          <w:lang w:val="en-US"/>
        </w:rPr>
      </w:r>
    </w:p>
    <w:p>
      <w:pPr>
        <w:pStyle w:val="Corpsdetexte"/>
        <w:spacing w:before="0" w:after="0"/>
        <w:rPr/>
      </w:pPr>
      <w:r>
        <w:rPr/>
        <w:t xml:space="preserve">Le champ </w:t>
      </w:r>
      <w:r>
        <w:rPr>
          <w:b/>
          <w:bCs/>
          <w:i/>
          <w:iCs/>
        </w:rPr>
        <w:t>fx:id</w:t>
      </w:r>
      <w:r>
        <w:rPr/>
        <w:t xml:space="preserve"> est l’identité du button dans le fichier FXML, celui-ci peut être utilisé par le contrôleur java associé. L’instruction dans le code du contrôleur </w:t>
      </w:r>
      <w:r>
        <w:rPr>
          <w:b/>
          <w:bCs/>
        </w:rPr>
        <w:t xml:space="preserve">@FXML Button buttonSendWord </w:t>
      </w:r>
      <w:r>
        <w:rPr/>
        <w:t>permet de récupérer l’instance de ce bouton (après le chargement du fichier FXML, moment où les instanciations des composants sont effectuées). Ainsi celui-ci sera directement utilisable et référera au même composant dans l’interface et dans le code.</w:t>
      </w:r>
    </w:p>
    <w:p>
      <w:pPr>
        <w:pStyle w:val="Corpsdetexte"/>
        <w:spacing w:before="0" w:after="0"/>
        <w:rPr/>
      </w:pPr>
      <w:r>
        <w:rPr/>
      </w:r>
    </w:p>
    <w:p>
      <w:pPr>
        <w:pStyle w:val="Corpsdetexte"/>
        <w:spacing w:before="0" w:after="0"/>
        <w:rPr/>
      </w:pPr>
      <w:r>
        <w:rPr/>
        <w:t xml:space="preserve">L’autre champ </w:t>
      </w:r>
      <w:r>
        <w:rPr>
          <w:b/>
          <w:bCs/>
          <w:i/>
          <w:iCs/>
        </w:rPr>
        <w:t>onAction</w:t>
      </w:r>
      <w:r>
        <w:rPr>
          <w:i/>
          <w:iCs/>
        </w:rPr>
        <w:t xml:space="preserve"> </w:t>
      </w:r>
      <w:r>
        <w:rPr/>
        <w:t xml:space="preserve">défini la fonction associée en cas d’activation du contrôleur. Ici, lors du clique sur le bouton, la fonction </w:t>
      </w:r>
      <w:r>
        <w:rPr>
          <w:b/>
          <w:bCs/>
        </w:rPr>
        <w:t>sendWordAction</w:t>
      </w:r>
      <w:r>
        <w:rPr/>
        <w:t xml:space="preserve"> sera exécutée. Ces fonctions se comportant tels les event Listeners et Handlers, il est possible de passer un argument de type </w:t>
      </w:r>
      <w:r>
        <w:rPr>
          <w:b/>
          <w:bCs/>
        </w:rPr>
        <w:t>Event</w:t>
      </w:r>
      <w:r>
        <w:rPr/>
        <w:t xml:space="preserve">. Autrement il est possible de paramétrer un champ user-data dans le composant FXML et de récupérer cette valeur lors de l’appel. Par exemple, lors de l’appel de la fonction </w:t>
      </w:r>
      <w:r>
        <w:rPr>
          <w:b/>
          <w:bCs/>
        </w:rPr>
        <w:t>addLetter</w:t>
      </w:r>
      <w:r>
        <w:rPr/>
        <w:t xml:space="preserve"> (appelée lors du clique sur une lettre de la matrice de jeu) le champ user-data contient la position du bouton (par exemple </w:t>
      </w:r>
      <w:r>
        <w:rPr>
          <w:b/>
          <w:bCs/>
        </w:rPr>
        <w:t>user-data= « A1 »</w:t>
      </w:r>
      <w:r>
        <w:rPr/>
        <w:t>). En récupérant également le champ de texte du bouton (</w:t>
      </w:r>
      <w:r>
        <w:rPr>
          <w:b/>
          <w:bCs/>
        </w:rPr>
        <w:t>« L »</w:t>
      </w:r>
      <w:r>
        <w:rPr/>
        <w:t xml:space="preserve">) on ajoute au mot en cours </w:t>
      </w:r>
      <w:r>
        <w:rPr>
          <w:b/>
          <w:bCs/>
        </w:rPr>
        <w:t>la lettre L et la trajectoire A1</w:t>
      </w:r>
      <w:r>
        <w:rPr/>
        <w:t>.</w:t>
      </w:r>
    </w:p>
    <w:p>
      <w:pPr>
        <w:pStyle w:val="Corpsdetexte"/>
        <w:spacing w:before="0" w:after="0"/>
        <w:rPr/>
      </w:pPr>
      <w:r>
        <w:rPr/>
      </w:r>
    </w:p>
    <w:p>
      <w:pPr>
        <w:pStyle w:val="Corpsdetexte"/>
        <w:spacing w:before="0" w:after="0"/>
        <w:rPr/>
      </w:pPr>
      <w:r>
        <w:rPr/>
        <w:t xml:space="preserve">Enfin le champ </w:t>
      </w:r>
      <w:r>
        <w:rPr>
          <w:b/>
          <w:bCs/>
          <w:i/>
          <w:iCs/>
        </w:rPr>
        <w:t xml:space="preserve">id </w:t>
      </w:r>
      <w:r>
        <w:rPr/>
        <w:t xml:space="preserve">est une référence interne au composant et servira notamment à définir les références aux fichiers </w:t>
      </w:r>
      <w:r>
        <w:rPr>
          <w:b/>
          <w:bCs/>
        </w:rPr>
        <w:t>CSS</w:t>
      </w:r>
      <w:r>
        <w:rPr/>
        <w:t xml:space="preserve"> afin d’appliquer les styles appropriés aux composants de manière automatique.</w:t>
      </w:r>
    </w:p>
    <w:p>
      <w:pPr>
        <w:pStyle w:val="Corpsdetexte"/>
        <w:spacing w:before="0" w:after="0"/>
        <w:rPr/>
      </w:pPr>
      <w:r>
        <w:rPr/>
      </w:r>
    </w:p>
    <w:p>
      <w:pPr>
        <w:pStyle w:val="Corpsdetexte"/>
        <w:spacing w:before="0" w:after="0"/>
        <w:rPr/>
      </w:pPr>
      <w:r>
        <w:rPr/>
      </w:r>
    </w:p>
    <w:p>
      <w:pPr>
        <w:pStyle w:val="Titre3"/>
        <w:numPr>
          <w:ilvl w:val="0"/>
          <w:numId w:val="0"/>
        </w:numPr>
        <w:ind w:left="2070" w:hanging="862"/>
        <w:rPr/>
      </w:pPr>
      <w:bookmarkStart w:id="4" w:name="__RefHeading___Toc113_382158108"/>
      <w:bookmarkEnd w:id="4"/>
      <w:r>
        <w:rPr/>
        <w:t>Fonctionnalités</w:t>
      </w:r>
    </w:p>
    <w:p>
      <w:pPr>
        <w:pStyle w:val="Titre3"/>
        <w:numPr>
          <w:ilvl w:val="0"/>
          <w:numId w:val="0"/>
        </w:numPr>
        <w:ind w:left="2070" w:hanging="862"/>
        <w:rPr/>
      </w:pPr>
      <w:r>
        <w:rPr/>
      </w:r>
    </w:p>
    <w:p>
      <w:pPr>
        <w:pStyle w:val="Corpsdetexte"/>
        <w:spacing w:before="0" w:after="0"/>
        <w:rPr/>
      </w:pPr>
      <w:r>
        <w:rPr/>
        <w:t xml:space="preserve">Afin de fournir un confort d’utilisation pour le joueur, divers améliorations ont été mises en place : </w:t>
      </w:r>
    </w:p>
    <w:p>
      <w:pPr>
        <w:pStyle w:val="Corpsdetexte"/>
        <w:spacing w:before="0" w:after="0"/>
        <w:rPr/>
      </w:pPr>
      <w:r>
        <w:rPr/>
      </w:r>
    </w:p>
    <w:p>
      <w:pPr>
        <w:pStyle w:val="Corpsdetexte"/>
        <w:numPr>
          <w:ilvl w:val="0"/>
          <w:numId w:val="2"/>
        </w:numPr>
        <w:spacing w:before="0" w:after="0"/>
        <w:rPr/>
      </w:pPr>
      <w:r>
        <w:rPr/>
        <w:t>La plupart des exceptions sont gérées avec l’appel d’une fenêtre modale explicitant les raisons de l’erreur au joueur : erreur de connexion au serveur, connexion perdue ou autres actions de jeu prohibée.</w:t>
      </w:r>
    </w:p>
    <w:p>
      <w:pPr>
        <w:pStyle w:val="Corpsdetexte"/>
        <w:spacing w:before="0" w:after="0"/>
        <w:rPr/>
      </w:pPr>
      <w:r>
        <w:rPr/>
      </w:r>
    </w:p>
    <w:p>
      <w:pPr>
        <w:pStyle w:val="Corpsdetexte"/>
        <w:spacing w:before="0" w:after="0"/>
        <w:jc w:val="center"/>
        <w:rPr/>
      </w:pPr>
      <w:r>
        <w:rPr/>
        <w:drawing>
          <wp:inline distT="0" distB="0" distL="0" distR="0">
            <wp:extent cx="3069590" cy="1508760"/>
            <wp:effectExtent l="0" t="0" r="0" b="0"/>
            <wp:docPr id="7"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descr=""/>
                    <pic:cNvPicPr>
                      <a:picLocks noChangeAspect="1" noChangeArrowheads="1"/>
                    </pic:cNvPicPr>
                  </pic:nvPicPr>
                  <pic:blipFill>
                    <a:blip r:embed="rId8"/>
                    <a:stretch>
                      <a:fillRect/>
                    </a:stretch>
                  </pic:blipFill>
                  <pic:spPr bwMode="auto">
                    <a:xfrm>
                      <a:off x="0" y="0"/>
                      <a:ext cx="3069590" cy="1508760"/>
                    </a:xfrm>
                    <a:prstGeom prst="rect">
                      <a:avLst/>
                    </a:prstGeom>
                  </pic:spPr>
                </pic:pic>
              </a:graphicData>
            </a:graphic>
          </wp:inline>
        </w:drawing>
      </w:r>
    </w:p>
    <w:p>
      <w:pPr>
        <w:pStyle w:val="Corpsdetexte"/>
        <w:spacing w:before="0" w:after="0"/>
        <w:rPr/>
      </w:pPr>
      <w:r>
        <w:rPr/>
      </w:r>
    </w:p>
    <w:p>
      <w:pPr>
        <w:pStyle w:val="Corpsdetexte"/>
        <w:numPr>
          <w:ilvl w:val="0"/>
          <w:numId w:val="2"/>
        </w:numPr>
        <w:spacing w:before="0" w:after="0"/>
        <w:rPr/>
      </w:pPr>
      <w:r>
        <w:rPr/>
        <w:t>Une notification visuelle et sonore en bas à droite de l’écran afin de prévenir de la connexion d’un nouveau joueur ou du départ de celui-ci. A noter qu’il est possible d’ajouter une</w:t>
      </w:r>
      <w:commentRangeStart w:id="0"/>
      <w:r>
        <w:rPr/>
        <w:t xml:space="preserve"> notification pour d’autres motifs tels que le début d’une session / tour de jeu.</w:t>
      </w:r>
      <w:commentRangeEnd w:id="0"/>
      <w:r>
        <w:commentReference w:id="0"/>
      </w:r>
      <w:r>
        <w:rPr/>
      </w:r>
    </w:p>
    <w:p>
      <w:pPr>
        <w:pStyle w:val="Corpsdetexte"/>
        <w:spacing w:before="0" w:after="0"/>
        <w:rPr/>
      </w:pPr>
      <w:r>
        <w:rPr/>
        <mc:AlternateContent>
          <mc:Choice Requires="wpg">
            <w:drawing>
              <wp:anchor behindDoc="0" distT="0" distB="0" distL="114300" distR="114300" simplePos="0" locked="0" layoutInCell="1" allowOverlap="1" relativeHeight="17" wp14:anchorId="3A1B246E">
                <wp:simplePos x="0" y="0"/>
                <wp:positionH relativeFrom="column">
                  <wp:posOffset>0</wp:posOffset>
                </wp:positionH>
                <wp:positionV relativeFrom="paragraph">
                  <wp:posOffset>207010</wp:posOffset>
                </wp:positionV>
                <wp:extent cx="5702300" cy="494665"/>
                <wp:effectExtent l="0" t="0" r="0" b="1905"/>
                <wp:wrapSquare wrapText="bothSides"/>
                <wp:docPr id="8" name="Groupe 13"/>
                <a:graphic xmlns:a="http://schemas.openxmlformats.org/drawingml/2006/main">
                  <a:graphicData uri="http://schemas.microsoft.com/office/word/2010/wordprocessingGroup">
                    <wpg:wgp>
                      <wpg:cNvGrpSpPr/>
                      <wpg:grpSpPr>
                        <a:xfrm>
                          <a:off x="0" y="0"/>
                          <a:ext cx="5701680" cy="493920"/>
                        </a:xfrm>
                      </wpg:grpSpPr>
                      <pic:pic xmlns:pic="http://schemas.openxmlformats.org/drawingml/2006/picture">
                        <pic:nvPicPr>
                          <pic:cNvPr id="0" name="Image 7" descr=""/>
                          <pic:cNvPicPr/>
                        </pic:nvPicPr>
                        <pic:blipFill>
                          <a:blip r:embed="rId9"/>
                          <a:srcRect l="66048" t="85541" r="353" b="4104"/>
                          <a:stretch/>
                        </pic:blipFill>
                        <pic:spPr>
                          <a:xfrm>
                            <a:off x="0" y="8280"/>
                            <a:ext cx="2778120" cy="483120"/>
                          </a:xfrm>
                          <a:prstGeom prst="rect">
                            <a:avLst/>
                          </a:prstGeom>
                          <a:ln>
                            <a:noFill/>
                          </a:ln>
                        </pic:spPr>
                      </pic:pic>
                      <pic:pic xmlns:pic="http://schemas.openxmlformats.org/drawingml/2006/picture">
                        <pic:nvPicPr>
                          <pic:cNvPr id="1" name="Image 8" descr=""/>
                          <pic:cNvPicPr/>
                        </pic:nvPicPr>
                        <pic:blipFill>
                          <a:blip r:embed="rId10"/>
                          <a:srcRect l="66415" t="85054" r="392" b="4577"/>
                          <a:stretch/>
                        </pic:blipFill>
                        <pic:spPr>
                          <a:xfrm>
                            <a:off x="2895480" y="0"/>
                            <a:ext cx="2806200" cy="493920"/>
                          </a:xfrm>
                          <a:prstGeom prst="rect">
                            <a:avLst/>
                          </a:prstGeom>
                          <a:ln>
                            <a:noFill/>
                          </a:ln>
                        </pic:spPr>
                      </pic:pic>
                    </wpg:wgp>
                  </a:graphicData>
                </a:graphic>
              </wp:anchor>
            </w:drawing>
          </mc:Choice>
          <mc:Fallback>
            <w:pict>
              <v:group id="shape_0" alt="Groupe 13" style="position:absolute;margin-left:0pt;margin-top:16.3pt;width:448.95pt;height:38.9pt" coordorigin="0,326" coordsize="8979,778">
                <v:rect id="shape_0" ID="Image 7" stroked="f" style="position:absolute;left:0;top:339;width:4374;height:760">
                  <v:imagedata r:id="rId9" o:detectmouseclick="t"/>
                  <w10:wrap type="none"/>
                  <v:stroke color="#3465a4" joinstyle="round" endcap="flat"/>
                </v:rect>
                <v:rect id="shape_0" ID="Image 8" stroked="f" style="position:absolute;left:4560;top:326;width:4418;height:777">
                  <v:imagedata r:id="rId10" o:detectmouseclick="t"/>
                  <w10:wrap type="none"/>
                  <v:stroke color="#3465a4" joinstyle="round" endcap="flat"/>
                </v:rect>
              </v:group>
            </w:pict>
          </mc:Fallback>
        </mc:AlternateContent>
      </w:r>
    </w:p>
    <w:p>
      <w:pPr>
        <w:pStyle w:val="Corpsdetexte"/>
        <w:spacing w:before="0" w:after="0"/>
        <w:jc w:val="left"/>
        <w:rPr/>
      </w:pPr>
      <w:r>
        <w:rPr/>
      </w:r>
    </w:p>
    <w:p>
      <w:pPr>
        <w:pStyle w:val="Corpsdetexte"/>
        <w:spacing w:before="0" w:after="0"/>
        <w:rPr/>
      </w:pPr>
      <w:r>
        <w:rPr/>
      </w:r>
    </w:p>
    <w:p>
      <w:pPr>
        <w:pStyle w:val="Corpsdetexte"/>
        <w:spacing w:before="0" w:after="0"/>
        <w:rPr/>
      </w:pPr>
      <w:r>
        <w:rPr/>
        <w:t>D’autres améliorations visuelles sont présentes mais non fonctionnelles, l’implémentation n’ayant pas pu être portée à son terme par manque de temps de développement :</w:t>
      </w:r>
    </w:p>
    <w:p>
      <w:pPr>
        <w:pStyle w:val="Corpsdetexte"/>
        <w:spacing w:before="0" w:after="0"/>
        <w:rPr/>
      </w:pPr>
      <w:r>
        <w:rPr/>
      </w:r>
    </w:p>
    <w:p>
      <w:pPr>
        <w:pStyle w:val="Corpsdetexte"/>
        <w:numPr>
          <w:ilvl w:val="0"/>
          <w:numId w:val="2"/>
        </w:numPr>
        <w:spacing w:before="0" w:after="0"/>
        <w:rPr/>
      </w:pPr>
      <w:r>
        <w:rPr/>
        <w:t>L’affichage d’une bulle de couleur verte / orange / rouge à côté du pseudonyme de chaque joueur définissant son statut : En Ligne / Occupé / Absent, respectivement.</w:t>
      </w:r>
    </w:p>
    <w:p>
      <w:pPr>
        <w:pStyle w:val="Corpsdetexte"/>
        <w:spacing w:before="0" w:after="0"/>
        <w:rPr/>
      </w:pPr>
      <w:r>
        <w:rPr/>
      </w:r>
    </w:p>
    <w:p>
      <w:pPr>
        <w:pStyle w:val="Corpsdetexte"/>
        <w:numPr>
          <w:ilvl w:val="0"/>
          <w:numId w:val="2"/>
        </w:numPr>
        <w:spacing w:before="0" w:after="0"/>
        <w:rPr/>
      </w:pPr>
      <w:r>
        <w:rPr/>
        <w:t>L’utilisation d’images de profil personnalisées pour chaque joueur, lui permettant une identité visuelle unique dans la liste des joueurs et le chat.</w:t>
      </w:r>
    </w:p>
    <w:p>
      <w:pPr>
        <w:pStyle w:val="Corpsdetexte"/>
        <w:spacing w:before="0" w:after="0"/>
        <w:rPr/>
      </w:pPr>
      <w:r>
        <w:rPr/>
      </w:r>
    </w:p>
    <w:p>
      <w:pPr>
        <w:pStyle w:val="Corpsdetexte"/>
        <w:spacing w:before="0" w:after="0"/>
        <w:jc w:val="center"/>
        <w:rPr/>
      </w:pPr>
      <w:r>
        <w:rPr/>
        <w:drawing>
          <wp:inline distT="0" distB="0" distL="0" distR="0">
            <wp:extent cx="1313815" cy="1463040"/>
            <wp:effectExtent l="0" t="0" r="0" b="0"/>
            <wp:docPr id="9"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
                    <pic:cNvPicPr>
                      <a:picLocks noChangeAspect="1" noChangeArrowheads="1"/>
                    </pic:cNvPicPr>
                  </pic:nvPicPr>
                  <pic:blipFill>
                    <a:blip r:embed="rId11"/>
                    <a:srcRect l="0" t="0" r="82211" b="66016"/>
                    <a:stretch>
                      <a:fillRect/>
                    </a:stretch>
                  </pic:blipFill>
                  <pic:spPr bwMode="auto">
                    <a:xfrm>
                      <a:off x="0" y="0"/>
                      <a:ext cx="1313815" cy="1463040"/>
                    </a:xfrm>
                    <a:prstGeom prst="rect">
                      <a:avLst/>
                    </a:prstGeom>
                  </pic:spPr>
                </pic:pic>
              </a:graphicData>
            </a:graphic>
          </wp:inline>
        </w:drawing>
      </w:r>
    </w:p>
    <w:p>
      <w:pPr>
        <w:pStyle w:val="Corpsdetexte"/>
        <w:spacing w:before="0" w:after="0"/>
        <w:jc w:val="center"/>
        <w:rPr/>
      </w:pPr>
      <w:r>
        <w:rPr/>
      </w:r>
    </w:p>
    <w:p>
      <w:pPr>
        <w:pStyle w:val="Titre2"/>
        <w:numPr>
          <w:ilvl w:val="0"/>
          <w:numId w:val="0"/>
        </w:numPr>
        <w:ind w:left="936" w:hanging="0"/>
        <w:rPr/>
      </w:pPr>
      <w:bookmarkStart w:id="5" w:name="__RefHeading___Toc115_382158108"/>
      <w:bookmarkEnd w:id="5"/>
      <w:r>
        <w:rPr/>
        <w:t>Contrôleurs</w:t>
      </w:r>
    </w:p>
    <w:p>
      <w:pPr>
        <w:pStyle w:val="Corpsdetexte"/>
        <w:spacing w:before="0" w:after="0"/>
        <w:rPr/>
      </w:pPr>
      <w:r>
        <w:rPr/>
      </w:r>
    </w:p>
    <w:p>
      <w:pPr>
        <w:pStyle w:val="Corpsdetexte"/>
        <w:spacing w:before="0" w:after="0"/>
        <w:rPr/>
      </w:pPr>
      <w:r>
        <w:rPr/>
        <w:t xml:space="preserve">Il existe un contrôleur associé à chaque vue du programme. Ainsi la vue </w:t>
      </w:r>
      <w:r>
        <w:rPr>
          <w:b/>
          <w:bCs/>
        </w:rPr>
        <w:t>LoginView</w:t>
      </w:r>
      <w:r>
        <w:rPr/>
        <w:t xml:space="preserve">.fxml met en place les composants, </w:t>
      </w:r>
      <w:r>
        <w:rPr>
          <w:b/>
          <w:bCs/>
        </w:rPr>
        <w:t>LoginStyle</w:t>
      </w:r>
      <w:r>
        <w:rPr/>
        <w:t xml:space="preserve">.css permet d’appliquer les styles et </w:t>
      </w:r>
      <w:r>
        <w:rPr>
          <w:b/>
          <w:bCs/>
        </w:rPr>
        <w:t>LoginController</w:t>
      </w:r>
      <w:r>
        <w:rPr/>
        <w:t xml:space="preserve">.java gère les interactions entre le code de traitement des données et l’interface. De même pour </w:t>
      </w:r>
      <w:r>
        <w:rPr>
          <w:b/>
          <w:bCs/>
        </w:rPr>
        <w:t>ChatView</w:t>
      </w:r>
      <w:r>
        <w:rPr/>
        <w:t xml:space="preserve">.fxml, </w:t>
      </w:r>
      <w:r>
        <w:rPr>
          <w:b/>
          <w:bCs/>
        </w:rPr>
        <w:t>ChatStyle</w:t>
      </w:r>
      <w:r>
        <w:rPr/>
        <w:t xml:space="preserve">.css et </w:t>
      </w:r>
      <w:r>
        <w:rPr>
          <w:b/>
          <w:bCs/>
        </w:rPr>
        <w:t>ChatController</w:t>
      </w:r>
      <w:r>
        <w:rPr/>
        <w:t>.java.</w:t>
      </w:r>
    </w:p>
    <w:p>
      <w:pPr>
        <w:pStyle w:val="Corpsdetexte"/>
        <w:spacing w:before="0" w:after="0"/>
        <w:rPr/>
      </w:pPr>
      <w:r>
        <w:rPr/>
      </w:r>
    </w:p>
    <w:p>
      <w:pPr>
        <w:pStyle w:val="Corpsdetexte"/>
        <w:spacing w:before="0" w:after="0"/>
        <w:rPr/>
      </w:pPr>
      <w:r>
        <w:rPr/>
        <w:t xml:space="preserve">Le </w:t>
      </w:r>
      <w:r>
        <w:rPr>
          <w:b/>
          <w:bCs/>
        </w:rPr>
        <w:t>ChatController</w:t>
      </w:r>
      <w:r>
        <w:rPr/>
        <w:t xml:space="preserve"> contient les fonctions de gestion de l’affichage et des informations du jeu. Celui-ci gère les comportements internes tels que la sélection des lettres, l’ajout de message au chat et le basculement entre les écrans de session / plateau de jeu / résultats du tour. De plus celui-ci communique avec le serveur de jeu en envoyant des messages défini selon le protocole.</w:t>
      </w:r>
    </w:p>
    <w:p>
      <w:pPr>
        <w:pStyle w:val="Corpsdetexte"/>
        <w:spacing w:before="0" w:after="0"/>
        <w:rPr/>
      </w:pPr>
      <w:r>
        <w:rPr/>
      </w:r>
    </w:p>
    <w:p>
      <w:pPr>
        <w:pStyle w:val="Corpsdetexte"/>
        <w:spacing w:before="0" w:after="0"/>
        <w:rPr/>
      </w:pPr>
      <w:r>
        <w:rPr/>
      </w:r>
    </w:p>
    <w:p>
      <w:pPr>
        <w:pStyle w:val="Corpsdetexte"/>
        <w:spacing w:before="0" w:after="0"/>
        <w:rPr/>
      </w:pPr>
      <w:r>
        <w:rPr/>
      </w:r>
    </w:p>
    <w:p>
      <w:pPr>
        <w:pStyle w:val="Corpsdetexte"/>
        <w:spacing w:before="0" w:after="0"/>
        <w:rPr/>
      </w:pPr>
      <w:r>
        <w:rPr/>
      </w:r>
    </w:p>
    <w:p>
      <w:pPr>
        <w:pStyle w:val="Corpsdetexte"/>
        <w:spacing w:before="0" w:after="0"/>
        <w:rPr/>
      </w:pPr>
      <w:r>
        <w:rPr/>
      </w:r>
    </w:p>
    <w:p>
      <w:pPr>
        <w:pStyle w:val="Corpsdetexte"/>
        <w:spacing w:before="0" w:after="0"/>
        <w:rPr/>
      </w:pPr>
      <w:r>
        <w:rPr/>
      </w:r>
    </w:p>
    <w:p>
      <w:pPr>
        <w:pStyle w:val="Titre3"/>
        <w:numPr>
          <w:ilvl w:val="0"/>
          <w:numId w:val="0"/>
        </w:numPr>
        <w:ind w:left="2070" w:hanging="862"/>
        <w:rPr/>
      </w:pPr>
      <w:bookmarkStart w:id="6" w:name="__RefHeading___Toc117_382158108"/>
      <w:bookmarkEnd w:id="6"/>
      <w:r>
        <w:rPr/>
        <w:t>Chat</w:t>
      </w:r>
    </w:p>
    <w:p>
      <w:pPr>
        <w:pStyle w:val="Corpsdetexte"/>
        <w:spacing w:before="0" w:after="0"/>
        <w:rPr/>
      </w:pPr>
      <w:r>
        <w:rPr/>
      </w:r>
    </w:p>
    <w:p>
      <w:pPr>
        <w:pStyle w:val="Corpsdetexte"/>
        <w:spacing w:before="0" w:after="0"/>
        <w:rPr/>
      </w:pPr>
      <w:r>
        <w:rPr/>
        <w:t>Une fenêtre de chat est présente dans un panneau latéral à gauche. Celle-ci utilise une classe tierce (Bubble) qui fournit un affichage plus agréable pour les messages. Les messages publics envoyés par le joueur s’affichent en vert (en violet pour les privés), les messages publics reçus sont en blanc (en rose pour les privés). Enfin, les messages du serveur sont en gris.</w:t>
      </w:r>
    </w:p>
    <w:p>
      <w:pPr>
        <w:pStyle w:val="Corpsdetexte"/>
        <w:spacing w:before="0" w:after="0"/>
        <w:rPr/>
      </w:pPr>
      <w:r>
        <w:rPr/>
      </w:r>
    </w:p>
    <w:p>
      <w:pPr>
        <w:pStyle w:val="Corpsdetexte"/>
        <w:spacing w:before="0" w:after="0"/>
        <w:jc w:val="center"/>
        <w:rPr/>
      </w:pPr>
      <w:r>
        <w:rPr/>
        <w:drawing>
          <wp:inline distT="0" distB="0" distL="0" distR="0">
            <wp:extent cx="1303020" cy="1553845"/>
            <wp:effectExtent l="0" t="0" r="0" b="0"/>
            <wp:docPr id="10"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2" descr=""/>
                    <pic:cNvPicPr>
                      <a:picLocks noChangeAspect="1" noChangeArrowheads="1"/>
                    </pic:cNvPicPr>
                  </pic:nvPicPr>
                  <pic:blipFill>
                    <a:blip r:embed="rId12"/>
                    <a:srcRect l="5688" t="5949" r="9921" b="4636"/>
                    <a:stretch>
                      <a:fillRect/>
                    </a:stretch>
                  </pic:blipFill>
                  <pic:spPr bwMode="auto">
                    <a:xfrm>
                      <a:off x="0" y="0"/>
                      <a:ext cx="1303020" cy="1553845"/>
                    </a:xfrm>
                    <a:prstGeom prst="rect">
                      <a:avLst/>
                    </a:prstGeom>
                  </pic:spPr>
                </pic:pic>
              </a:graphicData>
            </a:graphic>
          </wp:inline>
        </w:drawing>
      </w:r>
    </w:p>
    <w:p>
      <w:pPr>
        <w:pStyle w:val="Corpsdetexte"/>
        <w:spacing w:before="0" w:after="0"/>
        <w:jc w:val="center"/>
        <w:rPr/>
      </w:pPr>
      <w:r>
        <w:rPr/>
      </w:r>
    </w:p>
    <w:p>
      <w:pPr>
        <w:pStyle w:val="Corpsdetexte"/>
        <w:spacing w:before="0" w:after="0"/>
        <w:rPr/>
      </w:pPr>
      <w:r>
        <w:rPr/>
        <w:t>L’envoi de messages privés se fait selon le système du «</w:t>
      </w:r>
      <w:r>
        <w:rPr>
          <w:b/>
          <w:bCs/>
          <w:i/>
          <w:iCs/>
        </w:rPr>
        <w:t> whispering </w:t>
      </w:r>
      <w:r>
        <w:rPr/>
        <w:t>» : afin de contacter directement un joueur, John, pour lui dire ‘</w:t>
      </w:r>
      <w:r>
        <w:rPr>
          <w:i/>
          <w:iCs/>
        </w:rPr>
        <w:t>bonjour</w:t>
      </w:r>
      <w:r>
        <w:rPr/>
        <w:t xml:space="preserve">’ on tapera la ligne suivante dans le chat : </w:t>
      </w:r>
    </w:p>
    <w:p>
      <w:pPr>
        <w:pStyle w:val="HTMLPreformatted"/>
        <w:rPr/>
      </w:pPr>
      <w:r>
        <w:rPr/>
        <w:tab/>
        <w:tab/>
        <w:tab/>
        <w:tab/>
      </w:r>
      <w:r>
        <w:rPr>
          <w:sz w:val="26"/>
          <w:szCs w:val="26"/>
        </w:rPr>
        <w:t>/w John bonjour</w:t>
      </w:r>
    </w:p>
    <w:p>
      <w:pPr>
        <w:pStyle w:val="HTMLPreformatted"/>
        <w:rPr/>
      </w:pPr>
      <w:r>
        <w:rPr/>
      </w:r>
    </w:p>
    <w:p>
      <w:pPr>
        <w:pStyle w:val="Corpsdetexte"/>
        <w:spacing w:before="0" w:after="0"/>
        <w:rPr/>
      </w:pPr>
      <w:r>
        <w:rPr/>
        <w:t>Uniquement le destinataire pourra lire le message.</w:t>
      </w:r>
    </w:p>
    <w:p>
      <w:pPr>
        <w:pStyle w:val="Corpsdetexte"/>
        <w:spacing w:before="0" w:after="0"/>
        <w:rPr/>
      </w:pPr>
      <w:r>
        <w:rPr/>
        <w:t>Une implémentation supplémentaire mais non achevée est l’envoi de messages vocaux, ceux-ci seraient enregistrés par le client, convertis en bytecode puis envoyés au serveur sous forme de chaîne. Ils seront recomposés par le client cible et le message vocal sera restitué dans sa forme originale. Ceux-ci sont malheureusement non testables pour le moment.</w:t>
      </w:r>
    </w:p>
    <w:p>
      <w:pPr>
        <w:pStyle w:val="Corpsdetexte"/>
        <w:spacing w:before="0" w:after="0"/>
        <w:rPr/>
      </w:pPr>
      <w:r>
        <w:rPr/>
      </w:r>
    </w:p>
    <w:p>
      <w:pPr>
        <w:pStyle w:val="Titre3"/>
        <w:numPr>
          <w:ilvl w:val="0"/>
          <w:numId w:val="0"/>
        </w:numPr>
        <w:ind w:left="2070" w:hanging="862"/>
        <w:rPr/>
      </w:pPr>
      <w:bookmarkStart w:id="7" w:name="__RefHeading___Toc119_382158108"/>
      <w:bookmarkEnd w:id="7"/>
      <w:r>
        <w:rPr/>
        <w:t>Threads</w:t>
      </w:r>
    </w:p>
    <w:p>
      <w:pPr>
        <w:pStyle w:val="BodyTextSCC"/>
        <w:rPr/>
      </w:pPr>
      <w:r>
        <w:rPr/>
      </w:r>
    </w:p>
    <w:p>
      <w:pPr>
        <w:pStyle w:val="Corpsdetexte"/>
        <w:spacing w:before="0" w:after="0"/>
        <w:rPr/>
      </w:pPr>
      <w:r>
        <w:rPr/>
        <w:t>Ce contrôleur communique efficacement avec l’interface afin de mettre à jour celle-ci avec les  informations correspondantes. Afin de passer la main au thread JavaFX pour changer les données de l’écran on utilisera la méthode</w:t>
      </w:r>
      <w:r>
        <w:rPr>
          <w:b/>
          <w:bCs/>
        </w:rPr>
        <w:t xml:space="preserve"> Platform.runlater( ()→ {runnable</w:t>
      </w:r>
      <w:r>
        <w:rPr>
          <w:b/>
          <w:bCs/>
          <w:i/>
          <w:iCs/>
        </w:rPr>
        <w:t>}) ;</w:t>
      </w:r>
    </w:p>
    <w:p>
      <w:pPr>
        <w:pStyle w:val="Corpsdetexte"/>
        <w:spacing w:before="0" w:after="0"/>
        <w:rPr/>
      </w:pPr>
      <w:r>
        <w:rPr/>
        <w:t>Cela nous permettra d’effectuer des modifications mineures de l’affichage tel que le changement des scores lorsque le thread sera disponible.</w:t>
      </w:r>
    </w:p>
    <w:p>
      <w:pPr>
        <w:pStyle w:val="Corpsdetexte"/>
        <w:spacing w:before="0" w:after="0"/>
        <w:rPr/>
      </w:pPr>
      <w:r>
        <w:rPr/>
      </w:r>
    </w:p>
    <w:p>
      <w:pPr>
        <w:pStyle w:val="Corpsdetexte"/>
        <w:spacing w:before="0" w:after="0"/>
        <w:rPr/>
      </w:pPr>
      <w:r>
        <w:rPr/>
        <w:t>Pour des traitements plus</w:t>
      </w:r>
      <w:bookmarkStart w:id="8" w:name="_GoBack"/>
      <w:bookmarkEnd w:id="8"/>
      <w:r>
        <w:rPr/>
        <w:t xml:space="preserve"> complexes tel que l’ajout d’un nouveau message à l’interface, nous utiliserons un système différent : les </w:t>
      </w:r>
      <w:r>
        <w:rPr>
          <w:b/>
          <w:bCs/>
        </w:rPr>
        <w:t xml:space="preserve">Tasks. </w:t>
      </w:r>
      <w:r>
        <w:rPr/>
        <w:t>Celles-ci implémentent l’interface Worker, héritage de Swing, permettant de faire des calculs plus lourds en parallèle et de prévenir l’interface du changement alors disponible, évitant ainsi le freeze de l’application.</w:t>
      </w:r>
    </w:p>
    <w:p>
      <w:pPr>
        <w:pStyle w:val="Corpsdetexte"/>
        <w:spacing w:before="0" w:after="0"/>
        <w:rPr/>
      </w:pPr>
      <w:r>
        <w:rPr/>
      </w:r>
      <w:r>
        <w:br w:type="page"/>
      </w:r>
    </w:p>
    <w:p>
      <w:pPr>
        <w:pStyle w:val="Titre1"/>
        <w:rPr/>
      </w:pPr>
      <w:bookmarkStart w:id="9" w:name="__RefHeading___Toc121_382158108"/>
      <w:bookmarkEnd w:id="9"/>
      <w:r>
        <w:rPr/>
        <w:t>Serveur</w:t>
      </w:r>
    </w:p>
    <w:p>
      <w:pPr>
        <w:pStyle w:val="Titre1"/>
        <w:rPr/>
      </w:pPr>
      <w:r>
        <w:rPr/>
      </w:r>
    </w:p>
    <w:p>
      <w:pPr>
        <w:pStyle w:val="Titre11"/>
        <w:rPr/>
      </w:pPr>
      <w:r>
        <w:rPr/>
        <w:t xml:space="preserve">Généralités </w:t>
      </w:r>
      <w:r>
        <w:rPr/>
        <w:t>et architecture des fichiers</w:t>
      </w:r>
    </w:p>
    <w:p>
      <w:pPr>
        <w:pStyle w:val="Normal"/>
        <w:rPr/>
      </w:pPr>
      <w:r>
        <w:rPr/>
      </w:r>
    </w:p>
    <w:p>
      <w:pPr>
        <w:pStyle w:val="Normal"/>
        <w:rPr/>
      </w:pPr>
      <w:r>
        <w:rPr/>
      </w:r>
    </w:p>
    <w:p>
      <w:pPr>
        <w:pStyle w:val="Normal"/>
        <w:rPr/>
      </w:pPr>
      <w:r>
        <w:rPr/>
        <w:t>La partie serveur de ce projet a été implémentée en langage C.</w:t>
      </w:r>
    </w:p>
    <w:p>
      <w:pPr>
        <w:pStyle w:val="Normal"/>
        <w:rPr/>
      </w:pPr>
      <w:r>
        <w:rPr/>
        <w:t>La gestion de la concurrence se fait à l’aide de threads préemptifs, de sémaphores et d’attentes passives sur conditions. Pour ce faire, nous avons utilisé les bibliothèques standards  &lt;pthread.h&gt; et &lt;semaphore.h&gt;.</w:t>
      </w:r>
    </w:p>
    <w:p>
      <w:pPr>
        <w:pStyle w:val="Normal"/>
        <w:rPr/>
      </w:pPr>
      <w:r>
        <w:rPr/>
      </w:r>
    </w:p>
    <w:p>
      <w:pPr>
        <w:pStyle w:val="Normal"/>
        <w:rPr/>
      </w:pPr>
      <w:r>
        <w:rPr/>
        <w:t>Le code du serveur est structuré en 4 fichiers de la manière suivante :</w:t>
      </w:r>
    </w:p>
    <w:p>
      <w:pPr>
        <w:pStyle w:val="Normal"/>
        <w:rPr/>
      </w:pPr>
      <w:r>
        <w:rPr/>
      </w:r>
    </w:p>
    <w:p>
      <w:pPr>
        <w:pStyle w:val="Normal"/>
        <w:numPr>
          <w:ilvl w:val="0"/>
          <w:numId w:val="4"/>
        </w:numPr>
        <w:rPr>
          <w:b/>
          <w:b/>
          <w:bCs/>
        </w:rPr>
      </w:pPr>
      <w:r>
        <w:rPr>
          <w:b/>
          <w:bCs/>
        </w:rPr>
        <w:t>global.h :</w:t>
        <w:br/>
      </w:r>
      <w:r>
        <w:rPr>
          <w:b w:val="false"/>
          <w:bCs w:val="false"/>
        </w:rPr>
        <w:t>Contient les déclarations des bibliothèques pour tous les fichiers c du programme, les définitions des différentes structures utilisées, les sémaphores et mutexs, ainsi que les déclarations des variables globales stockant les stockant les données métier du jeu Boggle.</w:t>
      </w:r>
    </w:p>
    <w:p>
      <w:pPr>
        <w:pStyle w:val="Normal"/>
        <w:rPr/>
      </w:pPr>
      <w:r>
        <w:rPr/>
      </w:r>
    </w:p>
    <w:p>
      <w:pPr>
        <w:pStyle w:val="Normal"/>
        <w:numPr>
          <w:ilvl w:val="0"/>
          <w:numId w:val="3"/>
        </w:numPr>
        <w:rPr/>
      </w:pPr>
      <w:r>
        <w:rPr>
          <w:b/>
          <w:bCs/>
        </w:rPr>
        <w:t>server.c :</w:t>
        <w:br/>
      </w:r>
      <w:r>
        <w:rPr>
          <w:b w:val="false"/>
          <w:bCs w:val="false"/>
        </w:rPr>
        <w:t>Contient toutes les fonctions liées à l’aspect réseau du programme : la création du socket serveur, sa mise sur écoute, et la boucle d’acceptation des connexions entrantes. Les bibliothèques &lt;unistd.h&gt;, &lt;sys/types.h&gt;, &lt;sys/socket.h&gt; et &lt;netinet/in.h&gt; sont utilisées pour ce but. De plus, ce fichier contient aussi les fonctions d’allocation dynamique et d’initialisation des structures de données et des variables globales. Enfin, il contient la fonction de parsing des arguments de la ligne de commande.</w:t>
      </w:r>
    </w:p>
    <w:p>
      <w:pPr>
        <w:pStyle w:val="Normal"/>
        <w:rPr>
          <w:b/>
          <w:b/>
          <w:bCs/>
        </w:rPr>
      </w:pPr>
      <w:r>
        <w:rPr>
          <w:b/>
          <w:bCs/>
        </w:rPr>
      </w:r>
    </w:p>
    <w:p>
      <w:pPr>
        <w:pStyle w:val="Normal"/>
        <w:numPr>
          <w:ilvl w:val="0"/>
          <w:numId w:val="3"/>
        </w:numPr>
        <w:rPr/>
      </w:pPr>
      <w:r>
        <w:rPr>
          <w:b/>
          <w:bCs/>
        </w:rPr>
        <w:t>thread_client.c :</w:t>
        <w:br/>
      </w:r>
      <w:r>
        <w:rPr>
          <w:b w:val="false"/>
          <w:bCs w:val="false"/>
        </w:rPr>
        <w:t xml:space="preserve">Contient </w:t>
      </w:r>
      <w:r>
        <w:rPr>
          <w:b w:val="false"/>
          <w:bCs w:val="false"/>
        </w:rPr>
        <w:t xml:space="preserve">la fonction boucle d’écoute d’un thread qui attend et traitent les commandes du client à travers le socket (CONNEXION/ SORT/ TROUVE/ ENVOI/ PENVOI/).  </w:t>
      </w:r>
    </w:p>
    <w:p>
      <w:pPr>
        <w:pStyle w:val="Normal"/>
        <w:rPr>
          <w:b/>
          <w:b/>
          <w:bCs/>
        </w:rPr>
      </w:pPr>
      <w:r>
        <w:rPr>
          <w:b/>
          <w:bCs/>
        </w:rPr>
      </w:r>
    </w:p>
    <w:p>
      <w:pPr>
        <w:pStyle w:val="Normal"/>
        <w:numPr>
          <w:ilvl w:val="0"/>
          <w:numId w:val="3"/>
        </w:numPr>
        <w:rPr/>
      </w:pPr>
      <w:r>
        <w:rPr>
          <w:b/>
          <w:bCs/>
        </w:rPr>
        <w:t>thread_game.c :</w:t>
        <w:br/>
      </w:r>
      <w:r>
        <w:rPr>
          <w:b w:val="false"/>
          <w:bCs w:val="false"/>
        </w:rPr>
        <w:t xml:space="preserve">Contient toutes les fonctions en lien avec le déroulement du jeu : </w:t>
        <w:br/>
        <w:t>le cycle complet d’une session, les vérifications d’un mot proposé par l’utilisateur (vérification sur la trajectoire, le dictionnaire, et si le mot est déjà pris).</w:t>
        <w:br/>
        <w:t>Ce fichier contient de plus les fonctions de stockage et de suppression des mots dans les structures de données clients.</w:t>
      </w:r>
    </w:p>
    <w:p>
      <w:pPr>
        <w:pStyle w:val="Titre11"/>
        <w:rPr>
          <w:b w:val="false"/>
          <w:b w:val="false"/>
          <w:bCs w:val="false"/>
        </w:rPr>
      </w:pPr>
      <w:r>
        <w:rPr/>
      </w:r>
      <w:r>
        <w:br w:type="page"/>
      </w:r>
    </w:p>
    <w:p>
      <w:pPr>
        <w:pStyle w:val="Titre11"/>
        <w:rPr/>
      </w:pPr>
      <w:r>
        <w:rPr>
          <w:b/>
          <w:bCs/>
        </w:rPr>
        <w:t>S</w:t>
      </w:r>
      <w:r>
        <w:rPr>
          <w:b/>
          <w:bCs/>
        </w:rPr>
        <w:t>tructur</w:t>
      </w:r>
      <w:r>
        <w:rPr>
          <w:b/>
          <w:bCs/>
        </w:rPr>
        <w:t>e</w:t>
      </w:r>
      <w:r>
        <w:rPr>
          <w:b/>
          <w:bCs/>
        </w:rPr>
        <w:t xml:space="preserve"> du programme et Concurrence</w:t>
      </w:r>
    </w:p>
    <w:p>
      <w:pPr>
        <w:pStyle w:val="Normal"/>
        <w:rPr>
          <w:b/>
          <w:b/>
          <w:bCs/>
        </w:rPr>
      </w:pPr>
      <w:r>
        <w:rPr/>
      </w:r>
    </w:p>
    <w:p>
      <w:pPr>
        <w:pStyle w:val="Normal"/>
        <w:rPr>
          <w:b w:val="false"/>
          <w:b w:val="false"/>
          <w:bCs w:val="false"/>
        </w:rPr>
      </w:pPr>
      <w:r>
        <w:rPr>
          <w:b w:val="false"/>
          <w:bCs w:val="false"/>
        </w:rPr>
      </w:r>
    </w:p>
    <w:p>
      <w:pPr>
        <w:pStyle w:val="Normal"/>
        <w:rPr>
          <w:b/>
          <w:b/>
          <w:bCs/>
          <w:u w:val="single"/>
        </w:rPr>
      </w:pPr>
      <w:r>
        <w:rPr>
          <w:b/>
          <w:bCs/>
          <w:u w:val="single"/>
        </w:rPr>
        <w:t>Thread Serveur (méthode main du fichier server.c)</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Le processus principal initialise les différentes structures de données et sockets.</w:t>
      </w:r>
    </w:p>
    <w:p>
      <w:pPr>
        <w:pStyle w:val="Normal"/>
        <w:rPr>
          <w:b w:val="false"/>
          <w:b w:val="false"/>
          <w:bCs w:val="false"/>
        </w:rPr>
      </w:pPr>
      <w:r>
        <w:rPr>
          <w:b w:val="false"/>
          <w:bCs w:val="false"/>
        </w:rPr>
      </w:r>
    </w:p>
    <w:p>
      <w:pPr>
        <w:pStyle w:val="Normal"/>
        <w:rPr>
          <w:b w:val="false"/>
          <w:b w:val="false"/>
          <w:bCs w:val="false"/>
        </w:rPr>
      </w:pPr>
      <w:r>
        <w:rPr>
          <w:b w:val="false"/>
          <w:bCs w:val="false"/>
        </w:rPr>
        <w:t>Il lance ensuite un thread qui exécute la méthode game_handler et qui gérera le déroulement du jeu. (ce thread sera détaillé plus bas).</w:t>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Puis le thread serveur entre dans la boucle principale d’écoute sur socket. </w:t>
      </w:r>
    </w:p>
    <w:p>
      <w:pPr>
        <w:pStyle w:val="Normal"/>
        <w:rPr>
          <w:b w:val="false"/>
          <w:b w:val="false"/>
          <w:bCs w:val="false"/>
        </w:rPr>
      </w:pPr>
      <w:r>
        <w:rPr>
          <w:b w:val="false"/>
          <w:bCs w:val="false"/>
        </w:rPr>
        <w:drawing>
          <wp:anchor behindDoc="0" distT="0" distB="0" distL="0" distR="0" simplePos="0" locked="0" layoutInCell="1" allowOverlap="1" relativeHeight="26">
            <wp:simplePos x="0" y="0"/>
            <wp:positionH relativeFrom="column">
              <wp:posOffset>67310</wp:posOffset>
            </wp:positionH>
            <wp:positionV relativeFrom="paragraph">
              <wp:posOffset>56515</wp:posOffset>
            </wp:positionV>
            <wp:extent cx="1877060" cy="299085"/>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3"/>
                    <a:stretch>
                      <a:fillRect/>
                    </a:stretch>
                  </pic:blipFill>
                  <pic:spPr bwMode="auto">
                    <a:xfrm>
                      <a:off x="0" y="0"/>
                      <a:ext cx="1877060" cy="29908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La première instruction de la boucle est Prendre(sémaphore slots_clients).</w:t>
      </w:r>
    </w:p>
    <w:p>
      <w:pPr>
        <w:pStyle w:val="Normal"/>
        <w:rPr>
          <w:b w:val="false"/>
          <w:b w:val="false"/>
          <w:bCs w:val="false"/>
        </w:rPr>
      </w:pPr>
      <w:r>
        <w:rPr>
          <w:b w:val="false"/>
          <w:bCs w:val="false"/>
        </w:rPr>
        <w:t>Cette sémaphore représente le nombre de places disponibles. Elle est initialisée à MAX_CLIENTS. Si un slot est disponible, le processus décrémente la sémaphore est attend une connexion sur le socket d’écoute du serveur. Quand un client extérieur se connecte, le processus serveur va parcourir le tableau de client* en cherchant un emplacement libre (clients[i]→is_co == FALSE).</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27">
            <wp:simplePos x="0" y="0"/>
            <wp:positionH relativeFrom="column">
              <wp:posOffset>229870</wp:posOffset>
            </wp:positionH>
            <wp:positionV relativeFrom="paragraph">
              <wp:posOffset>1270</wp:posOffset>
            </wp:positionV>
            <wp:extent cx="1651000" cy="1144270"/>
            <wp:effectExtent l="0" t="0" r="0" b="0"/>
            <wp:wrapSquare wrapText="largest"/>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4"/>
                    <a:stretch>
                      <a:fillRect/>
                    </a:stretch>
                  </pic:blipFill>
                  <pic:spPr bwMode="auto">
                    <a:xfrm>
                      <a:off x="0" y="0"/>
                      <a:ext cx="1651000" cy="114427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Cette évaluation n’est pas une section critique. En effet, comme nous le verrons plus tard, les threads clients peuvent changer les valeurs de leurs données partagées, mais le booléen is_co n’est modifié par eux que lorsqu’ils se déconnectent (il passe alors de TRUE à FALSE). Donc si le thread serveur lit un is_co == TRUE, il passera à la case suivante du tableau client*, qu’il y ait modification (due à une préemption) des données de ce client ou pas entre temps. De plus, on est sûr qu’au moins une place est disponible dans le tableau grâce à la sémaphore slots_clients, et seulement le thread serveur peut ajouter des client* à ce tableau. Donc il ne peut pas y avoir de corruption due à des préemptions pendant la recherche d’un slot dans le tableau de client*.</w:t>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Une fois trouvé, le serveur crée réinitialise cette place avec les valeurs d’usine d’une structure client, renseigne le numéro du socket de la connexion client, puis crée un thread client qui exécute la méthode </w:t>
      </w:r>
      <w:r>
        <w:rPr>
          <w:b w:val="false"/>
          <w:bCs w:val="false"/>
          <w:i/>
          <w:iCs/>
          <w:u w:val="none"/>
        </w:rPr>
        <w:t xml:space="preserve">client_handler, </w:t>
      </w:r>
      <w:r>
        <w:rPr>
          <w:b w:val="false"/>
          <w:bCs w:val="false"/>
          <w:i w:val="false"/>
          <w:iCs w:val="false"/>
          <w:u w:val="none"/>
        </w:rPr>
        <w:t>avant de recommencer la boucle d’écoute.</w:t>
      </w:r>
      <w:r>
        <w:br w:type="page"/>
      </w:r>
    </w:p>
    <w:p>
      <w:pPr>
        <w:pStyle w:val="Normal"/>
        <w:rPr>
          <w:i w:val="false"/>
          <w:i w:val="false"/>
          <w:iCs w:val="false"/>
          <w:u w:val="none"/>
        </w:rPr>
      </w:pPr>
      <w:r>
        <w:rPr>
          <w:b w:val="false"/>
          <w:bCs w:val="false"/>
        </w:rPr>
      </w:r>
    </w:p>
    <w:p>
      <w:pPr>
        <w:pStyle w:val="Corpsdetexte"/>
        <w:spacing w:before="0" w:after="0"/>
        <w:rPr>
          <w:rFonts w:ascii="Century Gothic" w:hAnsi="Century Gothic" w:eastAsia="Times New Roman" w:cs="Century Gothic"/>
          <w:b/>
          <w:b/>
          <w:bCs/>
          <w:color w:val="00000A"/>
          <w:sz w:val="22"/>
          <w:szCs w:val="20"/>
          <w:u w:val="single"/>
          <w:lang w:val="fr-FR" w:eastAsia="zh-CN" w:bidi="ar-SA"/>
        </w:rPr>
      </w:pPr>
      <w:r>
        <w:rPr>
          <w:rFonts w:eastAsia="Times New Roman" w:cs="Century Gothic"/>
          <w:b/>
          <w:bCs/>
          <w:color w:val="00000A"/>
          <w:sz w:val="22"/>
          <w:szCs w:val="20"/>
          <w:u w:val="single"/>
          <w:lang w:val="fr-FR" w:eastAsia="zh-CN" w:bidi="ar-SA"/>
        </w:rPr>
        <w:t xml:space="preserve">Thread </w:t>
      </w:r>
      <w:r>
        <w:rPr>
          <w:rFonts w:eastAsia="Times New Roman" w:cs="Century Gothic"/>
          <w:b/>
          <w:bCs/>
          <w:color w:val="00000A"/>
          <w:sz w:val="22"/>
          <w:szCs w:val="20"/>
          <w:u w:val="single"/>
          <w:lang w:val="fr-FR" w:eastAsia="zh-CN" w:bidi="ar-SA"/>
        </w:rPr>
        <w:t>client (méthode client_handler du fichier thread_client.c)</w:t>
      </w:r>
    </w:p>
    <w:p>
      <w:pPr>
        <w:pStyle w:val="Corpsdetexte"/>
        <w:spacing w:before="0" w:after="0"/>
        <w:rPr/>
      </w:pPr>
      <w:r>
        <w:rPr/>
      </w:r>
    </w:p>
    <w:p>
      <w:pPr>
        <w:pStyle w:val="Corpsdetexte"/>
        <w:spacing w:before="0" w:after="0"/>
        <w:rPr/>
      </w:pPr>
      <w:r>
        <w:rPr/>
        <w:t>A son lancement, ce thread se met en écoute sur le socket connecté au client, en attente de réception d’une commande.</w:t>
      </w:r>
    </w:p>
    <w:p>
      <w:pPr>
        <w:pStyle w:val="Corpsdetexte"/>
        <w:spacing w:before="0" w:after="0"/>
        <w:rPr>
          <w:i/>
          <w:i/>
          <w:iCs/>
        </w:rPr>
      </w:pPr>
      <w:r>
        <w:rPr>
          <w:i/>
          <w:iCs/>
        </w:rPr>
        <w:t>Dans la description des actions qui va suivre, l’absence de section critique lors de l’envoi de messages aux clients se justifie par le fait que si, entre le moment ou un thread lit qu’un client→is_ready == TRUE, et l’envoi du message par le thread à ce client, le client se déconnecte, alors la fonction send() retournera une erreur car le socket sur lequel elle essayera d’envoyer est fermé. Cette erreur est acceptable (perte du message pour le client déconnecté…)</w:t>
      </w:r>
    </w:p>
    <w:p>
      <w:pPr>
        <w:pStyle w:val="Corpsdetexte"/>
        <w:spacing w:before="0" w:after="0"/>
        <w:rPr/>
      </w:pPr>
      <w:r>
        <w:rPr/>
      </w:r>
    </w:p>
    <w:p>
      <w:pPr>
        <w:pStyle w:val="Corpsdetexte"/>
        <w:numPr>
          <w:ilvl w:val="0"/>
          <w:numId w:val="5"/>
        </w:numPr>
        <w:spacing w:before="0" w:after="0"/>
        <w:jc w:val="left"/>
        <w:rPr/>
      </w:pPr>
      <w:r>
        <w:rPr/>
        <w:t>CONNEXION/user/</w:t>
        <w:br/>
        <w:t>le thread verrouille le mutex game→mutex_clients pour modifier les champs clients[slot]→user = user et clients[slot]→is_ready = TRUE de manière sûre.</w:t>
        <w:br/>
        <w:t>Puis il envoie le message BIENVENUE/ au client et CONNECTE/ aux autres.</w:t>
        <w:br/>
      </w:r>
    </w:p>
    <w:p>
      <w:pPr>
        <w:pStyle w:val="Corpsdetexte"/>
        <w:numPr>
          <w:ilvl w:val="0"/>
          <w:numId w:val="5"/>
        </w:numPr>
        <w:spacing w:before="0" w:after="0"/>
        <w:rPr/>
      </w:pPr>
      <w:r>
        <w:rPr/>
        <w:t>SORT/</w:t>
        <w:br/>
        <w:t>le thread envoie le message DECONNEXION/ aux autres clients. Il n’y a pas de section critique ici. Puis le thread sort de la boucle d’écoute de commande.</w:t>
        <w:br/>
        <w:t>A sa sortie, le thread verrouille le mutex game→mutex_clients pour pouvoir supprimer (et désallouer) tous les mots proposés par le client de sa structure de données, et réinitialiser les booléens is_co et is_ready à false.</w:t>
        <w:br/>
        <w:t>Le thread déverrouille le mutex, et enfin il incrémente la sémaphore slots_clients de 1 avant de se terminer</w:t>
      </w:r>
    </w:p>
    <w:p>
      <w:pPr>
        <w:pStyle w:val="Corpsdetexte"/>
        <w:spacing w:before="0" w:after="0"/>
        <w:rPr/>
      </w:pPr>
      <w:r>
        <w:rPr/>
      </w:r>
    </w:p>
    <w:p>
      <w:pPr>
        <w:pStyle w:val="Corpsdetexte"/>
        <w:numPr>
          <w:ilvl w:val="0"/>
          <w:numId w:val="5"/>
        </w:numPr>
        <w:spacing w:before="0" w:after="0"/>
        <w:rPr/>
      </w:pPr>
      <w:r>
        <w:rPr/>
        <w:t>TROUVE/mot/trajectoire/</w:t>
        <w:br/>
        <w:t>le thread verrouille le mutext game→mutex_clients, puis appelle la fonction est_valide() de thread_game.c, qui va vérifier la correspondance trajectoire/mot proposé, puis vérifier la trajectoire, puis verifier le mot dans le dictionnaire, et vérifier si le mot n’est pas déjà pris. Cette étape consiste à comparer le mot avec les autres mots proposés dans toutes les structures de données des clients connectés. Cette section est critique car si un thread est en train de comparer les mots d’un client connecté, et que se client se déconnecte et désalloue ses mots proposés, le thread comparant lira une mémoire non corrompue.</w:t>
      </w:r>
    </w:p>
    <w:p>
      <w:pPr>
        <w:pStyle w:val="Corpsdetexte"/>
        <w:numPr>
          <w:ilvl w:val="0"/>
          <w:numId w:val="0"/>
        </w:numPr>
        <w:spacing w:before="0" w:after="0"/>
        <w:ind w:left="720" w:hanging="0"/>
        <w:rPr/>
      </w:pPr>
      <w:r>
        <w:rPr/>
        <w:t>Après ces vérifications, le thread ajoute le mot (si valide) aux mots proposés de son client. C’est toujours une section critique dans le cas -immédiat activé car si deux threads ajoutent le même mot au même moment, selon les préemptions ils peuvent passer l’étape de comparaison avec l’autre client sans détecter le mot chez l’autre car pas encore ajouté (comportement incertain).</w:t>
      </w:r>
    </w:p>
    <w:p>
      <w:pPr>
        <w:pStyle w:val="Corpsdetexte"/>
        <w:numPr>
          <w:ilvl w:val="0"/>
          <w:numId w:val="0"/>
        </w:numPr>
        <w:spacing w:before="0" w:after="0"/>
        <w:ind w:left="720" w:hanging="0"/>
        <w:rPr/>
      </w:pPr>
      <w:r>
        <w:rPr/>
        <w:t>Enfin, le thread déverrouille le mutex game→mutex_clients.</w:t>
      </w:r>
    </w:p>
    <w:p>
      <w:pPr>
        <w:pStyle w:val="Corpsdetexte"/>
        <w:spacing w:before="0" w:after="0"/>
        <w:rPr/>
      </w:pPr>
      <w:r>
        <w:rPr/>
      </w:r>
    </w:p>
    <w:p>
      <w:pPr>
        <w:pStyle w:val="Corpsdetexte"/>
        <w:numPr>
          <w:ilvl w:val="0"/>
          <w:numId w:val="5"/>
        </w:numPr>
        <w:spacing w:before="0" w:after="0"/>
        <w:rPr/>
      </w:pPr>
      <w:r>
        <w:rPr/>
        <w:t>ENVOI/message/</w:t>
      </w:r>
    </w:p>
    <w:p>
      <w:pPr>
        <w:pStyle w:val="Corpsdetexte"/>
        <w:numPr>
          <w:ilvl w:val="0"/>
          <w:numId w:val="0"/>
        </w:numPr>
        <w:spacing w:before="0" w:after="0"/>
        <w:ind w:left="720" w:hanging="0"/>
        <w:rPr/>
      </w:pPr>
      <w:r>
        <w:rPr/>
        <w:t>Le thread envoie le message RECEPTION/ à tous les autres clients connectés. Pas de section critique.</w:t>
      </w:r>
    </w:p>
    <w:p>
      <w:pPr>
        <w:pStyle w:val="Corpsdetexte"/>
        <w:numPr>
          <w:ilvl w:val="0"/>
          <w:numId w:val="0"/>
        </w:numPr>
        <w:spacing w:before="0" w:after="0"/>
        <w:ind w:left="720" w:hanging="0"/>
        <w:rPr>
          <w:b/>
          <w:b/>
          <w:bCs/>
        </w:rPr>
      </w:pPr>
      <w:r>
        <w:rPr>
          <w:b/>
          <w:bCs/>
        </w:rPr>
        <w:t>A noter :</w:t>
      </w:r>
      <w:r>
        <w:rPr>
          <w:b w:val="false"/>
          <w:bCs w:val="false"/>
        </w:rPr>
        <w:t xml:space="preserve"> la signature du message réception a été modifiée par rapport au protocole. Notre serveur envoie </w:t>
      </w:r>
      <w:r>
        <w:rPr>
          <w:b/>
          <w:bCs/>
        </w:rPr>
        <w:t>RECEPTION/message/user_émetteur/</w:t>
      </w:r>
      <w:r>
        <w:rPr>
          <w:b w:val="false"/>
          <w:bCs w:val="false"/>
        </w:rPr>
        <w:t xml:space="preserve"> pour que les clients recevant le message puissent savoir de qui il provient.</w:t>
        <w:br/>
      </w:r>
      <w:r>
        <w:rPr>
          <w:b w:val="false"/>
          <w:bCs w:val="false"/>
          <w:u w:val="single"/>
        </w:rPr>
        <w:t xml:space="preserve">Cela ne devrait pas gêner la compatibilité dans la plupart des cas </w:t>
      </w:r>
      <w:r>
        <w:rPr>
          <w:b w:val="false"/>
          <w:bCs w:val="false"/>
        </w:rPr>
        <w:t xml:space="preserve">car l’argument user_émetteur est placé après les arguments standards du protocole. Il devrait être ignoré par la plupart des clients implémentant le protocole standard. Néanmoins, certaines façons de parser les messages serveur chez le client </w:t>
      </w:r>
      <w:r>
        <w:rPr>
          <w:b w:val="false"/>
          <w:bCs w:val="false"/>
          <w:u w:val="single"/>
        </w:rPr>
        <w:t>pourraient bloquer si le nombre d’arguments ne correspond pas exactement à celui du protocole de base.</w:t>
      </w:r>
    </w:p>
    <w:p>
      <w:pPr>
        <w:pStyle w:val="Corpsdetexte"/>
        <w:spacing w:before="0" w:after="0"/>
        <w:rPr>
          <w:b w:val="false"/>
          <w:b w:val="false"/>
          <w:bCs w:val="false"/>
          <w:u w:val="single"/>
        </w:rPr>
      </w:pPr>
      <w:r>
        <w:rPr>
          <w:b/>
          <w:bCs/>
        </w:rPr>
      </w:r>
    </w:p>
    <w:p>
      <w:pPr>
        <w:pStyle w:val="Corpsdetexte"/>
        <w:numPr>
          <w:ilvl w:val="0"/>
          <w:numId w:val="5"/>
        </w:numPr>
        <w:spacing w:before="0" w:after="0"/>
        <w:rPr>
          <w:b/>
          <w:b/>
          <w:bCs/>
          <w:u w:val="none"/>
        </w:rPr>
      </w:pPr>
      <w:r>
        <w:rPr>
          <w:b w:val="false"/>
          <w:bCs w:val="false"/>
          <w:u w:val="none"/>
        </w:rPr>
        <w:t>PENVOI/user/message/</w:t>
      </w:r>
    </w:p>
    <w:p>
      <w:pPr>
        <w:pStyle w:val="Corpsdetexte"/>
        <w:numPr>
          <w:ilvl w:val="0"/>
          <w:numId w:val="0"/>
        </w:numPr>
        <w:spacing w:before="0" w:after="0"/>
        <w:ind w:left="720" w:hanging="0"/>
        <w:rPr>
          <w:b/>
          <w:b/>
          <w:bCs/>
          <w:u w:val="none"/>
        </w:rPr>
      </w:pPr>
      <w:r>
        <w:rPr>
          <w:b w:val="false"/>
          <w:bCs w:val="false"/>
          <w:u w:val="none"/>
        </w:rPr>
        <w:t>Le thread envoie le message PRECEPTION/ à tous les autres clients connectés. Pas de section critique.</w:t>
      </w:r>
    </w:p>
    <w:p>
      <w:pPr>
        <w:pStyle w:val="Corpsdetexte"/>
        <w:spacing w:before="0" w:after="0"/>
        <w:rPr>
          <w:b w:val="false"/>
          <w:b w:val="false"/>
          <w:bCs w:val="false"/>
        </w:rPr>
      </w:pPr>
      <w:r>
        <w:rPr>
          <w:b/>
          <w:bCs/>
          <w:u w:val="none"/>
        </w:rPr>
      </w:r>
    </w:p>
    <w:p>
      <w:pPr>
        <w:pStyle w:val="Corpsdetexte"/>
        <w:spacing w:before="0" w:after="0"/>
        <w:rPr>
          <w:b w:val="false"/>
          <w:b w:val="false"/>
          <w:bCs w:val="false"/>
        </w:rPr>
      </w:pPr>
      <w:r>
        <w:rPr>
          <w:b/>
          <w:bCs/>
          <w:u w:val="none"/>
        </w:rPr>
      </w:r>
    </w:p>
    <w:p>
      <w:pPr>
        <w:pStyle w:val="Corpsdetexte"/>
        <w:spacing w:before="0" w:after="0"/>
        <w:rPr>
          <w:b w:val="false"/>
          <w:b w:val="false"/>
          <w:bCs w:val="false"/>
        </w:rPr>
      </w:pPr>
      <w:r>
        <w:rPr>
          <w:b/>
          <w:bCs/>
          <w:u w:val="none"/>
        </w:rPr>
      </w:r>
    </w:p>
    <w:p>
      <w:pPr>
        <w:pStyle w:val="Corpsdetexte"/>
        <w:spacing w:before="0" w:after="0"/>
        <w:rPr>
          <w:rFonts w:ascii="Century Gothic" w:hAnsi="Century Gothic" w:eastAsia="Times New Roman" w:cs="Century Gothic"/>
          <w:b/>
          <w:b/>
          <w:bCs/>
          <w:color w:val="00000A"/>
          <w:sz w:val="22"/>
          <w:szCs w:val="20"/>
          <w:u w:val="single"/>
          <w:lang w:val="fr-FR" w:eastAsia="zh-CN" w:bidi="ar-SA"/>
        </w:rPr>
      </w:pPr>
      <w:r>
        <w:rPr>
          <w:rFonts w:eastAsia="Times New Roman" w:cs="Century Gothic"/>
          <w:b/>
          <w:bCs/>
          <w:color w:val="00000A"/>
          <w:sz w:val="22"/>
          <w:szCs w:val="20"/>
          <w:u w:val="single"/>
          <w:lang w:val="fr-FR" w:eastAsia="zh-CN" w:bidi="ar-SA"/>
        </w:rPr>
        <w:t>Thread de jeu (méthode game_handler du fichier thread_game.c)</w:t>
      </w:r>
    </w:p>
    <w:p>
      <w:pPr>
        <w:pStyle w:val="Corpsdetexte"/>
        <w:spacing w:before="0" w:after="0"/>
        <w:rPr>
          <w:rFonts w:ascii="Century Gothic" w:hAnsi="Century Gothic" w:eastAsia="Times New Roman" w:cs="Century Gothic"/>
          <w:b/>
          <w:b/>
          <w:bCs/>
          <w:color w:val="00000A"/>
          <w:sz w:val="22"/>
          <w:szCs w:val="20"/>
          <w:u w:val="single"/>
          <w:lang w:val="fr-FR" w:eastAsia="zh-CN" w:bidi="ar-SA"/>
        </w:rPr>
      </w:pPr>
      <w:r>
        <w:rPr>
          <w:rFonts w:eastAsia="Times New Roman" w:cs="Century Gothic"/>
          <w:b/>
          <w:bCs/>
          <w:color w:val="00000A"/>
          <w:sz w:val="22"/>
          <w:szCs w:val="20"/>
          <w:u w:val="single"/>
          <w:lang w:val="fr-FR" w:eastAsia="zh-CN" w:bidi="ar-SA"/>
        </w:rPr>
      </w:r>
    </w:p>
    <w:p>
      <w:pPr>
        <w:pStyle w:val="Corpsdetexte"/>
        <w:spacing w:before="0" w:after="0"/>
        <w:rPr>
          <w:rFonts w:ascii="Century Gothic" w:hAnsi="Century Gothic" w:eastAsia="Times New Roman" w:cs="Century Gothic"/>
          <w:b w:val="false"/>
          <w:b w:val="false"/>
          <w:bCs w:val="false"/>
          <w:color w:val="00000A"/>
          <w:sz w:val="22"/>
          <w:szCs w:val="20"/>
          <w:u w:val="none"/>
          <w:lang w:val="fr-FR" w:eastAsia="zh-CN" w:bidi="ar-SA"/>
        </w:rPr>
      </w:pPr>
      <w:r>
        <w:rPr>
          <w:rFonts w:eastAsia="Times New Roman" w:cs="Century Gothic"/>
          <w:b w:val="false"/>
          <w:bCs w:val="false"/>
          <w:color w:val="00000A"/>
          <w:sz w:val="22"/>
          <w:szCs w:val="20"/>
          <w:u w:val="none"/>
          <w:lang w:val="fr-FR" w:eastAsia="zh-CN" w:bidi="ar-SA"/>
        </w:rPr>
        <w:drawing>
          <wp:anchor behindDoc="0" distT="0" distB="0" distL="0" distR="0" simplePos="0" locked="0" layoutInCell="1" allowOverlap="1" relativeHeight="28">
            <wp:simplePos x="0" y="0"/>
            <wp:positionH relativeFrom="column">
              <wp:posOffset>1340485</wp:posOffset>
            </wp:positionH>
            <wp:positionV relativeFrom="paragraph">
              <wp:posOffset>-22225</wp:posOffset>
            </wp:positionV>
            <wp:extent cx="2700020" cy="1132840"/>
            <wp:effectExtent l="0" t="0" r="0" b="0"/>
            <wp:wrapSquare wrapText="largest"/>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5"/>
                    <a:stretch>
                      <a:fillRect/>
                    </a:stretch>
                  </pic:blipFill>
                  <pic:spPr bwMode="auto">
                    <a:xfrm>
                      <a:off x="0" y="0"/>
                      <a:ext cx="2700020" cy="1132840"/>
                    </a:xfrm>
                    <a:prstGeom prst="rect">
                      <a:avLst/>
                    </a:prstGeom>
                  </pic:spPr>
                </pic:pic>
              </a:graphicData>
            </a:graphic>
          </wp:anchor>
        </w:drawing>
      </w:r>
    </w:p>
    <w:p>
      <w:pPr>
        <w:pStyle w:val="Corpsdetexte"/>
        <w:spacing w:before="0" w:after="0"/>
        <w:rPr>
          <w:rFonts w:ascii="Century Gothic" w:hAnsi="Century Gothic" w:eastAsia="Times New Roman" w:cs="Century Gothic"/>
          <w:b w:val="false"/>
          <w:b w:val="false"/>
          <w:bCs w:val="false"/>
          <w:color w:val="00000A"/>
          <w:sz w:val="22"/>
          <w:szCs w:val="20"/>
          <w:u w:val="none"/>
          <w:lang w:val="fr-FR" w:eastAsia="zh-CN" w:bidi="ar-SA"/>
        </w:rPr>
      </w:pPr>
      <w:r>
        <w:rPr>
          <w:rFonts w:eastAsia="Times New Roman" w:cs="Century Gothic"/>
          <w:b w:val="false"/>
          <w:bCs w:val="false"/>
          <w:color w:val="00000A"/>
          <w:sz w:val="22"/>
          <w:szCs w:val="20"/>
          <w:u w:val="none"/>
          <w:lang w:val="fr-FR" w:eastAsia="zh-CN" w:bidi="ar-SA"/>
        </w:rPr>
      </w:r>
    </w:p>
    <w:p>
      <w:pPr>
        <w:pStyle w:val="Corpsdetexte"/>
        <w:spacing w:before="0" w:after="0"/>
        <w:rPr>
          <w:rFonts w:ascii="Century Gothic" w:hAnsi="Century Gothic" w:eastAsia="Times New Roman" w:cs="Century Gothic"/>
          <w:b w:val="false"/>
          <w:b w:val="false"/>
          <w:bCs w:val="false"/>
          <w:color w:val="00000A"/>
          <w:sz w:val="22"/>
          <w:szCs w:val="20"/>
          <w:u w:val="none"/>
          <w:lang w:val="fr-FR" w:eastAsia="zh-CN" w:bidi="ar-SA"/>
        </w:rPr>
      </w:pPr>
      <w:r>
        <w:rPr>
          <w:rFonts w:eastAsia="Times New Roman" w:cs="Century Gothic"/>
          <w:b w:val="false"/>
          <w:bCs w:val="false"/>
          <w:color w:val="00000A"/>
          <w:sz w:val="22"/>
          <w:szCs w:val="20"/>
          <w:u w:val="none"/>
          <w:lang w:val="fr-FR" w:eastAsia="zh-CN" w:bidi="ar-SA"/>
        </w:rPr>
      </w:r>
    </w:p>
    <w:p>
      <w:pPr>
        <w:pStyle w:val="Corpsdetexte"/>
        <w:spacing w:before="0" w:after="0"/>
        <w:rPr>
          <w:rFonts w:ascii="Century Gothic" w:hAnsi="Century Gothic" w:eastAsia="Times New Roman" w:cs="Century Gothic"/>
          <w:b w:val="false"/>
          <w:b w:val="false"/>
          <w:bCs w:val="false"/>
          <w:color w:val="00000A"/>
          <w:sz w:val="22"/>
          <w:szCs w:val="20"/>
          <w:u w:val="none"/>
          <w:lang w:val="fr-FR" w:eastAsia="zh-CN" w:bidi="ar-SA"/>
        </w:rPr>
      </w:pPr>
      <w:r>
        <w:rPr>
          <w:rFonts w:eastAsia="Times New Roman" w:cs="Century Gothic"/>
          <w:b w:val="false"/>
          <w:bCs w:val="false"/>
          <w:color w:val="00000A"/>
          <w:sz w:val="22"/>
          <w:szCs w:val="20"/>
          <w:u w:val="none"/>
          <w:lang w:val="fr-FR" w:eastAsia="zh-CN" w:bidi="ar-SA"/>
        </w:rPr>
      </w:r>
    </w:p>
    <w:p>
      <w:pPr>
        <w:pStyle w:val="Corpsdetexte"/>
        <w:spacing w:before="0" w:after="0"/>
        <w:rPr>
          <w:rFonts w:ascii="Century Gothic" w:hAnsi="Century Gothic" w:eastAsia="Times New Roman" w:cs="Century Gothic"/>
          <w:b w:val="false"/>
          <w:b w:val="false"/>
          <w:bCs w:val="false"/>
          <w:color w:val="00000A"/>
          <w:sz w:val="22"/>
          <w:szCs w:val="20"/>
          <w:u w:val="none"/>
          <w:lang w:val="fr-FR" w:eastAsia="zh-CN" w:bidi="ar-SA"/>
        </w:rPr>
      </w:pPr>
      <w:r>
        <w:rPr>
          <w:rFonts w:eastAsia="Times New Roman" w:cs="Century Gothic"/>
          <w:b w:val="false"/>
          <w:bCs w:val="false"/>
          <w:color w:val="00000A"/>
          <w:sz w:val="22"/>
          <w:szCs w:val="20"/>
          <w:u w:val="none"/>
          <w:lang w:val="fr-FR" w:eastAsia="zh-CN" w:bidi="ar-SA"/>
        </w:rPr>
      </w:r>
    </w:p>
    <w:p>
      <w:pPr>
        <w:pStyle w:val="Corpsdetexte"/>
        <w:spacing w:before="0" w:after="0"/>
        <w:rPr>
          <w:rFonts w:ascii="Century Gothic" w:hAnsi="Century Gothic" w:eastAsia="Times New Roman" w:cs="Century Gothic"/>
          <w:b w:val="false"/>
          <w:b w:val="false"/>
          <w:bCs w:val="false"/>
          <w:color w:val="00000A"/>
          <w:sz w:val="22"/>
          <w:szCs w:val="20"/>
          <w:u w:val="none"/>
          <w:lang w:val="fr-FR" w:eastAsia="zh-CN" w:bidi="ar-SA"/>
        </w:rPr>
      </w:pPr>
      <w:r>
        <w:rPr>
          <w:rFonts w:eastAsia="Times New Roman" w:cs="Century Gothic"/>
          <w:b w:val="false"/>
          <w:bCs w:val="false"/>
          <w:color w:val="00000A"/>
          <w:sz w:val="22"/>
          <w:szCs w:val="20"/>
          <w:u w:val="none"/>
          <w:lang w:val="fr-FR" w:eastAsia="zh-CN" w:bidi="ar-SA"/>
        </w:rPr>
      </w:r>
    </w:p>
    <w:p>
      <w:pPr>
        <w:pStyle w:val="Corpsdetexte"/>
        <w:spacing w:before="0" w:after="0"/>
        <w:rPr>
          <w:rFonts w:ascii="Century Gothic" w:hAnsi="Century Gothic" w:eastAsia="Times New Roman" w:cs="Century Gothic"/>
          <w:b w:val="false"/>
          <w:b w:val="false"/>
          <w:bCs w:val="false"/>
          <w:color w:val="00000A"/>
          <w:sz w:val="22"/>
          <w:szCs w:val="20"/>
          <w:u w:val="none"/>
          <w:lang w:val="fr-FR" w:eastAsia="zh-CN" w:bidi="ar-SA"/>
        </w:rPr>
      </w:pPr>
      <w:r>
        <w:rPr>
          <w:rFonts w:eastAsia="Times New Roman" w:cs="Century Gothic"/>
          <w:b w:val="false"/>
          <w:bCs w:val="false"/>
          <w:color w:val="00000A"/>
          <w:sz w:val="22"/>
          <w:szCs w:val="20"/>
          <w:u w:val="none"/>
          <w:lang w:val="fr-FR" w:eastAsia="zh-CN" w:bidi="ar-SA"/>
        </w:rPr>
      </w:r>
    </w:p>
    <w:p>
      <w:pPr>
        <w:pStyle w:val="Corpsdetexte"/>
        <w:spacing w:before="0" w:after="0"/>
        <w:rPr>
          <w:rFonts w:ascii="Century Gothic" w:hAnsi="Century Gothic" w:eastAsia="Times New Roman" w:cs="Century Gothic"/>
          <w:b w:val="false"/>
          <w:b w:val="false"/>
          <w:bCs w:val="false"/>
          <w:color w:val="00000A"/>
          <w:sz w:val="22"/>
          <w:szCs w:val="20"/>
          <w:u w:val="none"/>
          <w:lang w:val="fr-FR" w:eastAsia="zh-CN" w:bidi="ar-SA"/>
        </w:rPr>
      </w:pPr>
      <w:r>
        <w:rPr>
          <w:rFonts w:eastAsia="Times New Roman" w:cs="Century Gothic"/>
          <w:b w:val="false"/>
          <w:bCs w:val="false"/>
          <w:color w:val="00000A"/>
          <w:sz w:val="22"/>
          <w:szCs w:val="20"/>
          <w:u w:val="none"/>
          <w:lang w:val="fr-FR" w:eastAsia="zh-CN" w:bidi="ar-SA"/>
        </w:rPr>
        <w:t>A son lancement, ce thread entre dans la boucle des sessions puis des tours.</w:t>
      </w:r>
    </w:p>
    <w:p>
      <w:pPr>
        <w:pStyle w:val="Corpsdetexte"/>
        <w:spacing w:before="0" w:after="0"/>
        <w:rPr>
          <w:rFonts w:ascii="Century Gothic" w:hAnsi="Century Gothic" w:eastAsia="Times New Roman" w:cs="Century Gothic"/>
          <w:b w:val="false"/>
          <w:b w:val="false"/>
          <w:bCs w:val="false"/>
          <w:color w:val="00000A"/>
          <w:sz w:val="22"/>
          <w:szCs w:val="20"/>
          <w:u w:val="none"/>
          <w:lang w:val="fr-FR" w:eastAsia="zh-CN" w:bidi="ar-SA"/>
        </w:rPr>
      </w:pPr>
      <w:r>
        <w:rPr>
          <w:rFonts w:eastAsia="Times New Roman" w:cs="Century Gothic"/>
          <w:b w:val="false"/>
          <w:bCs w:val="false"/>
          <w:color w:val="00000A"/>
          <w:sz w:val="22"/>
          <w:szCs w:val="20"/>
          <w:u w:val="none"/>
          <w:lang w:val="fr-FR" w:eastAsia="zh-CN" w:bidi="ar-SA"/>
        </w:rPr>
        <w:t>Il verrouille le mutex game→mutex_clients, puis initialise la grille des lettres :</w:t>
      </w:r>
    </w:p>
    <w:p>
      <w:pPr>
        <w:pStyle w:val="Corpsdetexte"/>
        <w:spacing w:before="0" w:after="0"/>
        <w:rPr>
          <w:rFonts w:ascii="Century Gothic" w:hAnsi="Century Gothic" w:eastAsia="Times New Roman" w:cs="Century Gothic"/>
          <w:b w:val="false"/>
          <w:b w:val="false"/>
          <w:bCs w:val="false"/>
          <w:color w:val="00000A"/>
          <w:sz w:val="22"/>
          <w:szCs w:val="20"/>
          <w:u w:val="none"/>
          <w:lang w:val="fr-FR" w:eastAsia="zh-CN" w:bidi="ar-SA"/>
        </w:rPr>
      </w:pPr>
      <w:r>
        <w:rPr>
          <w:rFonts w:eastAsia="Times New Roman" w:cs="Century Gothic"/>
          <w:b w:val="false"/>
          <w:bCs w:val="false"/>
          <w:color w:val="00000A"/>
          <w:sz w:val="22"/>
          <w:szCs w:val="20"/>
          <w:u w:val="none"/>
          <w:lang w:val="fr-FR" w:eastAsia="zh-CN" w:bidi="ar-SA"/>
        </w:rPr>
        <w:t>- si l’option -grilles est activée, il prendra dans l’ordre les grilles fournies en arguments de cette option.</w:t>
      </w:r>
    </w:p>
    <w:p>
      <w:pPr>
        <w:pStyle w:val="Corpsdetexte"/>
        <w:spacing w:before="0" w:after="0"/>
        <w:rPr>
          <w:rFonts w:ascii="Century Gothic" w:hAnsi="Century Gothic" w:eastAsia="Times New Roman" w:cs="Century Gothic"/>
          <w:b w:val="false"/>
          <w:b w:val="false"/>
          <w:bCs w:val="false"/>
          <w:color w:val="00000A"/>
          <w:sz w:val="22"/>
          <w:szCs w:val="20"/>
          <w:u w:val="none"/>
          <w:lang w:val="fr-FR" w:eastAsia="zh-CN" w:bidi="ar-SA"/>
        </w:rPr>
      </w:pPr>
      <w:r>
        <w:rPr>
          <w:rFonts w:eastAsia="Times New Roman" w:cs="Century Gothic"/>
          <w:b w:val="false"/>
          <w:bCs w:val="false"/>
          <w:color w:val="00000A"/>
          <w:sz w:val="22"/>
          <w:szCs w:val="20"/>
          <w:u w:val="none"/>
          <w:lang w:val="fr-FR" w:eastAsia="zh-CN" w:bidi="ar-SA"/>
        </w:rPr>
        <w:t>- sinon, il générera aléatoirement une grille de 16 lettres à partir des 16 dés fournis dans l’énoncé et de l’algorithme suivant :</w:t>
      </w:r>
    </w:p>
    <w:p>
      <w:pPr>
        <w:pStyle w:val="Corpsdetexte"/>
        <w:numPr>
          <w:ilvl w:val="0"/>
          <w:numId w:val="6"/>
        </w:numPr>
        <w:spacing w:before="0" w:after="0"/>
        <w:rPr>
          <w:rFonts w:ascii="Century Gothic" w:hAnsi="Century Gothic" w:eastAsia="Times New Roman" w:cs="Century Gothic"/>
          <w:b w:val="false"/>
          <w:b w:val="false"/>
          <w:bCs w:val="false"/>
          <w:color w:val="00000A"/>
          <w:sz w:val="22"/>
          <w:szCs w:val="20"/>
          <w:u w:val="none"/>
          <w:lang w:val="fr-FR" w:eastAsia="zh-CN" w:bidi="ar-SA"/>
        </w:rPr>
      </w:pPr>
      <w:r>
        <w:rPr>
          <w:rFonts w:eastAsia="Times New Roman" w:cs="Century Gothic"/>
          <w:b w:val="false"/>
          <w:bCs w:val="false"/>
          <w:color w:val="00000A"/>
          <w:sz w:val="22"/>
          <w:szCs w:val="20"/>
          <w:u w:val="none"/>
          <w:lang w:val="fr-FR" w:eastAsia="zh-CN" w:bidi="ar-SA"/>
        </w:rPr>
        <w:t xml:space="preserve">crée un tableau d’entiers </w:t>
      </w:r>
      <w:r>
        <w:rPr>
          <w:rFonts w:eastAsia="Times New Roman" w:cs="Century Gothic"/>
          <w:b w:val="false"/>
          <w:bCs w:val="false"/>
          <w:color w:val="00000A"/>
          <w:sz w:val="22"/>
          <w:szCs w:val="20"/>
          <w:u w:val="single"/>
          <w:lang w:val="fr-FR" w:eastAsia="zh-CN" w:bidi="ar-SA"/>
        </w:rPr>
        <w:t>uniques</w:t>
      </w:r>
      <w:r>
        <w:rPr>
          <w:rFonts w:eastAsia="Times New Roman" w:cs="Century Gothic"/>
          <w:b w:val="false"/>
          <w:bCs w:val="false"/>
          <w:color w:val="00000A"/>
          <w:sz w:val="22"/>
          <w:szCs w:val="20"/>
          <w:u w:val="none"/>
          <w:lang w:val="fr-FR" w:eastAsia="zh-CN" w:bidi="ar-SA"/>
        </w:rPr>
        <w:t xml:space="preserve"> de 0 à 15 dans un </w:t>
      </w:r>
      <w:r>
        <w:rPr>
          <w:rFonts w:eastAsia="Times New Roman" w:cs="Century Gothic"/>
          <w:b w:val="false"/>
          <w:bCs w:val="false"/>
          <w:color w:val="00000A"/>
          <w:sz w:val="22"/>
          <w:szCs w:val="20"/>
          <w:u w:val="single"/>
          <w:lang w:val="fr-FR" w:eastAsia="zh-CN" w:bidi="ar-SA"/>
        </w:rPr>
        <w:t>ordre aléatoire</w:t>
      </w:r>
      <w:r>
        <w:rPr>
          <w:rFonts w:eastAsia="Times New Roman" w:cs="Century Gothic"/>
          <w:b w:val="false"/>
          <w:bCs w:val="false"/>
          <w:color w:val="00000A"/>
          <w:sz w:val="22"/>
          <w:szCs w:val="20"/>
          <w:u w:val="none"/>
          <w:lang w:val="fr-FR" w:eastAsia="zh-CN" w:bidi="ar-SA"/>
        </w:rPr>
        <w:t>.</w:t>
      </w:r>
    </w:p>
    <w:p>
      <w:pPr>
        <w:pStyle w:val="Corpsdetexte"/>
        <w:numPr>
          <w:ilvl w:val="0"/>
          <w:numId w:val="6"/>
        </w:numPr>
        <w:spacing w:before="0" w:after="0"/>
        <w:rPr>
          <w:rFonts w:ascii="Century Gothic" w:hAnsi="Century Gothic" w:eastAsia="Times New Roman" w:cs="Century Gothic"/>
          <w:b w:val="false"/>
          <w:b w:val="false"/>
          <w:bCs w:val="false"/>
          <w:color w:val="00000A"/>
          <w:sz w:val="22"/>
          <w:szCs w:val="20"/>
          <w:u w:val="none"/>
          <w:lang w:val="fr-FR" w:eastAsia="zh-CN" w:bidi="ar-SA"/>
        </w:rPr>
      </w:pPr>
      <w:r>
        <w:rPr>
          <w:rFonts w:eastAsia="Times New Roman" w:cs="Century Gothic"/>
          <w:b w:val="false"/>
          <w:bCs w:val="false"/>
          <w:color w:val="00000A"/>
          <w:sz w:val="22"/>
          <w:szCs w:val="20"/>
          <w:u w:val="none"/>
          <w:lang w:val="fr-FR" w:eastAsia="zh-CN" w:bidi="ar-SA"/>
        </w:rPr>
        <w:t>Pour chaque entier i du tableau, utilise le i-ième dé pour choisir une lettre aléatoirement sur les 6 lettres proposées par le dés.</w:t>
      </w:r>
    </w:p>
    <w:p>
      <w:pPr>
        <w:pStyle w:val="Corpsdetexte"/>
        <w:spacing w:before="0" w:after="0"/>
        <w:rPr>
          <w:rFonts w:ascii="Century Gothic" w:hAnsi="Century Gothic" w:eastAsia="Times New Roman" w:cs="Century Gothic"/>
          <w:b w:val="false"/>
          <w:b w:val="false"/>
          <w:bCs w:val="false"/>
          <w:color w:val="00000A"/>
          <w:sz w:val="22"/>
          <w:szCs w:val="20"/>
          <w:u w:val="none"/>
          <w:lang w:val="fr-FR" w:eastAsia="zh-CN" w:bidi="ar-SA"/>
        </w:rPr>
      </w:pPr>
      <w:r>
        <w:rPr>
          <w:rFonts w:eastAsia="Times New Roman" w:cs="Century Gothic"/>
          <w:b w:val="false"/>
          <w:bCs w:val="false"/>
          <w:color w:val="00000A"/>
          <w:sz w:val="22"/>
          <w:szCs w:val="20"/>
          <w:u w:val="none"/>
          <w:lang w:val="fr-FR" w:eastAsia="zh-CN" w:bidi="ar-SA"/>
        </w:rPr>
      </w:r>
    </w:p>
    <w:p>
      <w:pPr>
        <w:pStyle w:val="Corpsdetexte"/>
        <w:spacing w:before="0" w:after="0"/>
        <w:rPr>
          <w:rFonts w:ascii="Century Gothic" w:hAnsi="Century Gothic" w:eastAsia="Times New Roman" w:cs="Century Gothic"/>
          <w:b w:val="false"/>
          <w:b w:val="false"/>
          <w:bCs w:val="false"/>
          <w:color w:val="00000A"/>
          <w:sz w:val="22"/>
          <w:szCs w:val="20"/>
          <w:u w:val="none"/>
          <w:lang w:val="fr-FR" w:eastAsia="zh-CN" w:bidi="ar-SA"/>
        </w:rPr>
      </w:pPr>
      <w:r>
        <w:rPr>
          <w:rFonts w:eastAsia="Times New Roman" w:cs="Century Gothic"/>
          <w:b w:val="false"/>
          <w:bCs w:val="false"/>
          <w:color w:val="00000A"/>
          <w:sz w:val="22"/>
          <w:szCs w:val="20"/>
          <w:u w:val="none"/>
          <w:lang w:val="fr-FR" w:eastAsia="zh-CN" w:bidi="ar-SA"/>
        </w:rPr>
        <w:t>Le tour commence alors. Le thread envoie le message TOUR/tirage/scores/ à tous les clients connectés. Puis il crée un thread timer, déverrouille le mutex game→mutex_clients, verrouille le mutex game→mutex_timer et s’endort sur la condition game→event.</w:t>
      </w:r>
    </w:p>
    <w:p>
      <w:pPr>
        <w:pStyle w:val="Corpsdetexte"/>
        <w:spacing w:before="0" w:after="0"/>
        <w:rPr>
          <w:rFonts w:ascii="Century Gothic" w:hAnsi="Century Gothic" w:eastAsia="Times New Roman" w:cs="Century Gothic"/>
          <w:b w:val="false"/>
          <w:b w:val="false"/>
          <w:bCs w:val="false"/>
          <w:color w:val="00000A"/>
          <w:sz w:val="22"/>
          <w:szCs w:val="20"/>
          <w:u w:val="none"/>
          <w:lang w:val="fr-FR" w:eastAsia="zh-CN" w:bidi="ar-SA"/>
        </w:rPr>
      </w:pPr>
      <w:r>
        <w:rPr>
          <w:rFonts w:eastAsia="Times New Roman" w:cs="Century Gothic"/>
          <w:b w:val="false"/>
          <w:bCs w:val="false"/>
          <w:color w:val="00000A"/>
          <w:sz w:val="22"/>
          <w:szCs w:val="20"/>
          <w:u w:val="none"/>
          <w:lang w:val="fr-FR" w:eastAsia="zh-CN" w:bidi="ar-SA"/>
        </w:rPr>
      </w:r>
    </w:p>
    <w:p>
      <w:pPr>
        <w:pStyle w:val="Corpsdetexte"/>
        <w:spacing w:before="0" w:after="0"/>
        <w:rPr>
          <w:rFonts w:ascii="Century Gothic" w:hAnsi="Century Gothic" w:eastAsia="Times New Roman" w:cs="Century Gothic"/>
          <w:b w:val="false"/>
          <w:b w:val="false"/>
          <w:bCs w:val="false"/>
          <w:color w:val="00000A"/>
          <w:sz w:val="22"/>
          <w:szCs w:val="20"/>
          <w:u w:val="none"/>
          <w:lang w:val="fr-FR" w:eastAsia="zh-CN" w:bidi="ar-SA"/>
        </w:rPr>
      </w:pPr>
      <w:r>
        <w:rPr>
          <w:rFonts w:eastAsia="Times New Roman" w:cs="Century Gothic"/>
          <w:b w:val="false"/>
          <w:bCs w:val="false"/>
          <w:color w:val="00000A"/>
          <w:sz w:val="22"/>
          <w:szCs w:val="20"/>
          <w:u w:val="none"/>
          <w:lang w:val="fr-FR" w:eastAsia="zh-CN" w:bidi="ar-SA"/>
        </w:rPr>
        <w:t>Le thread timer nouvellement créé exécute la méthode timer_handler, qui consiste à attendre TEMPS_TOUR secondes, à verrouiller le mutex game→mutex_timer, à envoyer un signal sur la condition game→event, puis à déverrouiller le mutex game-&gt;mutex_timer.</w:t>
      </w:r>
    </w:p>
    <w:p>
      <w:pPr>
        <w:pStyle w:val="Corpsdetexte"/>
        <w:spacing w:before="0" w:after="0"/>
        <w:rPr>
          <w:rFonts w:ascii="Century Gothic" w:hAnsi="Century Gothic" w:eastAsia="Times New Roman" w:cs="Century Gothic"/>
          <w:b w:val="false"/>
          <w:b w:val="false"/>
          <w:bCs w:val="false"/>
          <w:color w:val="00000A"/>
          <w:sz w:val="22"/>
          <w:szCs w:val="20"/>
          <w:u w:val="none"/>
          <w:lang w:val="fr-FR" w:eastAsia="zh-CN" w:bidi="ar-SA"/>
        </w:rPr>
      </w:pPr>
      <w:r>
        <w:rPr>
          <w:rFonts w:eastAsia="Times New Roman" w:cs="Century Gothic"/>
          <w:b w:val="false"/>
          <w:bCs w:val="false"/>
          <w:color w:val="00000A"/>
          <w:sz w:val="22"/>
          <w:szCs w:val="20"/>
          <w:u w:val="none"/>
          <w:lang w:val="fr-FR" w:eastAsia="zh-CN" w:bidi="ar-SA"/>
        </w:rPr>
      </w:r>
    </w:p>
    <w:p>
      <w:pPr>
        <w:pStyle w:val="Corpsdetexte"/>
        <w:spacing w:before="0" w:after="0"/>
        <w:rPr>
          <w:rFonts w:ascii="Century Gothic" w:hAnsi="Century Gothic" w:eastAsia="Times New Roman" w:cs="Century Gothic"/>
          <w:b w:val="false"/>
          <w:b w:val="false"/>
          <w:bCs w:val="false"/>
          <w:color w:val="00000A"/>
          <w:sz w:val="22"/>
          <w:szCs w:val="20"/>
          <w:u w:val="none"/>
          <w:lang w:val="fr-FR" w:eastAsia="zh-CN" w:bidi="ar-SA"/>
        </w:rPr>
      </w:pPr>
      <w:r>
        <w:rPr>
          <w:rFonts w:eastAsia="Times New Roman" w:cs="Century Gothic"/>
          <w:b w:val="false"/>
          <w:bCs w:val="false"/>
          <w:color w:val="00000A"/>
          <w:sz w:val="22"/>
          <w:szCs w:val="20"/>
          <w:u w:val="none"/>
          <w:lang w:val="fr-FR" w:eastAsia="zh-CN" w:bidi="ar-SA"/>
        </w:rPr>
        <w:t>Cela réveille le thread du jeu. Alors dans l’ordre :</w:t>
      </w:r>
    </w:p>
    <w:p>
      <w:pPr>
        <w:pStyle w:val="Corpsdetexte"/>
        <w:numPr>
          <w:ilvl w:val="0"/>
          <w:numId w:val="7"/>
        </w:numPr>
        <w:spacing w:before="0" w:after="0"/>
        <w:rPr>
          <w:rFonts w:ascii="Century Gothic" w:hAnsi="Century Gothic" w:eastAsia="Times New Roman" w:cs="Century Gothic"/>
          <w:b w:val="false"/>
          <w:b w:val="false"/>
          <w:bCs w:val="false"/>
          <w:color w:val="00000A"/>
          <w:sz w:val="22"/>
          <w:szCs w:val="20"/>
          <w:u w:val="none"/>
          <w:lang w:val="fr-FR" w:eastAsia="zh-CN" w:bidi="ar-SA"/>
        </w:rPr>
      </w:pPr>
      <w:r>
        <w:rPr>
          <w:rFonts w:eastAsia="Times New Roman" w:cs="Century Gothic"/>
          <w:b w:val="false"/>
          <w:bCs w:val="false"/>
          <w:color w:val="00000A"/>
          <w:sz w:val="22"/>
          <w:szCs w:val="20"/>
          <w:u w:val="none"/>
          <w:lang w:val="fr-FR" w:eastAsia="zh-CN" w:bidi="ar-SA"/>
        </w:rPr>
        <w:t>le thread verrouille game→mutex_clients (entrée section critique de lecture et écriture des données métier)</w:t>
      </w:r>
    </w:p>
    <w:p>
      <w:pPr>
        <w:pStyle w:val="Corpsdetexte"/>
        <w:numPr>
          <w:ilvl w:val="0"/>
          <w:numId w:val="7"/>
        </w:numPr>
        <w:spacing w:before="0" w:after="0"/>
        <w:rPr/>
      </w:pPr>
      <w:r>
        <w:rPr>
          <w:rFonts w:eastAsia="Times New Roman" w:cs="Century Gothic"/>
          <w:b w:val="false"/>
          <w:bCs w:val="false"/>
          <w:color w:val="00000A"/>
          <w:sz w:val="22"/>
          <w:szCs w:val="20"/>
          <w:u w:val="none"/>
          <w:lang w:val="fr-FR" w:eastAsia="zh-CN" w:bidi="ar-SA"/>
        </w:rPr>
        <w:t>envoie le message RFIN/ de fin de tour</w:t>
      </w:r>
    </w:p>
    <w:p>
      <w:pPr>
        <w:pStyle w:val="Corpsdetexte"/>
        <w:numPr>
          <w:ilvl w:val="0"/>
          <w:numId w:val="7"/>
        </w:numPr>
        <w:spacing w:before="0" w:after="0"/>
        <w:rPr/>
      </w:pPr>
      <w:r>
        <w:rPr>
          <w:rFonts w:eastAsia="Times New Roman" w:cs="Century Gothic"/>
          <w:b w:val="false"/>
          <w:bCs w:val="false"/>
          <w:color w:val="00000A"/>
          <w:sz w:val="22"/>
          <w:szCs w:val="20"/>
          <w:u w:val="none"/>
          <w:lang w:val="fr-FR" w:eastAsia="zh-CN" w:bidi="ar-SA"/>
        </w:rPr>
        <w:t>calcule les scores et envoie BILANMOTS</w:t>
      </w:r>
    </w:p>
    <w:p>
      <w:pPr>
        <w:pStyle w:val="Corpsdetexte"/>
        <w:numPr>
          <w:ilvl w:val="0"/>
          <w:numId w:val="7"/>
        </w:numPr>
        <w:spacing w:before="0" w:after="0"/>
        <w:rPr/>
      </w:pPr>
      <w:r>
        <w:rPr>
          <w:rFonts w:eastAsia="Times New Roman" w:cs="Century Gothic"/>
          <w:b w:val="false"/>
          <w:bCs w:val="false"/>
          <w:color w:val="00000A"/>
          <w:sz w:val="22"/>
          <w:szCs w:val="20"/>
          <w:u w:val="none"/>
          <w:lang w:val="fr-FR" w:eastAsia="zh-CN" w:bidi="ar-SA"/>
        </w:rPr>
        <w:t>réinitialise à vide les mots proposés de tous les clients connectés.</w:t>
      </w:r>
    </w:p>
    <w:p>
      <w:pPr>
        <w:pStyle w:val="Corpsdetexte"/>
        <w:numPr>
          <w:ilvl w:val="0"/>
          <w:numId w:val="7"/>
        </w:numPr>
        <w:spacing w:before="0" w:after="0"/>
        <w:rPr/>
      </w:pPr>
      <w:r>
        <w:rPr>
          <w:rFonts w:eastAsia="Times New Roman" w:cs="Century Gothic"/>
          <w:b w:val="false"/>
          <w:bCs w:val="false"/>
          <w:color w:val="00000A"/>
          <w:sz w:val="22"/>
          <w:szCs w:val="20"/>
          <w:u w:val="none"/>
          <w:lang w:val="fr-FR" w:eastAsia="zh-CN" w:bidi="ar-SA"/>
        </w:rPr>
        <w:t>Déverrouille le mutex game→mutex_clients</w:t>
      </w:r>
    </w:p>
    <w:p>
      <w:pPr>
        <w:pStyle w:val="Corpsdetexte"/>
        <w:numPr>
          <w:ilvl w:val="0"/>
          <w:numId w:val="7"/>
        </w:numPr>
        <w:spacing w:before="0" w:after="0"/>
        <w:rPr/>
      </w:pPr>
      <w:r>
        <w:rPr>
          <w:rFonts w:eastAsia="Times New Roman" w:cs="Century Gothic"/>
          <w:b w:val="false"/>
          <w:bCs w:val="false"/>
          <w:color w:val="00000A"/>
          <w:sz w:val="22"/>
          <w:szCs w:val="20"/>
          <w:u w:val="none"/>
          <w:lang w:val="fr-FR" w:eastAsia="zh-CN" w:bidi="ar-SA"/>
        </w:rPr>
        <w:t>attend TEMPS_PAUSE secondes</w:t>
      </w:r>
    </w:p>
    <w:p>
      <w:pPr>
        <w:pStyle w:val="Corpsdetexte"/>
        <w:numPr>
          <w:ilvl w:val="0"/>
          <w:numId w:val="7"/>
        </w:numPr>
        <w:spacing w:before="0" w:after="0"/>
        <w:rPr/>
      </w:pPr>
      <w:r>
        <w:rPr>
          <w:rFonts w:eastAsia="Times New Roman" w:cs="Century Gothic"/>
          <w:b w:val="false"/>
          <w:bCs w:val="false"/>
          <w:color w:val="00000A"/>
          <w:sz w:val="22"/>
          <w:szCs w:val="20"/>
          <w:u w:val="none"/>
          <w:lang w:val="fr-FR" w:eastAsia="zh-CN" w:bidi="ar-SA"/>
        </w:rPr>
        <w:t>incrément le numéro du tour actuel et passe à la prochaine itération de la boucle tour.</w:t>
      </w:r>
    </w:p>
    <w:p>
      <w:pPr>
        <w:pStyle w:val="Corpsdetexte"/>
        <w:spacing w:before="0" w:after="0"/>
        <w:rPr>
          <w:rFonts w:ascii="Century Gothic" w:hAnsi="Century Gothic" w:eastAsia="Times New Roman" w:cs="Century Gothic"/>
          <w:b w:val="false"/>
          <w:b w:val="false"/>
          <w:bCs w:val="false"/>
          <w:color w:val="00000A"/>
          <w:sz w:val="22"/>
          <w:szCs w:val="20"/>
          <w:u w:val="none"/>
          <w:lang w:val="fr-FR" w:eastAsia="zh-CN" w:bidi="ar-SA"/>
        </w:rPr>
      </w:pPr>
      <w:r>
        <w:rPr/>
      </w:r>
    </w:p>
    <w:p>
      <w:pPr>
        <w:pStyle w:val="Corpsdetexte"/>
        <w:numPr>
          <w:ilvl w:val="0"/>
          <w:numId w:val="7"/>
        </w:numPr>
        <w:spacing w:before="0" w:after="0"/>
        <w:rPr/>
      </w:pPr>
      <w:r>
        <w:rPr>
          <w:rFonts w:eastAsia="Times New Roman" w:cs="Century Gothic"/>
          <w:b w:val="false"/>
          <w:bCs w:val="false"/>
          <w:color w:val="00000A"/>
          <w:sz w:val="22"/>
          <w:szCs w:val="20"/>
          <w:u w:val="none"/>
          <w:lang w:val="fr-FR" w:eastAsia="zh-CN" w:bidi="ar-SA"/>
        </w:rPr>
        <w:t xml:space="preserve">(conditionnel) si la boucle de tours se finit (game→tour_act = nb_tours), </w:t>
      </w:r>
    </w:p>
    <w:p>
      <w:pPr>
        <w:pStyle w:val="Corpsdetexte"/>
        <w:numPr>
          <w:ilvl w:val="0"/>
          <w:numId w:val="0"/>
        </w:numPr>
        <w:spacing w:before="0" w:after="0"/>
        <w:ind w:left="720" w:hanging="0"/>
        <w:rPr/>
      </w:pPr>
      <w:r>
        <w:rPr>
          <w:rFonts w:eastAsia="Times New Roman" w:cs="Century Gothic"/>
          <w:b w:val="false"/>
          <w:bCs w:val="false"/>
          <w:color w:val="00000A"/>
          <w:sz w:val="22"/>
          <w:szCs w:val="20"/>
          <w:u w:val="none"/>
          <w:lang w:val="fr-FR" w:eastAsia="zh-CN" w:bidi="ar-SA"/>
        </w:rPr>
        <w:t>- envoie du message VAINQUEUR/</w:t>
      </w:r>
    </w:p>
    <w:p>
      <w:pPr>
        <w:pStyle w:val="Corpsdetexte"/>
        <w:numPr>
          <w:ilvl w:val="0"/>
          <w:numId w:val="0"/>
        </w:numPr>
        <w:spacing w:before="0" w:after="0"/>
        <w:ind w:left="720" w:hanging="0"/>
        <w:rPr/>
      </w:pPr>
      <w:r>
        <w:rPr>
          <w:rFonts w:eastAsia="Times New Roman" w:cs="Century Gothic"/>
          <w:b w:val="false"/>
          <w:bCs w:val="false"/>
          <w:color w:val="00000A"/>
          <w:sz w:val="22"/>
          <w:szCs w:val="20"/>
          <w:u w:val="none"/>
          <w:lang w:val="fr-FR" w:eastAsia="zh-CN" w:bidi="ar-SA"/>
        </w:rPr>
        <w:t>- attend TEMPS_PAUSE secondes</w:t>
      </w:r>
    </w:p>
    <w:p>
      <w:pPr>
        <w:pStyle w:val="Corpsdetexte"/>
        <w:numPr>
          <w:ilvl w:val="0"/>
          <w:numId w:val="0"/>
        </w:numPr>
        <w:spacing w:before="0" w:after="0"/>
        <w:ind w:left="720" w:hanging="0"/>
        <w:rPr/>
      </w:pPr>
      <w:r>
        <w:rPr>
          <w:rFonts w:eastAsia="Times New Roman" w:cs="Century Gothic"/>
          <w:b w:val="false"/>
          <w:bCs w:val="false"/>
          <w:color w:val="00000A"/>
          <w:sz w:val="22"/>
          <w:szCs w:val="20"/>
          <w:u w:val="none"/>
          <w:lang w:val="fr-FR" w:eastAsia="zh-CN" w:bidi="ar-SA"/>
        </w:rPr>
        <w:t>- verrouille le mutex  game→mutex_clients</w:t>
      </w:r>
    </w:p>
    <w:p>
      <w:pPr>
        <w:pStyle w:val="Corpsdetexte"/>
        <w:numPr>
          <w:ilvl w:val="0"/>
          <w:numId w:val="0"/>
        </w:numPr>
        <w:spacing w:before="0" w:after="0"/>
        <w:ind w:left="720" w:hanging="0"/>
        <w:rPr/>
      </w:pPr>
      <w:r>
        <w:rPr>
          <w:rFonts w:eastAsia="Times New Roman" w:cs="Century Gothic"/>
          <w:b w:val="false"/>
          <w:bCs w:val="false"/>
          <w:color w:val="00000A"/>
          <w:sz w:val="22"/>
          <w:szCs w:val="20"/>
          <w:u w:val="none"/>
          <w:lang w:val="fr-FR" w:eastAsia="zh-CN" w:bidi="ar-SA"/>
        </w:rPr>
        <w:t>- réinitialise à 0 les scores de tous les clients</w:t>
      </w:r>
    </w:p>
    <w:p>
      <w:pPr>
        <w:pStyle w:val="Corpsdetexte"/>
        <w:numPr>
          <w:ilvl w:val="0"/>
          <w:numId w:val="0"/>
        </w:numPr>
        <w:spacing w:before="0" w:after="0"/>
        <w:ind w:left="720" w:hanging="0"/>
        <w:rPr/>
      </w:pPr>
      <w:r>
        <w:rPr>
          <w:rFonts w:eastAsia="Times New Roman" w:cs="Century Gothic"/>
          <w:b w:val="false"/>
          <w:bCs w:val="false"/>
          <w:color w:val="00000A"/>
          <w:sz w:val="22"/>
          <w:szCs w:val="20"/>
          <w:u w:val="none"/>
          <w:lang w:val="fr-FR" w:eastAsia="zh-CN" w:bidi="ar-SA"/>
        </w:rPr>
        <w:t>- déverrouille le mutex  game→mutex_clients</w:t>
      </w:r>
    </w:p>
    <w:sectPr>
      <w:headerReference w:type="default" r:id="rId16"/>
      <w:footerReference w:type="default" r:id="rId17"/>
      <w:type w:val="nextPage"/>
      <w:pgSz w:w="11906" w:h="16838"/>
      <w:pgMar w:left="1417" w:right="1417" w:header="680" w:top="1417" w:footer="454" w:bottom="1417" w:gutter="0"/>
      <w:pgNumType w:fmt="decimal"/>
      <w:formProt w:val="false"/>
      <w:textDirection w:val="lrTb"/>
      <w:docGrid w:type="default" w:linePitch="600" w:charSpace="42949652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Hephixor" w:date="2018-05-13T19:46:00Z" w:initials="H">
    <w:p>
      <w:r>
        <w:rPr>
          <w:rFonts w:ascii="Liberation Serif" w:hAnsi="Liberation Serif" w:eastAsia="DejaVu Sans" w:cs="DejaVu Sans"/>
          <w:color w:val="auto"/>
          <w:sz w:val="24"/>
          <w:szCs w:val="24"/>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entury Gothic">
    <w:charset w:val="01"/>
    <w:family w:val="roman"/>
    <w:pitch w:val="variable"/>
  </w:font>
  <w:font w:name="Times New Roman">
    <w:charset w:val="01"/>
    <w:family w:val="swiss"/>
    <w:pitch w:val="variable"/>
  </w:font>
  <w:font w:name="Wingdings 2">
    <w:charset w:val="01"/>
    <w:family w:val="roman"/>
    <w:pitch w:val="variable"/>
  </w:font>
  <w:font w:name="Sylfaen">
    <w:charset w:val="01"/>
    <w:family w:val="roman"/>
    <w:pitch w:val="variable"/>
  </w:font>
  <w:font w:name="Symbol">
    <w:charset w:val="01"/>
    <w:family w:val="roman"/>
    <w:pitch w:val="variable"/>
  </w:font>
  <w:font w:name="Wingdings">
    <w:charset w:val="01"/>
    <w:family w:val="roman"/>
    <w:pitch w:val="variable"/>
  </w:font>
  <w:font w:name="LM Roman 12">
    <w:charset w:val="01"/>
    <w:family w:val="roman"/>
    <w:pitch w:val="variable"/>
  </w:font>
  <w:font w:name="Courier New">
    <w:charset w:val="01"/>
    <w:family w:val="roman"/>
    <w:pitch w:val="variable"/>
  </w:font>
  <w:font w:name="Calibri">
    <w:charset w:val="01"/>
    <w:family w:val="roman"/>
    <w:pitch w:val="variable"/>
  </w:font>
  <w:font w:name="Tahoma">
    <w:charset w:val="01"/>
    <w:family w:val="roman"/>
    <w:pitch w:val="variable"/>
  </w:font>
  <w:font w:name="Cambri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Arial Black">
    <w:charset w:val="01"/>
    <w:family w:val="roman"/>
    <w:pitch w:val="variable"/>
  </w:font>
  <w:font w:name="Arial Bold">
    <w:charset w:val="01"/>
    <w:family w:val="roman"/>
    <w:pitch w:val="variable"/>
  </w:font>
  <w:font w:name="Verdana">
    <w:charset w:val="01"/>
    <w:family w:val="roman"/>
    <w:pitch w:val="variable"/>
  </w:font>
  <w:font w:name="Calibri Light">
    <w:charset w:val="01"/>
    <w:family w:val="roman"/>
    <w:pitch w:val="variable"/>
  </w:font>
  <w:font w:name="Consolas">
    <w:charset w:val="01"/>
    <w:family w:val="roman"/>
    <w:pitch w:val="variable"/>
  </w:font>
  <w:font w:name="Liberation Mono">
    <w:altName w:val="Courier New"/>
    <w:charset w:val="01"/>
    <w:family w:val="roman"/>
    <w:pitch w:val="variable"/>
  </w:font>
  <w:font w:name="LM Mono Light 10">
    <w:charset w:val="01"/>
    <w:family w:val="roman"/>
    <w:pitch w:val="variable"/>
  </w:font>
  <w:font w:name="Century Gothic">
    <w:charset w:val="01"/>
    <w:family w:val="swiss"/>
    <w:pitch w:val="default"/>
  </w:font>
  <w:font w:name="Wingdings">
    <w:charset w:val="02"/>
    <w:family w:val="auto"/>
    <w:pitch w:val="default"/>
  </w:font>
  <w:font w:name="Symbol">
    <w:charset w:val="02"/>
    <w:family w:val="auto"/>
    <w:pitch w:val="default"/>
  </w:font>
  <w:font w:name="Courier New">
    <w:charset w:val="01"/>
    <w:family w:val="modern"/>
    <w:pitch w:val="fixed"/>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40" w:before="100" w:after="0"/>
      <w:jc w:val="left"/>
      <w:rPr/>
    </w:pPr>
    <w:r>
      <w:rPr/>
      <w:drawing>
        <wp:anchor behindDoc="1" distT="0" distB="0" distL="114935" distR="114935" simplePos="0" locked="0" layoutInCell="1" allowOverlap="1" relativeHeight="15">
          <wp:simplePos x="0" y="0"/>
          <wp:positionH relativeFrom="column">
            <wp:posOffset>605790</wp:posOffset>
          </wp:positionH>
          <wp:positionV relativeFrom="paragraph">
            <wp:posOffset>-927735</wp:posOffset>
          </wp:positionV>
          <wp:extent cx="6035675" cy="1588770"/>
          <wp:effectExtent l="0" t="0" r="0" b="0"/>
          <wp:wrapNone/>
          <wp:docPr id="14"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 descr=""/>
                  <pic:cNvPicPr>
                    <a:picLocks noChangeAspect="1" noChangeArrowheads="1"/>
                  </pic:cNvPicPr>
                </pic:nvPicPr>
                <pic:blipFill>
                  <a:blip r:embed="rId1"/>
                  <a:stretch>
                    <a:fillRect/>
                  </a:stretch>
                </pic:blipFill>
                <pic:spPr bwMode="auto">
                  <a:xfrm>
                    <a:off x="0" y="0"/>
                    <a:ext cx="6035675" cy="1588770"/>
                  </a:xfrm>
                  <a:prstGeom prst="rect">
                    <a:avLst/>
                  </a:prstGeom>
                </pic:spPr>
              </pic:pic>
            </a:graphicData>
          </a:graphic>
        </wp:anchor>
      </w:drawing>
    </w:r>
  </w:p>
  <w:p>
    <w:pPr>
      <w:pStyle w:val="Pieddepage"/>
      <w:jc w:val="center"/>
      <w:rPr/>
    </w:pPr>
    <w:r>
      <w:rPr>
        <w:rStyle w:val="SubtleEmphasis"/>
        <w:color w:val="0D0D0D"/>
        <w:sz w:val="20"/>
      </w:rPr>
      <w:tab/>
    </w:r>
    <w:r>
      <w:rPr>
        <w:rStyle w:val="SubtleEmphasis"/>
        <w:color w:val="0D0D0D"/>
        <w:sz w:val="20"/>
      </w:rPr>
      <w:fldChar w:fldCharType="begin"/>
    </w:r>
    <w:r>
      <w:instrText> PAGE </w:instrText>
    </w:r>
    <w:r>
      <w:fldChar w:fldCharType="separate"/>
    </w:r>
    <w:r>
      <w:t>14</w:t>
    </w:r>
    <w:r>
      <w:fldChar w:fldCharType="end"/>
    </w:r>
    <w:r>
      <w:rPr>
        <w:rStyle w:val="SubtleEmphasis"/>
        <w:rFonts w:cs="LM Mono Light 10" w:ascii="LM Mono Light 10" w:hAnsi="LM Mono Light 10"/>
        <w:color w:val="0D0D0D"/>
        <w:sz w:val="20"/>
      </w:rPr>
      <w:t xml:space="preserve"> / </w:t>
    </w:r>
    <w:r>
      <w:rPr>
        <w:rStyle w:val="SubtleEmphasis"/>
        <w:rFonts w:cs="LM Mono Light 10" w:ascii="LM Mono Light 10" w:hAnsi="LM Mono Light 10"/>
        <w:color w:val="0D0D0D"/>
        <w:sz w:val="20"/>
      </w:rPr>
      <w:fldChar w:fldCharType="begin"/>
    </w:r>
    <w:r>
      <w:instrText> NUMPAGES </w:instrText>
    </w:r>
    <w:r>
      <w:fldChar w:fldCharType="separate"/>
    </w:r>
    <w:r>
      <w:t>14</w:t>
    </w:r>
    <w:r>
      <w:fldChar w:fldCharType="end"/>
    </w:r>
    <w:r>
      <w:rPr>
        <w:rStyle w:val="SubtleEmphasis"/>
        <w:rFonts w:cs="LM Mono Light 10" w:ascii="LM Mono Light 10" w:hAnsi="LM Mono Light 10"/>
        <w:color w:val="0D0D0D"/>
        <w:sz w:val="20"/>
      </w:rPr>
      <w:tab/>
      <w:tab/>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firstLine="340"/>
      <w:rPr/>
    </w:pPr>
    <w:r>
      <w:rPr>
        <w:rFonts w:eastAsia="Century Gothic"/>
        <w:sz w:val="8"/>
        <w:szCs w:val="8"/>
      </w:rPr>
      <w:t xml:space="preserve">               </w:t>
    </w:r>
    <w:r>
      <w:rPr>
        <w:sz w:val="8"/>
        <w:szCs w:val="8"/>
      </w:rPr>
      <w:tab/>
      <w:tab/>
      <w:tab/>
      <w:tab/>
      <w:tab/>
      <w:tab/>
      <w:tab/>
      <w:tab/>
      <w:tab/>
      <w:tab/>
      <w:tab/>
      <w:tab/>
      <w:tab/>
      <w:tab/>
      <w:tab/>
      <w:tab/>
      <w:tab/>
      <w:tab/>
      <w:tab/>
      <w:tab/>
      <w:tab/>
      <w:tab/>
      <w:t xml:space="preserve">                                            </w:t>
      <w:tab/>
      <w:tab/>
      <w:tab/>
      <w:tab/>
      <w:tab/>
      <w:tab/>
      <w:tab/>
      <w:tab/>
      <w:tab/>
      <w:tab/>
      <w:tab/>
      <w:tab/>
      <w:tab/>
      <w:tab/>
      <w:tab/>
      <w:tab/>
      <w:tab/>
      <w:t xml:space="preserve">    </w:t>
      <w:tab/>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2017"/>
      <w:numFmt w:val="bullet"/>
      <w:lvlText w:val=""/>
      <w:lvlJc w:val="left"/>
      <w:pPr>
        <w:ind w:left="720" w:hanging="360"/>
      </w:pPr>
      <w:rPr>
        <w:rFonts w:ascii="Century Gothic" w:hAnsi="Century Gothic" w:cs="Century Gothic" w:hint="default"/>
        <w:rFonts w:cs="Century Gothic"/>
      </w:rPr>
    </w:lvl>
    <w:lvl w:ilvl="1">
      <w:start w:val="1"/>
      <w:numFmt w:val="bullet"/>
      <w:lvlText w:val="-"/>
      <w:lvlJc w:val="left"/>
      <w:pPr>
        <w:ind w:left="1440" w:hanging="360"/>
      </w:pPr>
      <w:rPr>
        <w:rFonts w:ascii="Century Gothic" w:hAnsi="Century Gothic" w:cs="Century Gothic" w:hint="default"/>
        <w:rFonts w:cs="Century Gothic"/>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o"/>
      <w:lvlJc w:val="left"/>
      <w:pPr>
        <w:ind w:left="720" w:hanging="360"/>
      </w:pPr>
      <w:rPr>
        <w:rFonts w:ascii="Courier New" w:hAnsi="Courier New" w:cs="Courier New" w:hint="default"/>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10"/>
  <w:displayBackgroundShape/>
  <w:embedSystemFonts/>
  <w:defaultTabStop w:val="34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fr-FR" w:eastAsia="fr-FR"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tLeast" w:line="260"/>
      <w:jc w:val="both"/>
    </w:pPr>
    <w:rPr>
      <w:rFonts w:ascii="Century Gothic" w:hAnsi="Century Gothic" w:eastAsia="Times New Roman" w:cs="Century Gothic"/>
      <w:color w:val="00000A"/>
      <w:sz w:val="22"/>
      <w:szCs w:val="20"/>
      <w:lang w:val="fr-FR" w:eastAsia="zh-CN" w:bidi="ar-SA"/>
    </w:rPr>
  </w:style>
  <w:style w:type="paragraph" w:styleId="Titre1">
    <w:name w:val="Heading 1"/>
    <w:basedOn w:val="Normal"/>
    <w:qFormat/>
    <w:pPr>
      <w:keepNext/>
      <w:tabs>
        <w:tab w:val="left" w:pos="567" w:leader="none"/>
        <w:tab w:val="left" w:pos="680" w:leader="none"/>
      </w:tabs>
      <w:spacing w:lineRule="auto" w:line="240"/>
      <w:outlineLvl w:val="0"/>
    </w:pPr>
    <w:rPr>
      <w:rFonts w:cs="Arial"/>
      <w:b/>
      <w:bCs/>
      <w:color w:val="009EE0"/>
      <w:sz w:val="40"/>
      <w:szCs w:val="40"/>
    </w:rPr>
  </w:style>
  <w:style w:type="paragraph" w:styleId="Titre2">
    <w:name w:val="Heading 2"/>
    <w:basedOn w:val="Titre1"/>
    <w:qFormat/>
    <w:pPr>
      <w:pBdr>
        <w:bottom w:val="single" w:sz="4" w:space="1" w:color="000001"/>
      </w:pBdr>
      <w:outlineLvl w:val="1"/>
    </w:pPr>
    <w:rPr>
      <w:bCs w:val="false"/>
      <w:iCs/>
      <w:color w:val="404040"/>
      <w:sz w:val="32"/>
      <w:szCs w:val="28"/>
    </w:rPr>
  </w:style>
  <w:style w:type="paragraph" w:styleId="Titre3">
    <w:name w:val="Heading 3"/>
    <w:basedOn w:val="Titre2"/>
    <w:qFormat/>
    <w:pPr>
      <w:tabs>
        <w:tab w:val="left" w:pos="1080" w:leader="none"/>
      </w:tabs>
      <w:ind w:left="1219" w:hanging="862"/>
      <w:outlineLvl w:val="2"/>
    </w:pPr>
    <w:rPr>
      <w:bCs/>
      <w:sz w:val="24"/>
      <w:szCs w:val="26"/>
    </w:rPr>
  </w:style>
  <w:style w:type="paragraph" w:styleId="Titre4">
    <w:name w:val="Heading 4"/>
    <w:basedOn w:val="Titre3"/>
    <w:qFormat/>
    <w:pPr>
      <w:ind w:left="1542" w:hanging="862"/>
      <w:outlineLvl w:val="3"/>
    </w:pPr>
    <w:rPr>
      <w:bCs w:val="false"/>
      <w:szCs w:val="28"/>
    </w:rPr>
  </w:style>
  <w:style w:type="paragraph" w:styleId="Titre5">
    <w:name w:val="Heading 5"/>
    <w:basedOn w:val="Titre"/>
    <w:qFormat/>
    <w:pPr>
      <w:keepNext/>
      <w:widowControl w:val="false"/>
      <w:bidi w:val="0"/>
      <w:jc w:val="left"/>
      <w:outlineLvl w:val="4"/>
    </w:pPr>
    <w:rPr>
      <w:rFonts w:ascii="Times New Roman" w:hAnsi="Times New Roman" w:eastAsia="Times New Roman" w:cs="Times New Roman"/>
      <w:b/>
      <w:bCs/>
      <w:iCs/>
      <w:color w:val="00000A"/>
      <w:sz w:val="22"/>
      <w:szCs w:val="26"/>
      <w:lang w:val="fr-FR" w:eastAsia="fr-FR" w:bidi="ar-SA"/>
    </w:rPr>
  </w:style>
  <w:style w:type="paragraph" w:styleId="Titre6">
    <w:name w:val="Heading 6"/>
    <w:basedOn w:val="Titre5"/>
    <w:qFormat/>
    <w:pPr>
      <w:outlineLvl w:val="5"/>
    </w:pPr>
    <w:rPr>
      <w:bCs w:val="false"/>
      <w:szCs w:val="22"/>
    </w:rPr>
  </w:style>
  <w:style w:type="paragraph" w:styleId="Titre7">
    <w:name w:val="Heading 7"/>
    <w:basedOn w:val="Titre5"/>
    <w:qFormat/>
    <w:pPr>
      <w:outlineLvl w:val="6"/>
    </w:pPr>
    <w:rPr/>
  </w:style>
  <w:style w:type="paragraph" w:styleId="Titre8">
    <w:name w:val="Heading 8"/>
    <w:basedOn w:val="Titre5"/>
    <w:qFormat/>
    <w:pPr>
      <w:outlineLvl w:val="7"/>
    </w:pPr>
    <w:rPr>
      <w:iCs w:val="false"/>
    </w:rPr>
  </w:style>
  <w:style w:type="paragraph" w:styleId="Titre9">
    <w:name w:val="Heading 9"/>
    <w:basedOn w:val="Titre5"/>
    <w:qFormat/>
    <w:pPr>
      <w:outlineLvl w:val="8"/>
    </w:pPr>
    <w:rPr/>
  </w:style>
  <w:style w:type="character" w:styleId="DefaultParagraphFont" w:default="1">
    <w:name w:val="Default Paragraph Font"/>
    <w:uiPriority w:val="1"/>
    <w:semiHidden/>
    <w:unhideWhenUsed/>
    <w:qFormat/>
    <w:rPr/>
  </w:style>
  <w:style w:type="character" w:styleId="WW8Num1z0" w:customStyle="1">
    <w:name w:val="WW8Num1z0"/>
    <w:qFormat/>
    <w:rPr>
      <w:rFonts w:cs="Times New Roman"/>
    </w:rPr>
  </w:style>
  <w:style w:type="character" w:styleId="WW8Num2z0" w:customStyle="1">
    <w:name w:val="WW8Num2z0"/>
    <w:qFormat/>
    <w:rPr>
      <w:rFonts w:ascii="Wingdings 2" w:hAnsi="Wingdings 2" w:cs="Wingdings 2"/>
      <w:color w:val="99CC00"/>
      <w:sz w:val="22"/>
    </w:rPr>
  </w:style>
  <w:style w:type="character" w:styleId="WW8Num3z0" w:customStyle="1">
    <w:name w:val="WW8Num3z0"/>
    <w:qFormat/>
    <w:rPr>
      <w:rFonts w:ascii="Sylfaen" w:hAnsi="Sylfaen" w:cs="Sylfaen"/>
      <w:b/>
      <w:i w:val="false"/>
      <w:color w:val="808080"/>
      <w:sz w:val="22"/>
    </w:rPr>
  </w:style>
  <w:style w:type="character" w:styleId="WW8Num4z0" w:customStyle="1">
    <w:name w:val="WW8Num4z0"/>
    <w:qFormat/>
    <w:rPr>
      <w:rFonts w:cs="Times New Roman"/>
    </w:rPr>
  </w:style>
  <w:style w:type="character" w:styleId="WW8Num5z0" w:customStyle="1">
    <w:name w:val="WW8Num5z0"/>
    <w:qFormat/>
    <w:rPr>
      <w:rFonts w:ascii="Symbol" w:hAnsi="Symbol" w:cs="Century Gothic"/>
    </w:rPr>
  </w:style>
  <w:style w:type="character" w:styleId="WW8Num6z0" w:customStyle="1">
    <w:name w:val="WW8Num6z0"/>
    <w:qFormat/>
    <w:rPr>
      <w:rFonts w:ascii="Wingdings 2" w:hAnsi="Wingdings 2" w:cs="Symbol"/>
      <w:sz w:val="22"/>
    </w:rPr>
  </w:style>
  <w:style w:type="character" w:styleId="WW8Num7z0" w:customStyle="1">
    <w:name w:val="WW8Num7z0"/>
    <w:qFormat/>
    <w:rPr>
      <w:rFonts w:ascii="Wingdings 2" w:hAnsi="Wingdings 2" w:cs="Wingdings 2"/>
      <w:color w:val="99CC00"/>
      <w:sz w:val="22"/>
    </w:rPr>
  </w:style>
  <w:style w:type="character" w:styleId="WW8Num7z1" w:customStyle="1">
    <w:name w:val="WW8Num7z1"/>
    <w:qFormat/>
    <w:rPr>
      <w:rFonts w:ascii="Wingdings" w:hAnsi="Wingdings" w:cs="Wingdings"/>
      <w:color w:val="999999"/>
    </w:rPr>
  </w:style>
  <w:style w:type="character" w:styleId="WW8Num7z2" w:customStyle="1">
    <w:name w:val="WW8Num7z2"/>
    <w:qFormat/>
    <w:rPr>
      <w:rFonts w:ascii="Wingdings" w:hAnsi="Wingdings" w:cs="Wingdings"/>
    </w:rPr>
  </w:style>
  <w:style w:type="character" w:styleId="WW8Num8z0" w:customStyle="1">
    <w:name w:val="WW8Num8z0"/>
    <w:qFormat/>
    <w:rPr>
      <w:rFonts w:ascii="Symbol" w:hAnsi="Symbol" w:cs="Times New Roman"/>
    </w:rPr>
  </w:style>
  <w:style w:type="character" w:styleId="WW8Num9z0" w:customStyle="1">
    <w:name w:val="WW8Num9z0"/>
    <w:qFormat/>
    <w:rPr>
      <w:rFonts w:ascii="Symbol" w:hAnsi="Symbol" w:cs="Symbol"/>
      <w:color w:val="999999"/>
      <w:sz w:val="22"/>
    </w:rPr>
  </w:style>
  <w:style w:type="character" w:styleId="WW8Num10z0" w:customStyle="1">
    <w:name w:val="WW8Num10z0"/>
    <w:qFormat/>
    <w:rPr>
      <w:rFonts w:ascii="Sylfaen" w:hAnsi="Sylfaen" w:cs="Times New Roman"/>
      <w:sz w:val="20"/>
    </w:rPr>
  </w:style>
  <w:style w:type="character" w:styleId="WW8Num11z0" w:customStyle="1">
    <w:name w:val="WW8Num11z0"/>
    <w:qFormat/>
    <w:rPr>
      <w:rFonts w:ascii="LM Roman 12" w:hAnsi="LM Roman 12" w:eastAsia="Wingdings" w:cs="LM Roman 12"/>
      <w:sz w:val="24"/>
      <w:szCs w:val="24"/>
    </w:rPr>
  </w:style>
  <w:style w:type="character" w:styleId="WW8Num11z1" w:customStyle="1">
    <w:name w:val="WW8Num11z1"/>
    <w:qFormat/>
    <w:rPr>
      <w:rFonts w:ascii="Courier New" w:hAnsi="Courier New" w:cs="Courier New"/>
    </w:rPr>
  </w:style>
  <w:style w:type="character" w:styleId="WW8Num11z2" w:customStyle="1">
    <w:name w:val="WW8Num11z2"/>
    <w:qFormat/>
    <w:rPr>
      <w:rFonts w:ascii="Wingdings" w:hAnsi="Wingdings" w:cs="Wingdings"/>
    </w:rPr>
  </w:style>
  <w:style w:type="character" w:styleId="WW8Num11z3" w:customStyle="1">
    <w:name w:val="WW8Num11z3"/>
    <w:qFormat/>
    <w:rPr>
      <w:rFonts w:ascii="Symbol" w:hAnsi="Symbol" w:cs="Symbol"/>
    </w:rPr>
  </w:style>
  <w:style w:type="character" w:styleId="WW8Num12z0" w:customStyle="1">
    <w:name w:val="WW8Num12z0"/>
    <w:qFormat/>
    <w:rPr>
      <w:rFonts w:ascii="Symbol" w:hAnsi="Symbol" w:cs="Symbol"/>
      <w:sz w:val="20"/>
    </w:rPr>
  </w:style>
  <w:style w:type="character" w:styleId="WW8Num12z1" w:customStyle="1">
    <w:name w:val="WW8Num12z1"/>
    <w:qFormat/>
    <w:rPr>
      <w:rFonts w:ascii="Courier New" w:hAnsi="Courier New" w:cs="Courier New"/>
      <w:sz w:val="20"/>
    </w:rPr>
  </w:style>
  <w:style w:type="character" w:styleId="WW8Num12z2" w:customStyle="1">
    <w:name w:val="WW8Num12z2"/>
    <w:qFormat/>
    <w:rPr>
      <w:rFonts w:ascii="Wingdings" w:hAnsi="Wingdings" w:cs="Wingdings"/>
      <w:sz w:val="20"/>
    </w:rPr>
  </w:style>
  <w:style w:type="character" w:styleId="Policepardfaut6" w:customStyle="1">
    <w:name w:val="Police par défaut6"/>
    <w:qFormat/>
    <w:rPr/>
  </w:style>
  <w:style w:type="character" w:styleId="WW8Num13z0" w:customStyle="1">
    <w:name w:val="WW8Num13z0"/>
    <w:qFormat/>
    <w:rPr>
      <w:rFonts w:ascii="Symbol" w:hAnsi="Symbol" w:cs="Courier New"/>
      <w:sz w:val="24"/>
    </w:rPr>
  </w:style>
  <w:style w:type="character" w:styleId="WW8Num13z1" w:customStyle="1">
    <w:name w:val="WW8Num13z1"/>
    <w:qFormat/>
    <w:rPr>
      <w:rFonts w:ascii="Courier New" w:hAnsi="Courier New" w:cs="Courier New"/>
      <w:sz w:val="20"/>
    </w:rPr>
  </w:style>
  <w:style w:type="character" w:styleId="WW8Num13z2" w:customStyle="1">
    <w:name w:val="WW8Num13z2"/>
    <w:qFormat/>
    <w:rPr>
      <w:rFonts w:ascii="Wingdings" w:hAnsi="Wingdings" w:cs="Wingdings"/>
    </w:rPr>
  </w:style>
  <w:style w:type="character" w:styleId="WW8Num14z0" w:customStyle="1">
    <w:name w:val="WW8Num14z0"/>
    <w:qFormat/>
    <w:rPr>
      <w:rFonts w:ascii="Symbol" w:hAnsi="Symbol" w:cs="Century Gothic"/>
      <w:sz w:val="24"/>
    </w:rPr>
  </w:style>
  <w:style w:type="character" w:styleId="WW8Num14z1" w:customStyle="1">
    <w:name w:val="WW8Num14z1"/>
    <w:qFormat/>
    <w:rPr>
      <w:rFonts w:ascii="Courier New" w:hAnsi="Courier New" w:cs="Courier New"/>
    </w:rPr>
  </w:style>
  <w:style w:type="character" w:styleId="WW8Num14z2" w:customStyle="1">
    <w:name w:val="WW8Num14z2"/>
    <w:qFormat/>
    <w:rPr>
      <w:rFonts w:ascii="Wingdings" w:hAnsi="Wingdings" w:cs="Wingdings"/>
    </w:rPr>
  </w:style>
  <w:style w:type="character" w:styleId="WW8Num15z0" w:customStyle="1">
    <w:name w:val="WW8Num15z0"/>
    <w:qFormat/>
    <w:rPr>
      <w:rFonts w:ascii="Symbol" w:hAnsi="Symbol" w:cs="Courier New"/>
      <w:sz w:val="24"/>
    </w:rPr>
  </w:style>
  <w:style w:type="character" w:styleId="WW8Num15z1" w:customStyle="1">
    <w:name w:val="WW8Num15z1"/>
    <w:qFormat/>
    <w:rPr>
      <w:rFonts w:ascii="Courier New" w:hAnsi="Courier New" w:cs="Courier New"/>
      <w:sz w:val="20"/>
    </w:rPr>
  </w:style>
  <w:style w:type="character" w:styleId="WW8Num15z2" w:customStyle="1">
    <w:name w:val="WW8Num15z2"/>
    <w:qFormat/>
    <w:rPr>
      <w:rFonts w:ascii="Wingdings" w:hAnsi="Wingdings" w:cs="Wingdings"/>
    </w:rPr>
  </w:style>
  <w:style w:type="character" w:styleId="WW8Num16z0" w:customStyle="1">
    <w:name w:val="WW8Num16z0"/>
    <w:qFormat/>
    <w:rPr>
      <w:rFonts w:ascii="Symbol" w:hAnsi="Symbol" w:cs="Courier New"/>
      <w:sz w:val="24"/>
    </w:rPr>
  </w:style>
  <w:style w:type="character" w:styleId="WW8Num16z1" w:customStyle="1">
    <w:name w:val="WW8Num16z1"/>
    <w:qFormat/>
    <w:rPr>
      <w:rFonts w:ascii="Courier New" w:hAnsi="Courier New" w:cs="Courier New"/>
      <w:sz w:val="20"/>
    </w:rPr>
  </w:style>
  <w:style w:type="character" w:styleId="WW8Num16z2" w:customStyle="1">
    <w:name w:val="WW8Num16z2"/>
    <w:qFormat/>
    <w:rPr>
      <w:rFonts w:ascii="Wingdings" w:hAnsi="Wingdings" w:cs="Wingdings"/>
    </w:rPr>
  </w:style>
  <w:style w:type="character" w:styleId="WW8Num17z0" w:customStyle="1">
    <w:name w:val="WW8Num17z0"/>
    <w:qFormat/>
    <w:rPr>
      <w:rFonts w:ascii="Calibri" w:hAnsi="Calibri" w:cs="Courier New"/>
    </w:rPr>
  </w:style>
  <w:style w:type="character" w:styleId="WW8Num18z0" w:customStyle="1">
    <w:name w:val="WW8Num18z0"/>
    <w:qFormat/>
    <w:rPr>
      <w:rFonts w:cs="Times New Roman"/>
    </w:rPr>
  </w:style>
  <w:style w:type="character" w:styleId="WW8Num19z0" w:customStyle="1">
    <w:name w:val="WW8Num19z0"/>
    <w:qFormat/>
    <w:rPr/>
  </w:style>
  <w:style w:type="character" w:styleId="WW8Num19z1" w:customStyle="1">
    <w:name w:val="WW8Num19z1"/>
    <w:qFormat/>
    <w:rPr/>
  </w:style>
  <w:style w:type="character" w:styleId="WW8Num19z2" w:customStyle="1">
    <w:name w:val="WW8Num19z2"/>
    <w:qFormat/>
    <w:rPr/>
  </w:style>
  <w:style w:type="character" w:styleId="WW8Num19z3" w:customStyle="1">
    <w:name w:val="WW8Num19z3"/>
    <w:qFormat/>
    <w:rPr/>
  </w:style>
  <w:style w:type="character" w:styleId="WW8Num19z4" w:customStyle="1">
    <w:name w:val="WW8Num19z4"/>
    <w:qFormat/>
    <w:rPr/>
  </w:style>
  <w:style w:type="character" w:styleId="WW8Num19z5" w:customStyle="1">
    <w:name w:val="WW8Num19z5"/>
    <w:qFormat/>
    <w:rPr/>
  </w:style>
  <w:style w:type="character" w:styleId="WW8Num19z6" w:customStyle="1">
    <w:name w:val="WW8Num19z6"/>
    <w:qFormat/>
    <w:rPr/>
  </w:style>
  <w:style w:type="character" w:styleId="WW8Num19z7" w:customStyle="1">
    <w:name w:val="WW8Num19z7"/>
    <w:qFormat/>
    <w:rPr/>
  </w:style>
  <w:style w:type="character" w:styleId="WW8Num19z8" w:customStyle="1">
    <w:name w:val="WW8Num19z8"/>
    <w:qFormat/>
    <w:rPr/>
  </w:style>
  <w:style w:type="character" w:styleId="WW8Num20z0" w:customStyle="1">
    <w:name w:val="WW8Num20z0"/>
    <w:qFormat/>
    <w:rPr>
      <w:rFonts w:ascii="Symbol" w:hAnsi="Symbol" w:cs="Symbol"/>
    </w:rPr>
  </w:style>
  <w:style w:type="character" w:styleId="WW8Num20z1" w:customStyle="1">
    <w:name w:val="WW8Num20z1"/>
    <w:qFormat/>
    <w:rPr>
      <w:rFonts w:ascii="Courier New" w:hAnsi="Courier New" w:cs="Courier New"/>
    </w:rPr>
  </w:style>
  <w:style w:type="character" w:styleId="WW8Num20z2" w:customStyle="1">
    <w:name w:val="WW8Num20z2"/>
    <w:qFormat/>
    <w:rPr>
      <w:rFonts w:ascii="Wingdings" w:hAnsi="Wingdings" w:cs="Wingdings"/>
    </w:rPr>
  </w:style>
  <w:style w:type="character" w:styleId="WW8Num21z0" w:customStyle="1">
    <w:name w:val="WW8Num21z0"/>
    <w:qFormat/>
    <w:rPr>
      <w:rFonts w:ascii="Symbol" w:hAnsi="Symbol" w:cs="Symbol"/>
    </w:rPr>
  </w:style>
  <w:style w:type="character" w:styleId="WW8Num21z1" w:customStyle="1">
    <w:name w:val="WW8Num21z1"/>
    <w:qFormat/>
    <w:rPr>
      <w:rFonts w:ascii="Courier New" w:hAnsi="Courier New" w:cs="Courier New"/>
    </w:rPr>
  </w:style>
  <w:style w:type="character" w:styleId="WW8Num21z2" w:customStyle="1">
    <w:name w:val="WW8Num21z2"/>
    <w:qFormat/>
    <w:rPr>
      <w:rFonts w:ascii="Wingdings" w:hAnsi="Wingdings" w:cs="Wingdings"/>
    </w:rPr>
  </w:style>
  <w:style w:type="character" w:styleId="WW8Num22z0" w:customStyle="1">
    <w:name w:val="WW8Num22z0"/>
    <w:qFormat/>
    <w:rPr>
      <w:rFonts w:cs="Arial"/>
    </w:rPr>
  </w:style>
  <w:style w:type="character" w:styleId="WW8Num22z1" w:customStyle="1">
    <w:name w:val="WW8Num22z1"/>
    <w:qFormat/>
    <w:rPr/>
  </w:style>
  <w:style w:type="character" w:styleId="WW8Num22z2" w:customStyle="1">
    <w:name w:val="WW8Num22z2"/>
    <w:qFormat/>
    <w:rPr/>
  </w:style>
  <w:style w:type="character" w:styleId="WW8Num22z3" w:customStyle="1">
    <w:name w:val="WW8Num22z3"/>
    <w:qFormat/>
    <w:rPr/>
  </w:style>
  <w:style w:type="character" w:styleId="WW8Num22z4" w:customStyle="1">
    <w:name w:val="WW8Num22z4"/>
    <w:qFormat/>
    <w:rPr/>
  </w:style>
  <w:style w:type="character" w:styleId="WW8Num22z5" w:customStyle="1">
    <w:name w:val="WW8Num22z5"/>
    <w:qFormat/>
    <w:rPr/>
  </w:style>
  <w:style w:type="character" w:styleId="WW8Num22z6" w:customStyle="1">
    <w:name w:val="WW8Num22z6"/>
    <w:qFormat/>
    <w:rPr/>
  </w:style>
  <w:style w:type="character" w:styleId="WW8Num22z7" w:customStyle="1">
    <w:name w:val="WW8Num22z7"/>
    <w:qFormat/>
    <w:rPr/>
  </w:style>
  <w:style w:type="character" w:styleId="WW8Num22z8" w:customStyle="1">
    <w:name w:val="WW8Num22z8"/>
    <w:qFormat/>
    <w:rPr/>
  </w:style>
  <w:style w:type="character" w:styleId="WW8Num23z0" w:customStyle="1">
    <w:name w:val="WW8Num23z0"/>
    <w:qFormat/>
    <w:rPr>
      <w:rFonts w:cs="Times New Roman"/>
    </w:rPr>
  </w:style>
  <w:style w:type="character" w:styleId="WW8Num24z0" w:customStyle="1">
    <w:name w:val="WW8Num24z0"/>
    <w:qFormat/>
    <w:rPr>
      <w:rFonts w:cs="Times New Roman"/>
    </w:rPr>
  </w:style>
  <w:style w:type="character" w:styleId="WW8Num25z0" w:customStyle="1">
    <w:name w:val="WW8Num25z0"/>
    <w:qFormat/>
    <w:rPr>
      <w:rFonts w:ascii="Courier New" w:hAnsi="Courier New" w:cs="Courier New"/>
    </w:rPr>
  </w:style>
  <w:style w:type="character" w:styleId="WW8Num25z2" w:customStyle="1">
    <w:name w:val="WW8Num25z2"/>
    <w:qFormat/>
    <w:rPr>
      <w:rFonts w:ascii="Wingdings" w:hAnsi="Wingdings" w:cs="Wingdings"/>
    </w:rPr>
  </w:style>
  <w:style w:type="character" w:styleId="WW8Num25z3" w:customStyle="1">
    <w:name w:val="WW8Num25z3"/>
    <w:qFormat/>
    <w:rPr>
      <w:rFonts w:ascii="Symbol" w:hAnsi="Symbol" w:cs="Symbol"/>
    </w:rPr>
  </w:style>
  <w:style w:type="character" w:styleId="WW8Num26z0" w:customStyle="1">
    <w:name w:val="WW8Num26z0"/>
    <w:qFormat/>
    <w:rPr>
      <w:rFonts w:ascii="Courier New" w:hAnsi="Courier New" w:cs="Courier New"/>
    </w:rPr>
  </w:style>
  <w:style w:type="character" w:styleId="WW8Num26z2" w:customStyle="1">
    <w:name w:val="WW8Num26z2"/>
    <w:qFormat/>
    <w:rPr>
      <w:rFonts w:ascii="Wingdings" w:hAnsi="Wingdings" w:cs="Wingdings"/>
    </w:rPr>
  </w:style>
  <w:style w:type="character" w:styleId="WW8Num26z3" w:customStyle="1">
    <w:name w:val="WW8Num26z3"/>
    <w:qFormat/>
    <w:rPr>
      <w:rFonts w:ascii="Symbol" w:hAnsi="Symbol" w:cs="Symbol"/>
    </w:rPr>
  </w:style>
  <w:style w:type="character" w:styleId="WW8Num27z0" w:customStyle="1">
    <w:name w:val="WW8Num27z0"/>
    <w:qFormat/>
    <w:rPr>
      <w:rFonts w:ascii="Symbol" w:hAnsi="Symbol" w:cs="Symbol"/>
      <w:sz w:val="20"/>
    </w:rPr>
  </w:style>
  <w:style w:type="character" w:styleId="WW8Num27z1" w:customStyle="1">
    <w:name w:val="WW8Num27z1"/>
    <w:qFormat/>
    <w:rPr>
      <w:rFonts w:ascii="Courier New" w:hAnsi="Courier New" w:cs="Courier New"/>
      <w:sz w:val="20"/>
    </w:rPr>
  </w:style>
  <w:style w:type="character" w:styleId="WW8Num27z2" w:customStyle="1">
    <w:name w:val="WW8Num27z2"/>
    <w:qFormat/>
    <w:rPr>
      <w:rFonts w:ascii="Wingdings" w:hAnsi="Wingdings" w:cs="Wingdings"/>
      <w:sz w:val="20"/>
    </w:rPr>
  </w:style>
  <w:style w:type="character" w:styleId="Policepardfaut5" w:customStyle="1">
    <w:name w:val="Police par défaut5"/>
    <w:qFormat/>
    <w:rPr/>
  </w:style>
  <w:style w:type="character" w:styleId="WW8Num17z1" w:customStyle="1">
    <w:name w:val="WW8Num17z1"/>
    <w:qFormat/>
    <w:rPr>
      <w:rFonts w:ascii="Courier New" w:hAnsi="Courier New" w:cs="Courier New"/>
      <w:sz w:val="20"/>
    </w:rPr>
  </w:style>
  <w:style w:type="character" w:styleId="WW8Num17z2" w:customStyle="1">
    <w:name w:val="WW8Num17z2"/>
    <w:qFormat/>
    <w:rPr>
      <w:rFonts w:ascii="Wingdings" w:hAnsi="Wingdings" w:cs="Wingdings"/>
    </w:rPr>
  </w:style>
  <w:style w:type="character" w:styleId="WW8Num18z1" w:customStyle="1">
    <w:name w:val="WW8Num18z1"/>
    <w:qFormat/>
    <w:rPr>
      <w:rFonts w:ascii="Courier New" w:hAnsi="Courier New" w:cs="Courier New"/>
      <w:sz w:val="20"/>
    </w:rPr>
  </w:style>
  <w:style w:type="character" w:styleId="WW8Num18z2" w:customStyle="1">
    <w:name w:val="WW8Num18z2"/>
    <w:qFormat/>
    <w:rPr>
      <w:rFonts w:ascii="Wingdings" w:hAnsi="Wingdings" w:cs="Wingdings"/>
    </w:rPr>
  </w:style>
  <w:style w:type="character" w:styleId="Policepardfaut4" w:customStyle="1">
    <w:name w:val="Police par défaut4"/>
    <w:qFormat/>
    <w:rPr/>
  </w:style>
  <w:style w:type="character" w:styleId="WW8Num8z1" w:customStyle="1">
    <w:name w:val="WW8Num8z1"/>
    <w:qFormat/>
    <w:rPr>
      <w:rFonts w:ascii="Wingdings" w:hAnsi="Wingdings" w:cs="Wingdings"/>
      <w:color w:val="999999"/>
    </w:rPr>
  </w:style>
  <w:style w:type="character" w:styleId="WW8Num8z2" w:customStyle="1">
    <w:name w:val="WW8Num8z2"/>
    <w:qFormat/>
    <w:rPr>
      <w:rFonts w:cs="Times New Roman"/>
    </w:rPr>
  </w:style>
  <w:style w:type="character" w:styleId="WW8Num28z0" w:customStyle="1">
    <w:name w:val="WW8Num28z0"/>
    <w:qFormat/>
    <w:rPr>
      <w:rFonts w:ascii="Courier New" w:hAnsi="Courier New" w:cs="Courier New"/>
    </w:rPr>
  </w:style>
  <w:style w:type="character" w:styleId="WW8Num29z0" w:customStyle="1">
    <w:name w:val="WW8Num29z0"/>
    <w:qFormat/>
    <w:rPr>
      <w:rFonts w:ascii="Courier New" w:hAnsi="Courier New" w:cs="Courier New"/>
    </w:rPr>
  </w:style>
  <w:style w:type="character" w:styleId="WW8Num30z0" w:customStyle="1">
    <w:name w:val="WW8Num30z0"/>
    <w:qFormat/>
    <w:rPr>
      <w:rFonts w:ascii="Courier New" w:hAnsi="Courier New" w:cs="Courier New"/>
    </w:rPr>
  </w:style>
  <w:style w:type="character" w:styleId="Policepardfaut3" w:customStyle="1">
    <w:name w:val="Police par défaut3"/>
    <w:qFormat/>
    <w:rPr/>
  </w:style>
  <w:style w:type="character" w:styleId="Policepardfaut2" w:customStyle="1">
    <w:name w:val="Police par défaut2"/>
    <w:qFormat/>
    <w:rPr/>
  </w:style>
  <w:style w:type="character" w:styleId="WW8Num1z1" w:customStyle="1">
    <w:name w:val="WW8Num1z1"/>
    <w:qFormat/>
    <w:rPr>
      <w:rFonts w:ascii="Courier New" w:hAnsi="Courier New" w:cs="Courier New"/>
    </w:rPr>
  </w:style>
  <w:style w:type="character" w:styleId="WW8Num1z2" w:customStyle="1">
    <w:name w:val="WW8Num1z2"/>
    <w:qFormat/>
    <w:rPr>
      <w:rFonts w:ascii="Wingdings" w:hAnsi="Wingdings" w:cs="Wingdings"/>
    </w:rPr>
  </w:style>
  <w:style w:type="character" w:styleId="WW8Num1z3" w:customStyle="1">
    <w:name w:val="WW8Num1z3"/>
    <w:qFormat/>
    <w:rPr>
      <w:rFonts w:ascii="Symbol" w:hAnsi="Symbol" w:cs="Symbol"/>
    </w:rPr>
  </w:style>
  <w:style w:type="character" w:styleId="WW8Num2z1" w:customStyle="1">
    <w:name w:val="WW8Num2z1"/>
    <w:qFormat/>
    <w:rPr>
      <w:rFonts w:ascii="Courier New" w:hAnsi="Courier New" w:cs="Courier New"/>
    </w:rPr>
  </w:style>
  <w:style w:type="character" w:styleId="WW8Num2z2" w:customStyle="1">
    <w:name w:val="WW8Num2z2"/>
    <w:qFormat/>
    <w:rPr>
      <w:rFonts w:ascii="Wingdings" w:hAnsi="Wingdings" w:cs="Wingdings"/>
    </w:rPr>
  </w:style>
  <w:style w:type="character" w:styleId="WW8Num2z3" w:customStyle="1">
    <w:name w:val="WW8Num2z3"/>
    <w:qFormat/>
    <w:rPr>
      <w:rFonts w:ascii="Symbol" w:hAnsi="Symbol" w:cs="Symbol"/>
    </w:rPr>
  </w:style>
  <w:style w:type="character" w:styleId="WW8Num3z2" w:customStyle="1">
    <w:name w:val="WW8Num3z2"/>
    <w:qFormat/>
    <w:rPr>
      <w:rFonts w:ascii="Wingdings" w:hAnsi="Wingdings" w:cs="Wingdings"/>
    </w:rPr>
  </w:style>
  <w:style w:type="character" w:styleId="WW8Num3z3" w:customStyle="1">
    <w:name w:val="WW8Num3z3"/>
    <w:qFormat/>
    <w:rPr>
      <w:rFonts w:ascii="Symbol" w:hAnsi="Symbol" w:cs="Symbol"/>
    </w:rPr>
  </w:style>
  <w:style w:type="character" w:styleId="WW8Num4z2" w:customStyle="1">
    <w:name w:val="WW8Num4z2"/>
    <w:qFormat/>
    <w:rPr>
      <w:rFonts w:ascii="Wingdings" w:hAnsi="Wingdings" w:cs="Wingdings"/>
    </w:rPr>
  </w:style>
  <w:style w:type="character" w:styleId="WW8Num4z3" w:customStyle="1">
    <w:name w:val="WW8Num4z3"/>
    <w:qFormat/>
    <w:rPr>
      <w:rFonts w:ascii="Symbol" w:hAnsi="Symbol" w:cs="Symbol"/>
    </w:rPr>
  </w:style>
  <w:style w:type="character" w:styleId="WW8Num5z2" w:customStyle="1">
    <w:name w:val="WW8Num5z2"/>
    <w:qFormat/>
    <w:rPr>
      <w:rFonts w:ascii="Wingdings" w:hAnsi="Wingdings" w:cs="Wingdings"/>
    </w:rPr>
  </w:style>
  <w:style w:type="character" w:styleId="WW8Num5z3" w:customStyle="1">
    <w:name w:val="WW8Num5z3"/>
    <w:qFormat/>
    <w:rPr>
      <w:rFonts w:ascii="Symbol" w:hAnsi="Symbol" w:cs="Symbol"/>
    </w:rPr>
  </w:style>
  <w:style w:type="character" w:styleId="WW8Num6z1" w:customStyle="1">
    <w:name w:val="WW8Num6z1"/>
    <w:qFormat/>
    <w:rPr>
      <w:rFonts w:cs="Times New Roman"/>
    </w:rPr>
  </w:style>
  <w:style w:type="character" w:styleId="WW8Num7z3" w:customStyle="1">
    <w:name w:val="WW8Num7z3"/>
    <w:qFormat/>
    <w:rPr>
      <w:rFonts w:ascii="Symbol" w:hAnsi="Symbol" w:cs="Symbol"/>
    </w:rPr>
  </w:style>
  <w:style w:type="character" w:styleId="WW8Num8z3" w:customStyle="1">
    <w:name w:val="WW8Num8z3"/>
    <w:qFormat/>
    <w:rPr>
      <w:rFonts w:ascii="Symbol" w:hAnsi="Symbol" w:cs="Symbol"/>
    </w:rPr>
  </w:style>
  <w:style w:type="character" w:styleId="WW8Num9z1" w:customStyle="1">
    <w:name w:val="WW8Num9z1"/>
    <w:qFormat/>
    <w:rPr>
      <w:rFonts w:ascii="Symbol" w:hAnsi="Symbol" w:eastAsia="Times New Roman" w:cs="Times New Roman"/>
    </w:rPr>
  </w:style>
  <w:style w:type="character" w:styleId="WW8Num9z2" w:customStyle="1">
    <w:name w:val="WW8Num9z2"/>
    <w:qFormat/>
    <w:rPr>
      <w:rFonts w:ascii="Wingdings" w:hAnsi="Wingdings" w:cs="Wingdings"/>
    </w:rPr>
  </w:style>
  <w:style w:type="character" w:styleId="WW8Num9z3" w:customStyle="1">
    <w:name w:val="WW8Num9z3"/>
    <w:qFormat/>
    <w:rPr>
      <w:rFonts w:ascii="Symbol" w:hAnsi="Symbol" w:cs="Symbol"/>
    </w:rPr>
  </w:style>
  <w:style w:type="character" w:styleId="WW8Num10z2" w:customStyle="1">
    <w:name w:val="WW8Num10z2"/>
    <w:qFormat/>
    <w:rPr>
      <w:rFonts w:ascii="Wingdings" w:hAnsi="Wingdings" w:cs="Wingdings"/>
    </w:rPr>
  </w:style>
  <w:style w:type="character" w:styleId="WW8Num10z3" w:customStyle="1">
    <w:name w:val="WW8Num10z3"/>
    <w:qFormat/>
    <w:rPr>
      <w:rFonts w:ascii="Symbol" w:hAnsi="Symbol" w:cs="Symbol"/>
    </w:rPr>
  </w:style>
  <w:style w:type="character" w:styleId="WW8Num12z3" w:customStyle="1">
    <w:name w:val="WW8Num12z3"/>
    <w:qFormat/>
    <w:rPr>
      <w:rFonts w:ascii="Symbol" w:hAnsi="Symbol" w:cs="Symbol"/>
    </w:rPr>
  </w:style>
  <w:style w:type="character" w:styleId="WW8Num13z3" w:customStyle="1">
    <w:name w:val="WW8Num13z3"/>
    <w:qFormat/>
    <w:rPr>
      <w:rFonts w:ascii="Symbol" w:hAnsi="Symbol" w:cs="Symbol"/>
    </w:rPr>
  </w:style>
  <w:style w:type="character" w:styleId="WW8Num14z3" w:customStyle="1">
    <w:name w:val="WW8Num14z3"/>
    <w:qFormat/>
    <w:rPr>
      <w:rFonts w:ascii="Symbol" w:hAnsi="Symbol" w:cs="Symbol"/>
    </w:rPr>
  </w:style>
  <w:style w:type="character" w:styleId="WW8Num15z3" w:customStyle="1">
    <w:name w:val="WW8Num15z3"/>
    <w:qFormat/>
    <w:rPr>
      <w:rFonts w:ascii="Symbol" w:hAnsi="Symbol" w:cs="Symbol"/>
    </w:rPr>
  </w:style>
  <w:style w:type="character" w:styleId="WW8Num16z3" w:customStyle="1">
    <w:name w:val="WW8Num16z3"/>
    <w:qFormat/>
    <w:rPr>
      <w:rFonts w:ascii="Symbol" w:hAnsi="Symbol" w:cs="Symbol"/>
    </w:rPr>
  </w:style>
  <w:style w:type="character" w:styleId="WW8Num17z3" w:customStyle="1">
    <w:name w:val="WW8Num17z3"/>
    <w:qFormat/>
    <w:rPr>
      <w:rFonts w:ascii="Symbol" w:hAnsi="Symbol" w:cs="Symbol"/>
    </w:rPr>
  </w:style>
  <w:style w:type="character" w:styleId="WW8Num18z3" w:customStyle="1">
    <w:name w:val="WW8Num18z3"/>
    <w:qFormat/>
    <w:rPr>
      <w:rFonts w:ascii="Symbol" w:hAnsi="Symbol" w:cs="Symbol"/>
    </w:rPr>
  </w:style>
  <w:style w:type="character" w:styleId="WW8Num20z3" w:customStyle="1">
    <w:name w:val="WW8Num20z3"/>
    <w:qFormat/>
    <w:rPr>
      <w:rFonts w:ascii="Symbol" w:hAnsi="Symbol" w:cs="Symbol"/>
    </w:rPr>
  </w:style>
  <w:style w:type="character" w:styleId="WW8Num21z3" w:customStyle="1">
    <w:name w:val="WW8Num21z3"/>
    <w:qFormat/>
    <w:rPr>
      <w:rFonts w:ascii="Symbol" w:hAnsi="Symbol" w:cs="Symbol"/>
    </w:rPr>
  </w:style>
  <w:style w:type="character" w:styleId="WW8Num23z2" w:customStyle="1">
    <w:name w:val="WW8Num23z2"/>
    <w:qFormat/>
    <w:rPr>
      <w:rFonts w:ascii="Wingdings" w:hAnsi="Wingdings" w:cs="Wingdings"/>
    </w:rPr>
  </w:style>
  <w:style w:type="character" w:styleId="WW8Num23z3" w:customStyle="1">
    <w:name w:val="WW8Num23z3"/>
    <w:qFormat/>
    <w:rPr>
      <w:rFonts w:ascii="Symbol" w:hAnsi="Symbol" w:cs="Symbol"/>
    </w:rPr>
  </w:style>
  <w:style w:type="character" w:styleId="WW8Num24z2" w:customStyle="1">
    <w:name w:val="WW8Num24z2"/>
    <w:qFormat/>
    <w:rPr>
      <w:rFonts w:ascii="Wingdings" w:hAnsi="Wingdings" w:cs="Wingdings"/>
    </w:rPr>
  </w:style>
  <w:style w:type="character" w:styleId="WW8Num24z3" w:customStyle="1">
    <w:name w:val="WW8Num24z3"/>
    <w:qFormat/>
    <w:rPr>
      <w:rFonts w:ascii="Symbol" w:hAnsi="Symbol" w:cs="Symbol"/>
    </w:rPr>
  </w:style>
  <w:style w:type="character" w:styleId="WW8Num27z3" w:customStyle="1">
    <w:name w:val="WW8Num27z3"/>
    <w:qFormat/>
    <w:rPr>
      <w:rFonts w:ascii="Symbol" w:hAnsi="Symbol" w:cs="Symbol"/>
    </w:rPr>
  </w:style>
  <w:style w:type="character" w:styleId="WW8Num28z2" w:customStyle="1">
    <w:name w:val="WW8Num28z2"/>
    <w:qFormat/>
    <w:rPr>
      <w:rFonts w:ascii="Wingdings" w:hAnsi="Wingdings" w:cs="Wingdings"/>
    </w:rPr>
  </w:style>
  <w:style w:type="character" w:styleId="WW8Num28z3" w:customStyle="1">
    <w:name w:val="WW8Num28z3"/>
    <w:qFormat/>
    <w:rPr>
      <w:rFonts w:ascii="Symbol" w:hAnsi="Symbol" w:cs="Symbol"/>
    </w:rPr>
  </w:style>
  <w:style w:type="character" w:styleId="WW8Num29z2" w:customStyle="1">
    <w:name w:val="WW8Num29z2"/>
    <w:qFormat/>
    <w:rPr>
      <w:rFonts w:ascii="Wingdings" w:hAnsi="Wingdings" w:cs="Wingdings"/>
    </w:rPr>
  </w:style>
  <w:style w:type="character" w:styleId="WW8Num29z3" w:customStyle="1">
    <w:name w:val="WW8Num29z3"/>
    <w:qFormat/>
    <w:rPr>
      <w:rFonts w:ascii="Symbol" w:hAnsi="Symbol" w:cs="Symbol"/>
    </w:rPr>
  </w:style>
  <w:style w:type="character" w:styleId="WW8Num30z2" w:customStyle="1">
    <w:name w:val="WW8Num30z2"/>
    <w:qFormat/>
    <w:rPr>
      <w:rFonts w:ascii="Wingdings" w:hAnsi="Wingdings" w:cs="Wingdings"/>
    </w:rPr>
  </w:style>
  <w:style w:type="character" w:styleId="WW8Num30z3" w:customStyle="1">
    <w:name w:val="WW8Num30z3"/>
    <w:qFormat/>
    <w:rPr>
      <w:rFonts w:ascii="Symbol" w:hAnsi="Symbol" w:cs="Symbol"/>
    </w:rPr>
  </w:style>
  <w:style w:type="character" w:styleId="WW8Num31z0" w:customStyle="1">
    <w:name w:val="WW8Num31z0"/>
    <w:qFormat/>
    <w:rPr>
      <w:rFonts w:ascii="Courier New" w:hAnsi="Courier New" w:cs="Courier New"/>
    </w:rPr>
  </w:style>
  <w:style w:type="character" w:styleId="WW8Num31z2" w:customStyle="1">
    <w:name w:val="WW8Num31z2"/>
    <w:qFormat/>
    <w:rPr>
      <w:rFonts w:ascii="Wingdings" w:hAnsi="Wingdings" w:cs="Wingdings"/>
    </w:rPr>
  </w:style>
  <w:style w:type="character" w:styleId="WW8Num31z3" w:customStyle="1">
    <w:name w:val="WW8Num31z3"/>
    <w:qFormat/>
    <w:rPr>
      <w:rFonts w:ascii="Symbol" w:hAnsi="Symbol" w:cs="Symbol"/>
    </w:rPr>
  </w:style>
  <w:style w:type="character" w:styleId="WW8Num32z0" w:customStyle="1">
    <w:name w:val="WW8Num32z0"/>
    <w:qFormat/>
    <w:rPr>
      <w:rFonts w:ascii="Courier New" w:hAnsi="Courier New" w:cs="Courier New"/>
    </w:rPr>
  </w:style>
  <w:style w:type="character" w:styleId="WW8Num32z2" w:customStyle="1">
    <w:name w:val="WW8Num32z2"/>
    <w:qFormat/>
    <w:rPr>
      <w:rFonts w:ascii="Wingdings" w:hAnsi="Wingdings" w:cs="Wingdings"/>
    </w:rPr>
  </w:style>
  <w:style w:type="character" w:styleId="WW8Num32z3" w:customStyle="1">
    <w:name w:val="WW8Num32z3"/>
    <w:qFormat/>
    <w:rPr>
      <w:rFonts w:ascii="Symbol" w:hAnsi="Symbol" w:cs="Symbol"/>
    </w:rPr>
  </w:style>
  <w:style w:type="character" w:styleId="WW8Num33z0" w:customStyle="1">
    <w:name w:val="WW8Num33z0"/>
    <w:qFormat/>
    <w:rPr>
      <w:rFonts w:ascii="Courier New" w:hAnsi="Courier New" w:cs="Courier New"/>
    </w:rPr>
  </w:style>
  <w:style w:type="character" w:styleId="WW8Num33z2" w:customStyle="1">
    <w:name w:val="WW8Num33z2"/>
    <w:qFormat/>
    <w:rPr>
      <w:rFonts w:ascii="Wingdings" w:hAnsi="Wingdings" w:cs="Wingdings"/>
    </w:rPr>
  </w:style>
  <w:style w:type="character" w:styleId="WW8Num33z3" w:customStyle="1">
    <w:name w:val="WW8Num33z3"/>
    <w:qFormat/>
    <w:rPr>
      <w:rFonts w:ascii="Symbol" w:hAnsi="Symbol" w:cs="Symbol"/>
    </w:rPr>
  </w:style>
  <w:style w:type="character" w:styleId="WW8Num34z0" w:customStyle="1">
    <w:name w:val="WW8Num34z0"/>
    <w:qFormat/>
    <w:rPr>
      <w:rFonts w:ascii="Courier New" w:hAnsi="Courier New" w:cs="Courier New"/>
    </w:rPr>
  </w:style>
  <w:style w:type="character" w:styleId="WW8Num34z2" w:customStyle="1">
    <w:name w:val="WW8Num34z2"/>
    <w:qFormat/>
    <w:rPr>
      <w:rFonts w:ascii="Wingdings" w:hAnsi="Wingdings" w:cs="Wingdings"/>
    </w:rPr>
  </w:style>
  <w:style w:type="character" w:styleId="WW8Num34z3" w:customStyle="1">
    <w:name w:val="WW8Num34z3"/>
    <w:qFormat/>
    <w:rPr>
      <w:rFonts w:ascii="Symbol" w:hAnsi="Symbol" w:cs="Symbol"/>
    </w:rPr>
  </w:style>
  <w:style w:type="character" w:styleId="WW8Num35z0" w:customStyle="1">
    <w:name w:val="WW8Num35z0"/>
    <w:qFormat/>
    <w:rPr>
      <w:rFonts w:ascii="Courier New" w:hAnsi="Courier New" w:cs="Courier New"/>
    </w:rPr>
  </w:style>
  <w:style w:type="character" w:styleId="WW8Num35z2" w:customStyle="1">
    <w:name w:val="WW8Num35z2"/>
    <w:qFormat/>
    <w:rPr>
      <w:rFonts w:ascii="Wingdings" w:hAnsi="Wingdings" w:cs="Wingdings"/>
    </w:rPr>
  </w:style>
  <w:style w:type="character" w:styleId="WW8Num35z3" w:customStyle="1">
    <w:name w:val="WW8Num35z3"/>
    <w:qFormat/>
    <w:rPr>
      <w:rFonts w:ascii="Symbol" w:hAnsi="Symbol" w:cs="Symbol"/>
    </w:rPr>
  </w:style>
  <w:style w:type="character" w:styleId="WW8Num36z0" w:customStyle="1">
    <w:name w:val="WW8Num36z0"/>
    <w:qFormat/>
    <w:rPr>
      <w:rFonts w:ascii="Courier New" w:hAnsi="Courier New" w:cs="Courier New"/>
    </w:rPr>
  </w:style>
  <w:style w:type="character" w:styleId="WW8Num36z2" w:customStyle="1">
    <w:name w:val="WW8Num36z2"/>
    <w:qFormat/>
    <w:rPr>
      <w:rFonts w:ascii="Wingdings" w:hAnsi="Wingdings" w:cs="Wingdings"/>
    </w:rPr>
  </w:style>
  <w:style w:type="character" w:styleId="WW8Num36z3" w:customStyle="1">
    <w:name w:val="WW8Num36z3"/>
    <w:qFormat/>
    <w:rPr>
      <w:rFonts w:ascii="Symbol" w:hAnsi="Symbol" w:cs="Symbol"/>
    </w:rPr>
  </w:style>
  <w:style w:type="character" w:styleId="WW8Num37z0" w:customStyle="1">
    <w:name w:val="WW8Num37z0"/>
    <w:qFormat/>
    <w:rPr>
      <w:rFonts w:ascii="Courier New" w:hAnsi="Courier New" w:cs="Courier New"/>
    </w:rPr>
  </w:style>
  <w:style w:type="character" w:styleId="WW8Num37z2" w:customStyle="1">
    <w:name w:val="WW8Num37z2"/>
    <w:qFormat/>
    <w:rPr/>
  </w:style>
  <w:style w:type="character" w:styleId="WW8Num37z3" w:customStyle="1">
    <w:name w:val="WW8Num37z3"/>
    <w:qFormat/>
    <w:rPr/>
  </w:style>
  <w:style w:type="character" w:styleId="WW8Num37z4" w:customStyle="1">
    <w:name w:val="WW8Num37z4"/>
    <w:qFormat/>
    <w:rPr/>
  </w:style>
  <w:style w:type="character" w:styleId="WW8Num37z5" w:customStyle="1">
    <w:name w:val="WW8Num37z5"/>
    <w:qFormat/>
    <w:rPr/>
  </w:style>
  <w:style w:type="character" w:styleId="WW8Num37z6" w:customStyle="1">
    <w:name w:val="WW8Num37z6"/>
    <w:qFormat/>
    <w:rPr/>
  </w:style>
  <w:style w:type="character" w:styleId="WW8Num37z7" w:customStyle="1">
    <w:name w:val="WW8Num37z7"/>
    <w:qFormat/>
    <w:rPr/>
  </w:style>
  <w:style w:type="character" w:styleId="WW8Num37z8" w:customStyle="1">
    <w:name w:val="WW8Num37z8"/>
    <w:qFormat/>
    <w:rPr/>
  </w:style>
  <w:style w:type="character" w:styleId="WW8Num38z0" w:customStyle="1">
    <w:name w:val="WW8Num38z0"/>
    <w:qFormat/>
    <w:rPr>
      <w:rFonts w:ascii="Courier New" w:hAnsi="Courier New" w:cs="Courier New"/>
    </w:rPr>
  </w:style>
  <w:style w:type="character" w:styleId="WW8Num38z2" w:customStyle="1">
    <w:name w:val="WW8Num38z2"/>
    <w:qFormat/>
    <w:rPr>
      <w:rFonts w:ascii="Wingdings" w:hAnsi="Wingdings" w:cs="Wingdings"/>
    </w:rPr>
  </w:style>
  <w:style w:type="character" w:styleId="WW8Num38z3" w:customStyle="1">
    <w:name w:val="WW8Num38z3"/>
    <w:qFormat/>
    <w:rPr>
      <w:rFonts w:ascii="Symbol" w:hAnsi="Symbol" w:cs="Symbol"/>
    </w:rPr>
  </w:style>
  <w:style w:type="character" w:styleId="WW8Num39z0" w:customStyle="1">
    <w:name w:val="WW8Num39z0"/>
    <w:qFormat/>
    <w:rPr>
      <w:rFonts w:ascii="Courier New" w:hAnsi="Courier New" w:cs="Courier New"/>
    </w:rPr>
  </w:style>
  <w:style w:type="character" w:styleId="WW8Num39z2" w:customStyle="1">
    <w:name w:val="WW8Num39z2"/>
    <w:qFormat/>
    <w:rPr>
      <w:rFonts w:ascii="Wingdings" w:hAnsi="Wingdings" w:cs="Wingdings"/>
    </w:rPr>
  </w:style>
  <w:style w:type="character" w:styleId="WW8Num39z3" w:customStyle="1">
    <w:name w:val="WW8Num39z3"/>
    <w:qFormat/>
    <w:rPr>
      <w:rFonts w:ascii="Symbol" w:hAnsi="Symbol" w:cs="Symbol"/>
    </w:rPr>
  </w:style>
  <w:style w:type="character" w:styleId="WW8Num40z0" w:customStyle="1">
    <w:name w:val="WW8Num40z0"/>
    <w:qFormat/>
    <w:rPr>
      <w:rFonts w:ascii="Symbol" w:hAnsi="Symbol" w:cs="Symbol"/>
      <w:color w:val="0070C0"/>
    </w:rPr>
  </w:style>
  <w:style w:type="character" w:styleId="WW8Num40z2" w:customStyle="1">
    <w:name w:val="WW8Num40z2"/>
    <w:qFormat/>
    <w:rPr>
      <w:rFonts w:ascii="Times New Roman" w:hAnsi="Times New Roman" w:cs="Times New Roman"/>
    </w:rPr>
  </w:style>
  <w:style w:type="character" w:styleId="WW8Num41z0" w:customStyle="1">
    <w:name w:val="WW8Num41z0"/>
    <w:qFormat/>
    <w:rPr>
      <w:rFonts w:ascii="Courier New" w:hAnsi="Courier New" w:cs="Courier New"/>
    </w:rPr>
  </w:style>
  <w:style w:type="character" w:styleId="WW8Num41z2" w:customStyle="1">
    <w:name w:val="WW8Num41z2"/>
    <w:qFormat/>
    <w:rPr>
      <w:rFonts w:ascii="Wingdings" w:hAnsi="Wingdings" w:cs="Wingdings"/>
    </w:rPr>
  </w:style>
  <w:style w:type="character" w:styleId="WW8Num41z3" w:customStyle="1">
    <w:name w:val="WW8Num41z3"/>
    <w:qFormat/>
    <w:rPr>
      <w:rFonts w:ascii="Symbol" w:hAnsi="Symbol" w:cs="Symbol"/>
    </w:rPr>
  </w:style>
  <w:style w:type="character" w:styleId="WW8Num42z0" w:customStyle="1">
    <w:name w:val="WW8Num42z0"/>
    <w:qFormat/>
    <w:rPr>
      <w:rFonts w:ascii="Courier New" w:hAnsi="Courier New" w:cs="Courier New"/>
    </w:rPr>
  </w:style>
  <w:style w:type="character" w:styleId="WW8Num42z2" w:customStyle="1">
    <w:name w:val="WW8Num42z2"/>
    <w:qFormat/>
    <w:rPr>
      <w:rFonts w:ascii="Wingdings" w:hAnsi="Wingdings" w:cs="Wingdings"/>
    </w:rPr>
  </w:style>
  <w:style w:type="character" w:styleId="WW8Num42z3" w:customStyle="1">
    <w:name w:val="WW8Num42z3"/>
    <w:qFormat/>
    <w:rPr>
      <w:rFonts w:ascii="Symbol" w:hAnsi="Symbol" w:cs="Symbol"/>
    </w:rPr>
  </w:style>
  <w:style w:type="character" w:styleId="WW8Num43z0" w:customStyle="1">
    <w:name w:val="WW8Num43z0"/>
    <w:qFormat/>
    <w:rPr>
      <w:rFonts w:ascii="Courier New" w:hAnsi="Courier New" w:cs="Courier New"/>
    </w:rPr>
  </w:style>
  <w:style w:type="character" w:styleId="WW8Num43z2" w:customStyle="1">
    <w:name w:val="WW8Num43z2"/>
    <w:qFormat/>
    <w:rPr>
      <w:rFonts w:ascii="Wingdings" w:hAnsi="Wingdings" w:cs="Wingdings"/>
    </w:rPr>
  </w:style>
  <w:style w:type="character" w:styleId="WW8Num43z3" w:customStyle="1">
    <w:name w:val="WW8Num43z3"/>
    <w:qFormat/>
    <w:rPr>
      <w:rFonts w:ascii="Symbol" w:hAnsi="Symbol" w:cs="Symbol"/>
    </w:rPr>
  </w:style>
  <w:style w:type="character" w:styleId="WW8Num44z0" w:customStyle="1">
    <w:name w:val="WW8Num44z0"/>
    <w:qFormat/>
    <w:rPr>
      <w:rFonts w:ascii="Courier New" w:hAnsi="Courier New" w:cs="Courier New"/>
    </w:rPr>
  </w:style>
  <w:style w:type="character" w:styleId="WW8Num44z2" w:customStyle="1">
    <w:name w:val="WW8Num44z2"/>
    <w:qFormat/>
    <w:rPr>
      <w:rFonts w:ascii="Wingdings" w:hAnsi="Wingdings" w:cs="Wingdings"/>
    </w:rPr>
  </w:style>
  <w:style w:type="character" w:styleId="WW8Num44z3" w:customStyle="1">
    <w:name w:val="WW8Num44z3"/>
    <w:qFormat/>
    <w:rPr>
      <w:rFonts w:ascii="Symbol" w:hAnsi="Symbol" w:cs="Symbol"/>
    </w:rPr>
  </w:style>
  <w:style w:type="character" w:styleId="WW8Num45z0" w:customStyle="1">
    <w:name w:val="WW8Num45z0"/>
    <w:qFormat/>
    <w:rPr>
      <w:rFonts w:ascii="Symbol" w:hAnsi="Symbol" w:cs="Symbol"/>
      <w:color w:val="0070C0"/>
    </w:rPr>
  </w:style>
  <w:style w:type="character" w:styleId="WW8Num45z1" w:customStyle="1">
    <w:name w:val="WW8Num45z1"/>
    <w:qFormat/>
    <w:rPr>
      <w:rFonts w:ascii="Courier New" w:hAnsi="Courier New" w:cs="Courier New"/>
    </w:rPr>
  </w:style>
  <w:style w:type="character" w:styleId="WW8Num45z2" w:customStyle="1">
    <w:name w:val="WW8Num45z2"/>
    <w:qFormat/>
    <w:rPr>
      <w:rFonts w:ascii="Wingdings" w:hAnsi="Wingdings" w:cs="Wingdings"/>
    </w:rPr>
  </w:style>
  <w:style w:type="character" w:styleId="WW8Num45z3" w:customStyle="1">
    <w:name w:val="WW8Num45z3"/>
    <w:qFormat/>
    <w:rPr>
      <w:rFonts w:ascii="Symbol" w:hAnsi="Symbol" w:cs="Symbol"/>
    </w:rPr>
  </w:style>
  <w:style w:type="character" w:styleId="WW8Num46z0" w:customStyle="1">
    <w:name w:val="WW8Num46z0"/>
    <w:qFormat/>
    <w:rPr>
      <w:rFonts w:ascii="Courier New" w:hAnsi="Courier New" w:cs="Courier New"/>
    </w:rPr>
  </w:style>
  <w:style w:type="character" w:styleId="WW8Num46z2" w:customStyle="1">
    <w:name w:val="WW8Num46z2"/>
    <w:qFormat/>
    <w:rPr>
      <w:rFonts w:ascii="Wingdings" w:hAnsi="Wingdings" w:cs="Wingdings"/>
    </w:rPr>
  </w:style>
  <w:style w:type="character" w:styleId="WW8Num46z3" w:customStyle="1">
    <w:name w:val="WW8Num46z3"/>
    <w:qFormat/>
    <w:rPr>
      <w:rFonts w:ascii="Symbol" w:hAnsi="Symbol" w:cs="Symbol"/>
    </w:rPr>
  </w:style>
  <w:style w:type="character" w:styleId="WW8Num47z0" w:customStyle="1">
    <w:name w:val="WW8Num47z0"/>
    <w:qFormat/>
    <w:rPr>
      <w:rFonts w:ascii="Courier New" w:hAnsi="Courier New" w:cs="Courier New"/>
    </w:rPr>
  </w:style>
  <w:style w:type="character" w:styleId="WW8Num47z2" w:customStyle="1">
    <w:name w:val="WW8Num47z2"/>
    <w:qFormat/>
    <w:rPr>
      <w:rFonts w:ascii="Wingdings" w:hAnsi="Wingdings" w:cs="Wingdings"/>
    </w:rPr>
  </w:style>
  <w:style w:type="character" w:styleId="WW8Num47z3" w:customStyle="1">
    <w:name w:val="WW8Num47z3"/>
    <w:qFormat/>
    <w:rPr>
      <w:rFonts w:ascii="Symbol" w:hAnsi="Symbol" w:cs="Symbol"/>
    </w:rPr>
  </w:style>
  <w:style w:type="character" w:styleId="WW8Num48z0" w:customStyle="1">
    <w:name w:val="WW8Num48z0"/>
    <w:qFormat/>
    <w:rPr>
      <w:rFonts w:ascii="Courier New" w:hAnsi="Courier New" w:cs="Courier New"/>
    </w:rPr>
  </w:style>
  <w:style w:type="character" w:styleId="WW8Num48z2" w:customStyle="1">
    <w:name w:val="WW8Num48z2"/>
    <w:qFormat/>
    <w:rPr>
      <w:rFonts w:ascii="Wingdings" w:hAnsi="Wingdings" w:cs="Wingdings"/>
    </w:rPr>
  </w:style>
  <w:style w:type="character" w:styleId="WW8Num48z3" w:customStyle="1">
    <w:name w:val="WW8Num48z3"/>
    <w:qFormat/>
    <w:rPr>
      <w:rFonts w:ascii="Symbol" w:hAnsi="Symbol" w:cs="Symbol"/>
    </w:rPr>
  </w:style>
  <w:style w:type="character" w:styleId="WW8Num49z0" w:customStyle="1">
    <w:name w:val="WW8Num49z0"/>
    <w:qFormat/>
    <w:rPr>
      <w:rFonts w:ascii="Courier New" w:hAnsi="Courier New" w:cs="Courier New"/>
    </w:rPr>
  </w:style>
  <w:style w:type="character" w:styleId="WW8Num49z1" w:customStyle="1">
    <w:name w:val="WW8Num49z1"/>
    <w:qFormat/>
    <w:rPr>
      <w:rFonts w:ascii="Symbol" w:hAnsi="Symbol" w:eastAsia="Times New Roman" w:cs="Times New Roman"/>
    </w:rPr>
  </w:style>
  <w:style w:type="character" w:styleId="WW8Num49z2" w:customStyle="1">
    <w:name w:val="WW8Num49z2"/>
    <w:qFormat/>
    <w:rPr>
      <w:rFonts w:ascii="Wingdings" w:hAnsi="Wingdings" w:cs="Wingdings"/>
    </w:rPr>
  </w:style>
  <w:style w:type="character" w:styleId="WW8Num49z3" w:customStyle="1">
    <w:name w:val="WW8Num49z3"/>
    <w:qFormat/>
    <w:rPr>
      <w:rFonts w:ascii="Symbol" w:hAnsi="Symbol" w:cs="Symbol"/>
    </w:rPr>
  </w:style>
  <w:style w:type="character" w:styleId="WW8Num50z0" w:customStyle="1">
    <w:name w:val="WW8Num50z0"/>
    <w:qFormat/>
    <w:rPr>
      <w:rFonts w:ascii="Courier New" w:hAnsi="Courier New" w:cs="Courier New"/>
    </w:rPr>
  </w:style>
  <w:style w:type="character" w:styleId="WW8Num50z2" w:customStyle="1">
    <w:name w:val="WW8Num50z2"/>
    <w:qFormat/>
    <w:rPr>
      <w:rFonts w:ascii="Wingdings" w:hAnsi="Wingdings" w:cs="Wingdings"/>
    </w:rPr>
  </w:style>
  <w:style w:type="character" w:styleId="WW8Num50z3" w:customStyle="1">
    <w:name w:val="WW8Num50z3"/>
    <w:qFormat/>
    <w:rPr>
      <w:rFonts w:ascii="Symbol" w:hAnsi="Symbol" w:cs="Symbol"/>
    </w:rPr>
  </w:style>
  <w:style w:type="character" w:styleId="WW8Num51z0" w:customStyle="1">
    <w:name w:val="WW8Num51z0"/>
    <w:qFormat/>
    <w:rPr>
      <w:rFonts w:ascii="Courier New" w:hAnsi="Courier New" w:cs="Courier New"/>
    </w:rPr>
  </w:style>
  <w:style w:type="character" w:styleId="WW8Num51z2" w:customStyle="1">
    <w:name w:val="WW8Num51z2"/>
    <w:qFormat/>
    <w:rPr>
      <w:rFonts w:ascii="Wingdings" w:hAnsi="Wingdings" w:cs="Wingdings"/>
    </w:rPr>
  </w:style>
  <w:style w:type="character" w:styleId="WW8Num51z3" w:customStyle="1">
    <w:name w:val="WW8Num51z3"/>
    <w:qFormat/>
    <w:rPr>
      <w:rFonts w:ascii="Symbol" w:hAnsi="Symbol" w:cs="Symbol"/>
    </w:rPr>
  </w:style>
  <w:style w:type="character" w:styleId="WW8Num52z0" w:customStyle="1">
    <w:name w:val="WW8Num52z0"/>
    <w:qFormat/>
    <w:rPr>
      <w:rFonts w:ascii="Symbol" w:hAnsi="Symbol" w:cs="Symbol"/>
      <w:sz w:val="22"/>
    </w:rPr>
  </w:style>
  <w:style w:type="character" w:styleId="WW8Num52z1" w:customStyle="1">
    <w:name w:val="WW8Num52z1"/>
    <w:qFormat/>
    <w:rPr>
      <w:rFonts w:ascii="Courier New" w:hAnsi="Courier New" w:cs="Courier New"/>
    </w:rPr>
  </w:style>
  <w:style w:type="character" w:styleId="WW8Num52z2" w:customStyle="1">
    <w:name w:val="WW8Num52z2"/>
    <w:qFormat/>
    <w:rPr>
      <w:rFonts w:ascii="Wingdings" w:hAnsi="Wingdings" w:cs="Wingdings"/>
    </w:rPr>
  </w:style>
  <w:style w:type="character" w:styleId="WW8Num52z3" w:customStyle="1">
    <w:name w:val="WW8Num52z3"/>
    <w:qFormat/>
    <w:rPr>
      <w:rFonts w:ascii="Symbol" w:hAnsi="Symbol" w:cs="Symbol"/>
    </w:rPr>
  </w:style>
  <w:style w:type="character" w:styleId="WW8Num53z0" w:customStyle="1">
    <w:name w:val="WW8Num53z0"/>
    <w:qFormat/>
    <w:rPr>
      <w:rFonts w:ascii="Courier New" w:hAnsi="Courier New" w:cs="Courier New"/>
    </w:rPr>
  </w:style>
  <w:style w:type="character" w:styleId="WW8Num53z2" w:customStyle="1">
    <w:name w:val="WW8Num53z2"/>
    <w:qFormat/>
    <w:rPr>
      <w:rFonts w:ascii="Wingdings" w:hAnsi="Wingdings" w:cs="Wingdings"/>
    </w:rPr>
  </w:style>
  <w:style w:type="character" w:styleId="WW8Num53z3" w:customStyle="1">
    <w:name w:val="WW8Num53z3"/>
    <w:qFormat/>
    <w:rPr>
      <w:rFonts w:ascii="Symbol" w:hAnsi="Symbol" w:cs="Symbol"/>
    </w:rPr>
  </w:style>
  <w:style w:type="character" w:styleId="WW8Num54z0" w:customStyle="1">
    <w:name w:val="WW8Num54z0"/>
    <w:qFormat/>
    <w:rPr>
      <w:rFonts w:ascii="Courier New" w:hAnsi="Courier New" w:cs="Courier New"/>
    </w:rPr>
  </w:style>
  <w:style w:type="character" w:styleId="WW8Num54z2" w:customStyle="1">
    <w:name w:val="WW8Num54z2"/>
    <w:qFormat/>
    <w:rPr>
      <w:rFonts w:ascii="Wingdings" w:hAnsi="Wingdings" w:cs="Wingdings"/>
    </w:rPr>
  </w:style>
  <w:style w:type="character" w:styleId="WW8Num54z3" w:customStyle="1">
    <w:name w:val="WW8Num54z3"/>
    <w:qFormat/>
    <w:rPr>
      <w:rFonts w:ascii="Symbol" w:hAnsi="Symbol" w:cs="Symbol"/>
    </w:rPr>
  </w:style>
  <w:style w:type="character" w:styleId="WW8Num55z0" w:customStyle="1">
    <w:name w:val="WW8Num55z0"/>
    <w:qFormat/>
    <w:rPr>
      <w:rFonts w:ascii="Courier New" w:hAnsi="Courier New" w:cs="Courier New"/>
    </w:rPr>
  </w:style>
  <w:style w:type="character" w:styleId="WW8Num55z2" w:customStyle="1">
    <w:name w:val="WW8Num55z2"/>
    <w:qFormat/>
    <w:rPr>
      <w:rFonts w:ascii="Wingdings" w:hAnsi="Wingdings" w:cs="Wingdings"/>
    </w:rPr>
  </w:style>
  <w:style w:type="character" w:styleId="WW8Num55z3" w:customStyle="1">
    <w:name w:val="WW8Num55z3"/>
    <w:qFormat/>
    <w:rPr>
      <w:rFonts w:ascii="Symbol" w:hAnsi="Symbol" w:cs="Symbol"/>
    </w:rPr>
  </w:style>
  <w:style w:type="character" w:styleId="WW8Num56z0" w:customStyle="1">
    <w:name w:val="WW8Num56z0"/>
    <w:qFormat/>
    <w:rPr>
      <w:rFonts w:ascii="Courier New" w:hAnsi="Courier New" w:cs="Courier New"/>
    </w:rPr>
  </w:style>
  <w:style w:type="character" w:styleId="WW8Num56z2" w:customStyle="1">
    <w:name w:val="WW8Num56z2"/>
    <w:qFormat/>
    <w:rPr>
      <w:rFonts w:ascii="Wingdings" w:hAnsi="Wingdings" w:cs="Wingdings"/>
    </w:rPr>
  </w:style>
  <w:style w:type="character" w:styleId="WW8Num56z3" w:customStyle="1">
    <w:name w:val="WW8Num56z3"/>
    <w:qFormat/>
    <w:rPr>
      <w:rFonts w:ascii="Symbol" w:hAnsi="Symbol" w:cs="Symbol"/>
    </w:rPr>
  </w:style>
  <w:style w:type="character" w:styleId="WW8Num57z0" w:customStyle="1">
    <w:name w:val="WW8Num57z0"/>
    <w:qFormat/>
    <w:rPr>
      <w:rFonts w:ascii="Courier New" w:hAnsi="Courier New" w:cs="Courier New"/>
    </w:rPr>
  </w:style>
  <w:style w:type="character" w:styleId="WW8Num57z2" w:customStyle="1">
    <w:name w:val="WW8Num57z2"/>
    <w:qFormat/>
    <w:rPr>
      <w:rFonts w:ascii="Wingdings" w:hAnsi="Wingdings" w:cs="Wingdings"/>
    </w:rPr>
  </w:style>
  <w:style w:type="character" w:styleId="WW8Num57z3" w:customStyle="1">
    <w:name w:val="WW8Num57z3"/>
    <w:qFormat/>
    <w:rPr>
      <w:rFonts w:ascii="Symbol" w:hAnsi="Symbol" w:cs="Symbol"/>
    </w:rPr>
  </w:style>
  <w:style w:type="character" w:styleId="WW8Num58z0" w:customStyle="1">
    <w:name w:val="WW8Num58z0"/>
    <w:qFormat/>
    <w:rPr>
      <w:rFonts w:ascii="Courier New" w:hAnsi="Courier New" w:cs="Courier New"/>
    </w:rPr>
  </w:style>
  <w:style w:type="character" w:styleId="WW8Num58z2" w:customStyle="1">
    <w:name w:val="WW8Num58z2"/>
    <w:qFormat/>
    <w:rPr>
      <w:rFonts w:ascii="Wingdings" w:hAnsi="Wingdings" w:cs="Wingdings"/>
    </w:rPr>
  </w:style>
  <w:style w:type="character" w:styleId="WW8Num58z3" w:customStyle="1">
    <w:name w:val="WW8Num58z3"/>
    <w:qFormat/>
    <w:rPr>
      <w:rFonts w:ascii="Symbol" w:hAnsi="Symbol" w:cs="Symbol"/>
    </w:rPr>
  </w:style>
  <w:style w:type="character" w:styleId="WW8Num59z0" w:customStyle="1">
    <w:name w:val="WW8Num59z0"/>
    <w:qFormat/>
    <w:rPr>
      <w:rFonts w:ascii="Courier New" w:hAnsi="Courier New" w:cs="Courier New"/>
    </w:rPr>
  </w:style>
  <w:style w:type="character" w:styleId="WW8Num59z2" w:customStyle="1">
    <w:name w:val="WW8Num59z2"/>
    <w:qFormat/>
    <w:rPr>
      <w:rFonts w:ascii="Wingdings" w:hAnsi="Wingdings" w:cs="Wingdings"/>
    </w:rPr>
  </w:style>
  <w:style w:type="character" w:styleId="WW8Num59z3" w:customStyle="1">
    <w:name w:val="WW8Num59z3"/>
    <w:qFormat/>
    <w:rPr>
      <w:rFonts w:ascii="Symbol" w:hAnsi="Symbol" w:cs="Symbol"/>
    </w:rPr>
  </w:style>
  <w:style w:type="character" w:styleId="WW8Num60z0" w:customStyle="1">
    <w:name w:val="WW8Num60z0"/>
    <w:qFormat/>
    <w:rPr>
      <w:rFonts w:ascii="Courier New" w:hAnsi="Courier New" w:cs="Courier New"/>
    </w:rPr>
  </w:style>
  <w:style w:type="character" w:styleId="WW8Num60z2" w:customStyle="1">
    <w:name w:val="WW8Num60z2"/>
    <w:qFormat/>
    <w:rPr>
      <w:rFonts w:ascii="Wingdings" w:hAnsi="Wingdings" w:cs="Wingdings"/>
    </w:rPr>
  </w:style>
  <w:style w:type="character" w:styleId="WW8Num60z3" w:customStyle="1">
    <w:name w:val="WW8Num60z3"/>
    <w:qFormat/>
    <w:rPr>
      <w:rFonts w:ascii="Symbol" w:hAnsi="Symbol" w:cs="Symbol"/>
    </w:rPr>
  </w:style>
  <w:style w:type="character" w:styleId="WW8Num61z0" w:customStyle="1">
    <w:name w:val="WW8Num61z0"/>
    <w:qFormat/>
    <w:rPr>
      <w:rFonts w:ascii="Courier New" w:hAnsi="Courier New" w:cs="Courier New"/>
    </w:rPr>
  </w:style>
  <w:style w:type="character" w:styleId="WW8Num61z2" w:customStyle="1">
    <w:name w:val="WW8Num61z2"/>
    <w:qFormat/>
    <w:rPr>
      <w:rFonts w:ascii="Wingdings" w:hAnsi="Wingdings" w:cs="Wingdings"/>
    </w:rPr>
  </w:style>
  <w:style w:type="character" w:styleId="WW8Num61z3" w:customStyle="1">
    <w:name w:val="WW8Num61z3"/>
    <w:qFormat/>
    <w:rPr>
      <w:rFonts w:ascii="Symbol" w:hAnsi="Symbol" w:cs="Symbol"/>
    </w:rPr>
  </w:style>
  <w:style w:type="character" w:styleId="WW8Num62z0" w:customStyle="1">
    <w:name w:val="WW8Num62z0"/>
    <w:qFormat/>
    <w:rPr>
      <w:rFonts w:ascii="Courier New" w:hAnsi="Courier New" w:cs="Courier New"/>
    </w:rPr>
  </w:style>
  <w:style w:type="character" w:styleId="WW8Num62z2" w:customStyle="1">
    <w:name w:val="WW8Num62z2"/>
    <w:qFormat/>
    <w:rPr/>
  </w:style>
  <w:style w:type="character" w:styleId="WW8Num62z3" w:customStyle="1">
    <w:name w:val="WW8Num62z3"/>
    <w:qFormat/>
    <w:rPr/>
  </w:style>
  <w:style w:type="character" w:styleId="WW8Num62z4" w:customStyle="1">
    <w:name w:val="WW8Num62z4"/>
    <w:qFormat/>
    <w:rPr/>
  </w:style>
  <w:style w:type="character" w:styleId="WW8Num62z5" w:customStyle="1">
    <w:name w:val="WW8Num62z5"/>
    <w:qFormat/>
    <w:rPr/>
  </w:style>
  <w:style w:type="character" w:styleId="WW8Num62z6" w:customStyle="1">
    <w:name w:val="WW8Num62z6"/>
    <w:qFormat/>
    <w:rPr/>
  </w:style>
  <w:style w:type="character" w:styleId="WW8Num62z7" w:customStyle="1">
    <w:name w:val="WW8Num62z7"/>
    <w:qFormat/>
    <w:rPr/>
  </w:style>
  <w:style w:type="character" w:styleId="WW8Num62z8" w:customStyle="1">
    <w:name w:val="WW8Num62z8"/>
    <w:qFormat/>
    <w:rPr/>
  </w:style>
  <w:style w:type="character" w:styleId="WW8Num63z0" w:customStyle="1">
    <w:name w:val="WW8Num63z0"/>
    <w:qFormat/>
    <w:rPr>
      <w:rFonts w:ascii="Courier New" w:hAnsi="Courier New" w:cs="Courier New"/>
    </w:rPr>
  </w:style>
  <w:style w:type="character" w:styleId="WW8Num63z2" w:customStyle="1">
    <w:name w:val="WW8Num63z2"/>
    <w:qFormat/>
    <w:rPr>
      <w:rFonts w:ascii="Wingdings" w:hAnsi="Wingdings" w:cs="Wingdings"/>
    </w:rPr>
  </w:style>
  <w:style w:type="character" w:styleId="WW8Num63z3" w:customStyle="1">
    <w:name w:val="WW8Num63z3"/>
    <w:qFormat/>
    <w:rPr>
      <w:rFonts w:ascii="Symbol" w:hAnsi="Symbol" w:cs="Symbol"/>
    </w:rPr>
  </w:style>
  <w:style w:type="character" w:styleId="WW8Num64z0" w:customStyle="1">
    <w:name w:val="WW8Num64z0"/>
    <w:qFormat/>
    <w:rPr>
      <w:rFonts w:ascii="Courier New" w:hAnsi="Courier New" w:cs="Courier New"/>
    </w:rPr>
  </w:style>
  <w:style w:type="character" w:styleId="WW8Num64z1" w:customStyle="1">
    <w:name w:val="WW8Num64z1"/>
    <w:qFormat/>
    <w:rPr/>
  </w:style>
  <w:style w:type="character" w:styleId="WW8Num64z2" w:customStyle="1">
    <w:name w:val="WW8Num64z2"/>
    <w:qFormat/>
    <w:rPr/>
  </w:style>
  <w:style w:type="character" w:styleId="WW8Num64z3" w:customStyle="1">
    <w:name w:val="WW8Num64z3"/>
    <w:qFormat/>
    <w:rPr/>
  </w:style>
  <w:style w:type="character" w:styleId="WW8Num64z4" w:customStyle="1">
    <w:name w:val="WW8Num64z4"/>
    <w:qFormat/>
    <w:rPr/>
  </w:style>
  <w:style w:type="character" w:styleId="WW8Num64z5" w:customStyle="1">
    <w:name w:val="WW8Num64z5"/>
    <w:qFormat/>
    <w:rPr/>
  </w:style>
  <w:style w:type="character" w:styleId="WW8Num64z6" w:customStyle="1">
    <w:name w:val="WW8Num64z6"/>
    <w:qFormat/>
    <w:rPr/>
  </w:style>
  <w:style w:type="character" w:styleId="WW8Num64z7" w:customStyle="1">
    <w:name w:val="WW8Num64z7"/>
    <w:qFormat/>
    <w:rPr/>
  </w:style>
  <w:style w:type="character" w:styleId="WW8Num64z8" w:customStyle="1">
    <w:name w:val="WW8Num64z8"/>
    <w:qFormat/>
    <w:rPr/>
  </w:style>
  <w:style w:type="character" w:styleId="WW8Num65z0" w:customStyle="1">
    <w:name w:val="WW8Num65z0"/>
    <w:qFormat/>
    <w:rPr>
      <w:rFonts w:ascii="Courier New" w:hAnsi="Courier New" w:cs="Courier New"/>
    </w:rPr>
  </w:style>
  <w:style w:type="character" w:styleId="WW8Num65z2" w:customStyle="1">
    <w:name w:val="WW8Num65z2"/>
    <w:qFormat/>
    <w:rPr>
      <w:rFonts w:ascii="Wingdings" w:hAnsi="Wingdings" w:cs="Wingdings"/>
    </w:rPr>
  </w:style>
  <w:style w:type="character" w:styleId="WW8Num65z3" w:customStyle="1">
    <w:name w:val="WW8Num65z3"/>
    <w:qFormat/>
    <w:rPr>
      <w:rFonts w:ascii="Symbol" w:hAnsi="Symbol" w:cs="Symbol"/>
    </w:rPr>
  </w:style>
  <w:style w:type="character" w:styleId="WW8Num66z0" w:customStyle="1">
    <w:name w:val="WW8Num66z0"/>
    <w:qFormat/>
    <w:rPr>
      <w:rFonts w:ascii="Courier New" w:hAnsi="Courier New" w:cs="Courier New"/>
    </w:rPr>
  </w:style>
  <w:style w:type="character" w:styleId="WW8Num66z2" w:customStyle="1">
    <w:name w:val="WW8Num66z2"/>
    <w:qFormat/>
    <w:rPr>
      <w:rFonts w:ascii="Wingdings" w:hAnsi="Wingdings" w:cs="Wingdings"/>
    </w:rPr>
  </w:style>
  <w:style w:type="character" w:styleId="WW8Num66z3" w:customStyle="1">
    <w:name w:val="WW8Num66z3"/>
    <w:qFormat/>
    <w:rPr>
      <w:rFonts w:ascii="Symbol" w:hAnsi="Symbol" w:cs="Symbol"/>
    </w:rPr>
  </w:style>
  <w:style w:type="character" w:styleId="WW8Num67z0" w:customStyle="1">
    <w:name w:val="WW8Num67z0"/>
    <w:qFormat/>
    <w:rPr>
      <w:rFonts w:ascii="Courier New" w:hAnsi="Courier New" w:cs="Courier New"/>
    </w:rPr>
  </w:style>
  <w:style w:type="character" w:styleId="WW8Num67z2" w:customStyle="1">
    <w:name w:val="WW8Num67z2"/>
    <w:qFormat/>
    <w:rPr>
      <w:rFonts w:ascii="Wingdings" w:hAnsi="Wingdings" w:cs="Wingdings"/>
    </w:rPr>
  </w:style>
  <w:style w:type="character" w:styleId="WW8Num67z3" w:customStyle="1">
    <w:name w:val="WW8Num67z3"/>
    <w:qFormat/>
    <w:rPr>
      <w:rFonts w:ascii="Symbol" w:hAnsi="Symbol" w:cs="Symbol"/>
    </w:rPr>
  </w:style>
  <w:style w:type="character" w:styleId="WW8Num68z0" w:customStyle="1">
    <w:name w:val="WW8Num68z0"/>
    <w:qFormat/>
    <w:rPr>
      <w:rFonts w:ascii="Courier New" w:hAnsi="Courier New" w:cs="Courier New"/>
    </w:rPr>
  </w:style>
  <w:style w:type="character" w:styleId="WW8Num68z2" w:customStyle="1">
    <w:name w:val="WW8Num68z2"/>
    <w:qFormat/>
    <w:rPr>
      <w:rFonts w:ascii="Wingdings" w:hAnsi="Wingdings" w:cs="Wingdings"/>
    </w:rPr>
  </w:style>
  <w:style w:type="character" w:styleId="WW8Num68z3" w:customStyle="1">
    <w:name w:val="WW8Num68z3"/>
    <w:qFormat/>
    <w:rPr>
      <w:rFonts w:ascii="Symbol" w:hAnsi="Symbol" w:cs="Symbol"/>
    </w:rPr>
  </w:style>
  <w:style w:type="character" w:styleId="WW8Num69z0" w:customStyle="1">
    <w:name w:val="WW8Num69z0"/>
    <w:qFormat/>
    <w:rPr>
      <w:rFonts w:ascii="Courier New" w:hAnsi="Courier New" w:cs="Courier New"/>
    </w:rPr>
  </w:style>
  <w:style w:type="character" w:styleId="WW8Num69z2" w:customStyle="1">
    <w:name w:val="WW8Num69z2"/>
    <w:qFormat/>
    <w:rPr>
      <w:rFonts w:ascii="Wingdings" w:hAnsi="Wingdings" w:cs="Wingdings"/>
    </w:rPr>
  </w:style>
  <w:style w:type="character" w:styleId="WW8Num69z3" w:customStyle="1">
    <w:name w:val="WW8Num69z3"/>
    <w:qFormat/>
    <w:rPr>
      <w:rFonts w:ascii="Symbol" w:hAnsi="Symbol" w:cs="Symbol"/>
    </w:rPr>
  </w:style>
  <w:style w:type="character" w:styleId="WW8Num70z0" w:customStyle="1">
    <w:name w:val="WW8Num70z0"/>
    <w:qFormat/>
    <w:rPr/>
  </w:style>
  <w:style w:type="character" w:styleId="WW8Num70z1" w:customStyle="1">
    <w:name w:val="WW8Num70z1"/>
    <w:qFormat/>
    <w:rPr/>
  </w:style>
  <w:style w:type="character" w:styleId="WW8Num70z2" w:customStyle="1">
    <w:name w:val="WW8Num70z2"/>
    <w:qFormat/>
    <w:rPr/>
  </w:style>
  <w:style w:type="character" w:styleId="WW8Num70z3" w:customStyle="1">
    <w:name w:val="WW8Num70z3"/>
    <w:qFormat/>
    <w:rPr/>
  </w:style>
  <w:style w:type="character" w:styleId="WW8Num70z4" w:customStyle="1">
    <w:name w:val="WW8Num70z4"/>
    <w:qFormat/>
    <w:rPr/>
  </w:style>
  <w:style w:type="character" w:styleId="WW8Num70z5" w:customStyle="1">
    <w:name w:val="WW8Num70z5"/>
    <w:qFormat/>
    <w:rPr/>
  </w:style>
  <w:style w:type="character" w:styleId="WW8Num70z6" w:customStyle="1">
    <w:name w:val="WW8Num70z6"/>
    <w:qFormat/>
    <w:rPr/>
  </w:style>
  <w:style w:type="character" w:styleId="WW8Num70z7" w:customStyle="1">
    <w:name w:val="WW8Num70z7"/>
    <w:qFormat/>
    <w:rPr/>
  </w:style>
  <w:style w:type="character" w:styleId="WW8Num70z8" w:customStyle="1">
    <w:name w:val="WW8Num70z8"/>
    <w:qFormat/>
    <w:rPr/>
  </w:style>
  <w:style w:type="character" w:styleId="WW8Num71z0" w:customStyle="1">
    <w:name w:val="WW8Num71z0"/>
    <w:qFormat/>
    <w:rPr>
      <w:rFonts w:ascii="Courier New" w:hAnsi="Courier New" w:cs="Courier New"/>
    </w:rPr>
  </w:style>
  <w:style w:type="character" w:styleId="WW8Num71z2" w:customStyle="1">
    <w:name w:val="WW8Num71z2"/>
    <w:qFormat/>
    <w:rPr>
      <w:rFonts w:ascii="Wingdings" w:hAnsi="Wingdings" w:cs="Wingdings"/>
    </w:rPr>
  </w:style>
  <w:style w:type="character" w:styleId="WW8Num71z3" w:customStyle="1">
    <w:name w:val="WW8Num71z3"/>
    <w:qFormat/>
    <w:rPr>
      <w:rFonts w:ascii="Symbol" w:hAnsi="Symbol" w:cs="Symbol"/>
    </w:rPr>
  </w:style>
  <w:style w:type="character" w:styleId="WW8Num72z0" w:customStyle="1">
    <w:name w:val="WW8Num72z0"/>
    <w:qFormat/>
    <w:rPr>
      <w:rFonts w:ascii="Wingdings 2" w:hAnsi="Wingdings 2" w:cs="Wingdings 2"/>
      <w:color w:val="99CC00"/>
      <w:sz w:val="22"/>
    </w:rPr>
  </w:style>
  <w:style w:type="character" w:styleId="WW8Num72z1" w:customStyle="1">
    <w:name w:val="WW8Num72z1"/>
    <w:qFormat/>
    <w:rPr>
      <w:rFonts w:ascii="Courier New" w:hAnsi="Courier New" w:cs="Courier New"/>
    </w:rPr>
  </w:style>
  <w:style w:type="character" w:styleId="WW8Num72z2" w:customStyle="1">
    <w:name w:val="WW8Num72z2"/>
    <w:qFormat/>
    <w:rPr>
      <w:rFonts w:ascii="Wingdings" w:hAnsi="Wingdings" w:cs="Wingdings"/>
    </w:rPr>
  </w:style>
  <w:style w:type="character" w:styleId="WW8Num72z3" w:customStyle="1">
    <w:name w:val="WW8Num72z3"/>
    <w:qFormat/>
    <w:rPr>
      <w:rFonts w:ascii="Symbol" w:hAnsi="Symbol" w:cs="Symbol"/>
    </w:rPr>
  </w:style>
  <w:style w:type="character" w:styleId="WW8Num73z0" w:customStyle="1">
    <w:name w:val="WW8Num73z0"/>
    <w:qFormat/>
    <w:rPr>
      <w:rFonts w:ascii="Courier New" w:hAnsi="Courier New" w:cs="Courier New"/>
    </w:rPr>
  </w:style>
  <w:style w:type="character" w:styleId="WW8Num73z2" w:customStyle="1">
    <w:name w:val="WW8Num73z2"/>
    <w:qFormat/>
    <w:rPr>
      <w:rFonts w:ascii="Wingdings" w:hAnsi="Wingdings" w:cs="Wingdings"/>
    </w:rPr>
  </w:style>
  <w:style w:type="character" w:styleId="WW8Num73z3" w:customStyle="1">
    <w:name w:val="WW8Num73z3"/>
    <w:qFormat/>
    <w:rPr>
      <w:rFonts w:ascii="Symbol" w:hAnsi="Symbol" w:cs="Symbol"/>
    </w:rPr>
  </w:style>
  <w:style w:type="character" w:styleId="WW8Num74z0" w:customStyle="1">
    <w:name w:val="WW8Num74z0"/>
    <w:qFormat/>
    <w:rPr>
      <w:rFonts w:ascii="Courier New" w:hAnsi="Courier New" w:cs="Courier New"/>
    </w:rPr>
  </w:style>
  <w:style w:type="character" w:styleId="WW8Num74z2" w:customStyle="1">
    <w:name w:val="WW8Num74z2"/>
    <w:qFormat/>
    <w:rPr>
      <w:rFonts w:ascii="Wingdings" w:hAnsi="Wingdings" w:cs="Wingdings"/>
    </w:rPr>
  </w:style>
  <w:style w:type="character" w:styleId="WW8Num74z3" w:customStyle="1">
    <w:name w:val="WW8Num74z3"/>
    <w:qFormat/>
    <w:rPr>
      <w:rFonts w:ascii="Symbol" w:hAnsi="Symbol" w:cs="Symbol"/>
    </w:rPr>
  </w:style>
  <w:style w:type="character" w:styleId="WW8Num75z0" w:customStyle="1">
    <w:name w:val="WW8Num75z0"/>
    <w:qFormat/>
    <w:rPr>
      <w:rFonts w:ascii="Courier New" w:hAnsi="Courier New" w:cs="Courier New"/>
    </w:rPr>
  </w:style>
  <w:style w:type="character" w:styleId="WW8Num75z2" w:customStyle="1">
    <w:name w:val="WW8Num75z2"/>
    <w:qFormat/>
    <w:rPr>
      <w:rFonts w:ascii="Wingdings" w:hAnsi="Wingdings" w:cs="Wingdings"/>
    </w:rPr>
  </w:style>
  <w:style w:type="character" w:styleId="WW8Num75z3" w:customStyle="1">
    <w:name w:val="WW8Num75z3"/>
    <w:qFormat/>
    <w:rPr>
      <w:rFonts w:ascii="Symbol" w:hAnsi="Symbol" w:cs="Symbol"/>
    </w:rPr>
  </w:style>
  <w:style w:type="character" w:styleId="WW8Num76z0" w:customStyle="1">
    <w:name w:val="WW8Num76z0"/>
    <w:qFormat/>
    <w:rPr>
      <w:rFonts w:ascii="Courier New" w:hAnsi="Courier New" w:cs="Courier New"/>
    </w:rPr>
  </w:style>
  <w:style w:type="character" w:styleId="WW8Num76z2" w:customStyle="1">
    <w:name w:val="WW8Num76z2"/>
    <w:qFormat/>
    <w:rPr>
      <w:rFonts w:ascii="Wingdings" w:hAnsi="Wingdings" w:cs="Wingdings"/>
    </w:rPr>
  </w:style>
  <w:style w:type="character" w:styleId="WW8Num76z3" w:customStyle="1">
    <w:name w:val="WW8Num76z3"/>
    <w:qFormat/>
    <w:rPr>
      <w:rFonts w:ascii="Symbol" w:hAnsi="Symbol" w:cs="Symbol"/>
    </w:rPr>
  </w:style>
  <w:style w:type="character" w:styleId="WW8Num77z0" w:customStyle="1">
    <w:name w:val="WW8Num77z0"/>
    <w:qFormat/>
    <w:rPr>
      <w:rFonts w:ascii="Courier New" w:hAnsi="Courier New" w:cs="Courier New"/>
    </w:rPr>
  </w:style>
  <w:style w:type="character" w:styleId="WW8Num77z2" w:customStyle="1">
    <w:name w:val="WW8Num77z2"/>
    <w:qFormat/>
    <w:rPr>
      <w:rFonts w:ascii="Wingdings" w:hAnsi="Wingdings" w:cs="Wingdings"/>
    </w:rPr>
  </w:style>
  <w:style w:type="character" w:styleId="WW8Num77z3" w:customStyle="1">
    <w:name w:val="WW8Num77z3"/>
    <w:qFormat/>
    <w:rPr>
      <w:rFonts w:ascii="Symbol" w:hAnsi="Symbol" w:cs="Symbol"/>
    </w:rPr>
  </w:style>
  <w:style w:type="character" w:styleId="WW8Num78z0" w:customStyle="1">
    <w:name w:val="WW8Num78z0"/>
    <w:qFormat/>
    <w:rPr>
      <w:rFonts w:cs="Times New Roman"/>
    </w:rPr>
  </w:style>
  <w:style w:type="character" w:styleId="WW8Num78z1" w:customStyle="1">
    <w:name w:val="WW8Num78z1"/>
    <w:qFormat/>
    <w:rPr>
      <w:rFonts w:ascii="Wingdings" w:hAnsi="Wingdings" w:eastAsia="Times New Roman" w:cs="Wingdings"/>
      <w:color w:val="999999"/>
    </w:rPr>
  </w:style>
  <w:style w:type="character" w:styleId="WW8Num78z2" w:customStyle="1">
    <w:name w:val="WW8Num78z2"/>
    <w:qFormat/>
    <w:rPr>
      <w:rFonts w:cs="Times New Roman"/>
    </w:rPr>
  </w:style>
  <w:style w:type="character" w:styleId="WW8Num79z0" w:customStyle="1">
    <w:name w:val="WW8Num79z0"/>
    <w:qFormat/>
    <w:rPr>
      <w:rFonts w:ascii="Courier New" w:hAnsi="Courier New" w:cs="Courier New"/>
    </w:rPr>
  </w:style>
  <w:style w:type="character" w:styleId="WW8Num79z2" w:customStyle="1">
    <w:name w:val="WW8Num79z2"/>
    <w:qFormat/>
    <w:rPr>
      <w:rFonts w:ascii="Wingdings" w:hAnsi="Wingdings" w:cs="Wingdings"/>
    </w:rPr>
  </w:style>
  <w:style w:type="character" w:styleId="WW8Num79z3" w:customStyle="1">
    <w:name w:val="WW8Num79z3"/>
    <w:qFormat/>
    <w:rPr>
      <w:rFonts w:ascii="Symbol" w:hAnsi="Symbol" w:cs="Symbol"/>
    </w:rPr>
  </w:style>
  <w:style w:type="character" w:styleId="WW8Num80z0" w:customStyle="1">
    <w:name w:val="WW8Num80z0"/>
    <w:qFormat/>
    <w:rPr>
      <w:rFonts w:ascii="Courier New" w:hAnsi="Courier New" w:cs="Courier New"/>
    </w:rPr>
  </w:style>
  <w:style w:type="character" w:styleId="WW8Num80z1" w:customStyle="1">
    <w:name w:val="WW8Num80z1"/>
    <w:qFormat/>
    <w:rPr>
      <w:rFonts w:ascii="Century Gothic" w:hAnsi="Century Gothic" w:eastAsia="Times New Roman" w:cs="Arial"/>
    </w:rPr>
  </w:style>
  <w:style w:type="character" w:styleId="WW8Num80z2" w:customStyle="1">
    <w:name w:val="WW8Num80z2"/>
    <w:qFormat/>
    <w:rPr>
      <w:rFonts w:ascii="Wingdings" w:hAnsi="Wingdings" w:cs="Wingdings"/>
    </w:rPr>
  </w:style>
  <w:style w:type="character" w:styleId="WW8Num80z3" w:customStyle="1">
    <w:name w:val="WW8Num80z3"/>
    <w:qFormat/>
    <w:rPr>
      <w:rFonts w:ascii="Symbol" w:hAnsi="Symbol" w:cs="Symbol"/>
    </w:rPr>
  </w:style>
  <w:style w:type="character" w:styleId="WW8Num81z0" w:customStyle="1">
    <w:name w:val="WW8Num81z0"/>
    <w:qFormat/>
    <w:rPr>
      <w:rFonts w:ascii="Courier New" w:hAnsi="Courier New" w:cs="Courier New"/>
    </w:rPr>
  </w:style>
  <w:style w:type="character" w:styleId="WW8Num81z2" w:customStyle="1">
    <w:name w:val="WW8Num81z2"/>
    <w:qFormat/>
    <w:rPr>
      <w:rFonts w:ascii="Wingdings" w:hAnsi="Wingdings" w:cs="Wingdings"/>
    </w:rPr>
  </w:style>
  <w:style w:type="character" w:styleId="WW8Num81z3" w:customStyle="1">
    <w:name w:val="WW8Num81z3"/>
    <w:qFormat/>
    <w:rPr>
      <w:rFonts w:ascii="Symbol" w:hAnsi="Symbol" w:cs="Symbol"/>
    </w:rPr>
  </w:style>
  <w:style w:type="character" w:styleId="WW8Num82z0" w:customStyle="1">
    <w:name w:val="WW8Num82z0"/>
    <w:qFormat/>
    <w:rPr>
      <w:rFonts w:ascii="Courier New" w:hAnsi="Courier New" w:cs="Courier New"/>
    </w:rPr>
  </w:style>
  <w:style w:type="character" w:styleId="WW8Num82z2" w:customStyle="1">
    <w:name w:val="WW8Num82z2"/>
    <w:qFormat/>
    <w:rPr>
      <w:rFonts w:ascii="Wingdings" w:hAnsi="Wingdings" w:cs="Wingdings"/>
    </w:rPr>
  </w:style>
  <w:style w:type="character" w:styleId="WW8Num82z3" w:customStyle="1">
    <w:name w:val="WW8Num82z3"/>
    <w:qFormat/>
    <w:rPr>
      <w:rFonts w:ascii="Symbol" w:hAnsi="Symbol" w:cs="Symbol"/>
    </w:rPr>
  </w:style>
  <w:style w:type="character" w:styleId="WW8Num83z0" w:customStyle="1">
    <w:name w:val="WW8Num83z0"/>
    <w:qFormat/>
    <w:rPr>
      <w:rFonts w:ascii="Courier New" w:hAnsi="Courier New" w:cs="Courier New"/>
    </w:rPr>
  </w:style>
  <w:style w:type="character" w:styleId="WW8Num83z2" w:customStyle="1">
    <w:name w:val="WW8Num83z2"/>
    <w:qFormat/>
    <w:rPr>
      <w:rFonts w:ascii="Wingdings" w:hAnsi="Wingdings" w:cs="Wingdings"/>
    </w:rPr>
  </w:style>
  <w:style w:type="character" w:styleId="WW8Num83z3" w:customStyle="1">
    <w:name w:val="WW8Num83z3"/>
    <w:qFormat/>
    <w:rPr>
      <w:rFonts w:ascii="Symbol" w:hAnsi="Symbol" w:cs="Symbol"/>
    </w:rPr>
  </w:style>
  <w:style w:type="character" w:styleId="WW8Num84z0" w:customStyle="1">
    <w:name w:val="WW8Num84z0"/>
    <w:qFormat/>
    <w:rPr>
      <w:rFonts w:ascii="Courier New" w:hAnsi="Courier New" w:cs="Courier New"/>
    </w:rPr>
  </w:style>
  <w:style w:type="character" w:styleId="WW8Num84z2" w:customStyle="1">
    <w:name w:val="WW8Num84z2"/>
    <w:qFormat/>
    <w:rPr>
      <w:rFonts w:ascii="Wingdings" w:hAnsi="Wingdings" w:cs="Wingdings"/>
    </w:rPr>
  </w:style>
  <w:style w:type="character" w:styleId="WW8Num84z3" w:customStyle="1">
    <w:name w:val="WW8Num84z3"/>
    <w:qFormat/>
    <w:rPr>
      <w:rFonts w:ascii="Symbol" w:hAnsi="Symbol" w:cs="Symbol"/>
    </w:rPr>
  </w:style>
  <w:style w:type="character" w:styleId="WW8Num85z0" w:customStyle="1">
    <w:name w:val="WW8Num85z0"/>
    <w:qFormat/>
    <w:rPr>
      <w:rFonts w:ascii="Courier New" w:hAnsi="Courier New" w:cs="Courier New"/>
    </w:rPr>
  </w:style>
  <w:style w:type="character" w:styleId="WW8Num85z2" w:customStyle="1">
    <w:name w:val="WW8Num85z2"/>
    <w:qFormat/>
    <w:rPr>
      <w:rFonts w:ascii="Wingdings" w:hAnsi="Wingdings" w:cs="Wingdings"/>
    </w:rPr>
  </w:style>
  <w:style w:type="character" w:styleId="WW8Num85z3" w:customStyle="1">
    <w:name w:val="WW8Num85z3"/>
    <w:qFormat/>
    <w:rPr>
      <w:rFonts w:ascii="Symbol" w:hAnsi="Symbol" w:cs="Symbol"/>
    </w:rPr>
  </w:style>
  <w:style w:type="character" w:styleId="WW8Num86z0" w:customStyle="1">
    <w:name w:val="WW8Num86z0"/>
    <w:qFormat/>
    <w:rPr>
      <w:rFonts w:ascii="Courier New" w:hAnsi="Courier New" w:cs="Courier New"/>
    </w:rPr>
  </w:style>
  <w:style w:type="character" w:styleId="WW8Num86z2" w:customStyle="1">
    <w:name w:val="WW8Num86z2"/>
    <w:qFormat/>
    <w:rPr>
      <w:rFonts w:ascii="Wingdings" w:hAnsi="Wingdings" w:cs="Wingdings"/>
    </w:rPr>
  </w:style>
  <w:style w:type="character" w:styleId="WW8Num86z3" w:customStyle="1">
    <w:name w:val="WW8Num86z3"/>
    <w:qFormat/>
    <w:rPr>
      <w:rFonts w:ascii="Symbol" w:hAnsi="Symbol" w:cs="Symbol"/>
    </w:rPr>
  </w:style>
  <w:style w:type="character" w:styleId="WW8Num87z0" w:customStyle="1">
    <w:name w:val="WW8Num87z0"/>
    <w:qFormat/>
    <w:rPr>
      <w:rFonts w:ascii="Courier New" w:hAnsi="Courier New" w:cs="Courier New"/>
    </w:rPr>
  </w:style>
  <w:style w:type="character" w:styleId="WW8Num87z2" w:customStyle="1">
    <w:name w:val="WW8Num87z2"/>
    <w:qFormat/>
    <w:rPr>
      <w:rFonts w:ascii="Wingdings" w:hAnsi="Wingdings" w:cs="Wingdings"/>
    </w:rPr>
  </w:style>
  <w:style w:type="character" w:styleId="WW8Num87z3" w:customStyle="1">
    <w:name w:val="WW8Num87z3"/>
    <w:qFormat/>
    <w:rPr>
      <w:rFonts w:ascii="Symbol" w:hAnsi="Symbol" w:cs="Symbol"/>
    </w:rPr>
  </w:style>
  <w:style w:type="character" w:styleId="WW8Num88z0" w:customStyle="1">
    <w:name w:val="WW8Num88z0"/>
    <w:qFormat/>
    <w:rPr>
      <w:rFonts w:cs="Times New Roman"/>
    </w:rPr>
  </w:style>
  <w:style w:type="character" w:styleId="WW8Num89z0" w:customStyle="1">
    <w:name w:val="WW8Num89z0"/>
    <w:qFormat/>
    <w:rPr>
      <w:rFonts w:ascii="Courier New" w:hAnsi="Courier New" w:cs="Courier New"/>
    </w:rPr>
  </w:style>
  <w:style w:type="character" w:styleId="WW8Num89z2" w:customStyle="1">
    <w:name w:val="WW8Num89z2"/>
    <w:qFormat/>
    <w:rPr>
      <w:rFonts w:ascii="Wingdings" w:hAnsi="Wingdings" w:cs="Wingdings"/>
    </w:rPr>
  </w:style>
  <w:style w:type="character" w:styleId="WW8Num89z3" w:customStyle="1">
    <w:name w:val="WW8Num89z3"/>
    <w:qFormat/>
    <w:rPr>
      <w:rFonts w:ascii="Symbol" w:hAnsi="Symbol" w:cs="Symbol"/>
    </w:rPr>
  </w:style>
  <w:style w:type="character" w:styleId="WW8Num90z0" w:customStyle="1">
    <w:name w:val="WW8Num90z0"/>
    <w:qFormat/>
    <w:rPr>
      <w:rFonts w:ascii="Courier New" w:hAnsi="Courier New" w:cs="Courier New"/>
    </w:rPr>
  </w:style>
  <w:style w:type="character" w:styleId="WW8Num90z2" w:customStyle="1">
    <w:name w:val="WW8Num90z2"/>
    <w:qFormat/>
    <w:rPr>
      <w:rFonts w:ascii="Wingdings" w:hAnsi="Wingdings" w:cs="Wingdings"/>
    </w:rPr>
  </w:style>
  <w:style w:type="character" w:styleId="WW8Num90z3" w:customStyle="1">
    <w:name w:val="WW8Num90z3"/>
    <w:qFormat/>
    <w:rPr>
      <w:rFonts w:ascii="Symbol" w:hAnsi="Symbol" w:cs="Symbol"/>
    </w:rPr>
  </w:style>
  <w:style w:type="character" w:styleId="WW8Num91z0" w:customStyle="1">
    <w:name w:val="WW8Num91z0"/>
    <w:qFormat/>
    <w:rPr>
      <w:rFonts w:ascii="Courier New" w:hAnsi="Courier New" w:cs="Courier New"/>
    </w:rPr>
  </w:style>
  <w:style w:type="character" w:styleId="WW8Num91z2" w:customStyle="1">
    <w:name w:val="WW8Num91z2"/>
    <w:qFormat/>
    <w:rPr>
      <w:rFonts w:ascii="Wingdings" w:hAnsi="Wingdings" w:cs="Wingdings"/>
    </w:rPr>
  </w:style>
  <w:style w:type="character" w:styleId="WW8Num91z3" w:customStyle="1">
    <w:name w:val="WW8Num91z3"/>
    <w:qFormat/>
    <w:rPr>
      <w:rFonts w:ascii="Symbol" w:hAnsi="Symbol" w:cs="Symbol"/>
    </w:rPr>
  </w:style>
  <w:style w:type="character" w:styleId="WW8Num92z0" w:customStyle="1">
    <w:name w:val="WW8Num92z0"/>
    <w:qFormat/>
    <w:rPr/>
  </w:style>
  <w:style w:type="character" w:styleId="WW8Num92z1" w:customStyle="1">
    <w:name w:val="WW8Num92z1"/>
    <w:qFormat/>
    <w:rPr/>
  </w:style>
  <w:style w:type="character" w:styleId="WW8Num92z2" w:customStyle="1">
    <w:name w:val="WW8Num92z2"/>
    <w:qFormat/>
    <w:rPr/>
  </w:style>
  <w:style w:type="character" w:styleId="WW8Num92z3" w:customStyle="1">
    <w:name w:val="WW8Num92z3"/>
    <w:qFormat/>
    <w:rPr/>
  </w:style>
  <w:style w:type="character" w:styleId="WW8Num92z4" w:customStyle="1">
    <w:name w:val="WW8Num92z4"/>
    <w:qFormat/>
    <w:rPr/>
  </w:style>
  <w:style w:type="character" w:styleId="WW8Num92z5" w:customStyle="1">
    <w:name w:val="WW8Num92z5"/>
    <w:qFormat/>
    <w:rPr/>
  </w:style>
  <w:style w:type="character" w:styleId="WW8Num92z6" w:customStyle="1">
    <w:name w:val="WW8Num92z6"/>
    <w:qFormat/>
    <w:rPr/>
  </w:style>
  <w:style w:type="character" w:styleId="WW8Num92z7" w:customStyle="1">
    <w:name w:val="WW8Num92z7"/>
    <w:qFormat/>
    <w:rPr/>
  </w:style>
  <w:style w:type="character" w:styleId="WW8Num92z8" w:customStyle="1">
    <w:name w:val="WW8Num92z8"/>
    <w:qFormat/>
    <w:rPr/>
  </w:style>
  <w:style w:type="character" w:styleId="WW8Num93z0" w:customStyle="1">
    <w:name w:val="WW8Num93z0"/>
    <w:qFormat/>
    <w:rPr>
      <w:rFonts w:ascii="Courier New" w:hAnsi="Courier New" w:cs="Courier New"/>
    </w:rPr>
  </w:style>
  <w:style w:type="character" w:styleId="WW8Num93z2" w:customStyle="1">
    <w:name w:val="WW8Num93z2"/>
    <w:qFormat/>
    <w:rPr>
      <w:rFonts w:ascii="Wingdings" w:hAnsi="Wingdings" w:cs="Wingdings"/>
    </w:rPr>
  </w:style>
  <w:style w:type="character" w:styleId="WW8Num93z3" w:customStyle="1">
    <w:name w:val="WW8Num93z3"/>
    <w:qFormat/>
    <w:rPr>
      <w:rFonts w:ascii="Symbol" w:hAnsi="Symbol" w:cs="Symbol"/>
    </w:rPr>
  </w:style>
  <w:style w:type="character" w:styleId="WW8Num94z0" w:customStyle="1">
    <w:name w:val="WW8Num94z0"/>
    <w:qFormat/>
    <w:rPr>
      <w:rFonts w:ascii="Symbol" w:hAnsi="Symbol" w:cs="Symbol"/>
      <w:color w:val="999999"/>
      <w:sz w:val="22"/>
    </w:rPr>
  </w:style>
  <w:style w:type="character" w:styleId="WW8Num94z1" w:customStyle="1">
    <w:name w:val="WW8Num94z1"/>
    <w:qFormat/>
    <w:rPr>
      <w:rFonts w:ascii="Courier New" w:hAnsi="Courier New" w:cs="Courier New"/>
    </w:rPr>
  </w:style>
  <w:style w:type="character" w:styleId="WW8Num94z2" w:customStyle="1">
    <w:name w:val="WW8Num94z2"/>
    <w:qFormat/>
    <w:rPr>
      <w:rFonts w:ascii="Wingdings" w:hAnsi="Wingdings" w:cs="Wingdings"/>
    </w:rPr>
  </w:style>
  <w:style w:type="character" w:styleId="WW8Num94z3" w:customStyle="1">
    <w:name w:val="WW8Num94z3"/>
    <w:qFormat/>
    <w:rPr>
      <w:rFonts w:ascii="Symbol" w:hAnsi="Symbol" w:cs="Symbol"/>
    </w:rPr>
  </w:style>
  <w:style w:type="character" w:styleId="WW8Num95z0" w:customStyle="1">
    <w:name w:val="WW8Num95z0"/>
    <w:qFormat/>
    <w:rPr>
      <w:rFonts w:ascii="Courier New" w:hAnsi="Courier New" w:cs="Courier New"/>
    </w:rPr>
  </w:style>
  <w:style w:type="character" w:styleId="WW8Num95z2" w:customStyle="1">
    <w:name w:val="WW8Num95z2"/>
    <w:qFormat/>
    <w:rPr>
      <w:rFonts w:ascii="Wingdings" w:hAnsi="Wingdings" w:cs="Wingdings"/>
    </w:rPr>
  </w:style>
  <w:style w:type="character" w:styleId="WW8Num95z3" w:customStyle="1">
    <w:name w:val="WW8Num95z3"/>
    <w:qFormat/>
    <w:rPr>
      <w:rFonts w:ascii="Symbol" w:hAnsi="Symbol" w:cs="Symbol"/>
    </w:rPr>
  </w:style>
  <w:style w:type="character" w:styleId="WW8Num96z0" w:customStyle="1">
    <w:name w:val="WW8Num96z0"/>
    <w:qFormat/>
    <w:rPr>
      <w:rFonts w:ascii="Courier New" w:hAnsi="Courier New" w:cs="Courier New"/>
    </w:rPr>
  </w:style>
  <w:style w:type="character" w:styleId="WW8Num96z2" w:customStyle="1">
    <w:name w:val="WW8Num96z2"/>
    <w:qFormat/>
    <w:rPr>
      <w:rFonts w:ascii="Wingdings" w:hAnsi="Wingdings" w:cs="Wingdings"/>
    </w:rPr>
  </w:style>
  <w:style w:type="character" w:styleId="WW8Num96z3" w:customStyle="1">
    <w:name w:val="WW8Num96z3"/>
    <w:qFormat/>
    <w:rPr>
      <w:rFonts w:ascii="Symbol" w:hAnsi="Symbol" w:cs="Symbol"/>
    </w:rPr>
  </w:style>
  <w:style w:type="character" w:styleId="WW8Num97z0" w:customStyle="1">
    <w:name w:val="WW8Num97z0"/>
    <w:qFormat/>
    <w:rPr>
      <w:rFonts w:ascii="Symbol" w:hAnsi="Symbol" w:cs="Symbol"/>
    </w:rPr>
  </w:style>
  <w:style w:type="character" w:styleId="WW8Num97z1" w:customStyle="1">
    <w:name w:val="WW8Num97z1"/>
    <w:qFormat/>
    <w:rPr>
      <w:rFonts w:ascii="Courier New" w:hAnsi="Courier New" w:cs="Courier New"/>
    </w:rPr>
  </w:style>
  <w:style w:type="character" w:styleId="WW8Num97z2" w:customStyle="1">
    <w:name w:val="WW8Num97z2"/>
    <w:qFormat/>
    <w:rPr>
      <w:rFonts w:ascii="Wingdings" w:hAnsi="Wingdings" w:cs="Wingdings"/>
    </w:rPr>
  </w:style>
  <w:style w:type="character" w:styleId="WW8Num98z0" w:customStyle="1">
    <w:name w:val="WW8Num98z0"/>
    <w:qFormat/>
    <w:rPr>
      <w:rFonts w:ascii="Courier New" w:hAnsi="Courier New" w:cs="Courier New"/>
    </w:rPr>
  </w:style>
  <w:style w:type="character" w:styleId="WW8Num98z2" w:customStyle="1">
    <w:name w:val="WW8Num98z2"/>
    <w:qFormat/>
    <w:rPr>
      <w:rFonts w:ascii="Wingdings" w:hAnsi="Wingdings" w:cs="Wingdings"/>
    </w:rPr>
  </w:style>
  <w:style w:type="character" w:styleId="WW8Num98z3" w:customStyle="1">
    <w:name w:val="WW8Num98z3"/>
    <w:qFormat/>
    <w:rPr>
      <w:rFonts w:ascii="Symbol" w:hAnsi="Symbol" w:cs="Symbol"/>
    </w:rPr>
  </w:style>
  <w:style w:type="character" w:styleId="WW8Num99z0" w:customStyle="1">
    <w:name w:val="WW8Num99z0"/>
    <w:qFormat/>
    <w:rPr>
      <w:rFonts w:ascii="Courier New" w:hAnsi="Courier New" w:cs="Courier New"/>
    </w:rPr>
  </w:style>
  <w:style w:type="character" w:styleId="WW8Num99z2" w:customStyle="1">
    <w:name w:val="WW8Num99z2"/>
    <w:qFormat/>
    <w:rPr>
      <w:rFonts w:ascii="Wingdings" w:hAnsi="Wingdings" w:cs="Wingdings"/>
    </w:rPr>
  </w:style>
  <w:style w:type="character" w:styleId="WW8Num99z3" w:customStyle="1">
    <w:name w:val="WW8Num99z3"/>
    <w:qFormat/>
    <w:rPr>
      <w:rFonts w:ascii="Symbol" w:hAnsi="Symbol" w:cs="Symbol"/>
    </w:rPr>
  </w:style>
  <w:style w:type="character" w:styleId="WW8Num100z0" w:customStyle="1">
    <w:name w:val="WW8Num100z0"/>
    <w:qFormat/>
    <w:rPr>
      <w:rFonts w:ascii="Symbol" w:hAnsi="Symbol" w:cs="Symbol"/>
      <w:color w:val="0070C0"/>
      <w:sz w:val="18"/>
    </w:rPr>
  </w:style>
  <w:style w:type="character" w:styleId="WW8Num100z1" w:customStyle="1">
    <w:name w:val="WW8Num100z1"/>
    <w:qFormat/>
    <w:rPr>
      <w:rFonts w:ascii="Courier New" w:hAnsi="Courier New" w:cs="Courier New"/>
    </w:rPr>
  </w:style>
  <w:style w:type="character" w:styleId="WW8Num100z2" w:customStyle="1">
    <w:name w:val="WW8Num100z2"/>
    <w:qFormat/>
    <w:rPr>
      <w:rFonts w:ascii="Wingdings" w:hAnsi="Wingdings" w:cs="Wingdings"/>
    </w:rPr>
  </w:style>
  <w:style w:type="character" w:styleId="WW8Num100z3" w:customStyle="1">
    <w:name w:val="WW8Num100z3"/>
    <w:qFormat/>
    <w:rPr>
      <w:rFonts w:ascii="Symbol" w:hAnsi="Symbol" w:cs="Symbol"/>
    </w:rPr>
  </w:style>
  <w:style w:type="character" w:styleId="WW8Num101z0" w:customStyle="1">
    <w:name w:val="WW8Num101z0"/>
    <w:qFormat/>
    <w:rPr>
      <w:rFonts w:ascii="Courier New" w:hAnsi="Courier New" w:cs="Courier New"/>
    </w:rPr>
  </w:style>
  <w:style w:type="character" w:styleId="WW8Num101z2" w:customStyle="1">
    <w:name w:val="WW8Num101z2"/>
    <w:qFormat/>
    <w:rPr>
      <w:rFonts w:ascii="Wingdings" w:hAnsi="Wingdings" w:cs="Wingdings"/>
    </w:rPr>
  </w:style>
  <w:style w:type="character" w:styleId="WW8Num101z3" w:customStyle="1">
    <w:name w:val="WW8Num101z3"/>
    <w:qFormat/>
    <w:rPr>
      <w:rFonts w:ascii="Symbol" w:hAnsi="Symbol" w:cs="Symbol"/>
    </w:rPr>
  </w:style>
  <w:style w:type="character" w:styleId="WW8Num102z0" w:customStyle="1">
    <w:name w:val="WW8Num102z0"/>
    <w:qFormat/>
    <w:rPr>
      <w:rFonts w:ascii="Tahoma" w:hAnsi="Tahoma" w:cs="Times New Roman"/>
      <w:sz w:val="20"/>
    </w:rPr>
  </w:style>
  <w:style w:type="character" w:styleId="WW8Num102z1" w:customStyle="1">
    <w:name w:val="WW8Num102z1"/>
    <w:qFormat/>
    <w:rPr>
      <w:rFonts w:cs="Times New Roman"/>
    </w:rPr>
  </w:style>
  <w:style w:type="character" w:styleId="WW8Num102z2" w:customStyle="1">
    <w:name w:val="WW8Num102z2"/>
    <w:qFormat/>
    <w:rPr>
      <w:rFonts w:cs="Times New Roman"/>
    </w:rPr>
  </w:style>
  <w:style w:type="character" w:styleId="WW8Num103z0" w:customStyle="1">
    <w:name w:val="WW8Num103z0"/>
    <w:qFormat/>
    <w:rPr>
      <w:rFonts w:ascii="Sylfaen" w:hAnsi="Sylfaen" w:cs="Sylfaen"/>
      <w:b/>
      <w:i w:val="false"/>
      <w:color w:val="99CC00"/>
      <w:sz w:val="22"/>
    </w:rPr>
  </w:style>
  <w:style w:type="character" w:styleId="WW8Num103z1" w:customStyle="1">
    <w:name w:val="WW8Num103z1"/>
    <w:qFormat/>
    <w:rPr>
      <w:rFonts w:ascii="Courier New" w:hAnsi="Courier New" w:cs="Courier New"/>
    </w:rPr>
  </w:style>
  <w:style w:type="character" w:styleId="WW8Num103z2" w:customStyle="1">
    <w:name w:val="WW8Num103z2"/>
    <w:qFormat/>
    <w:rPr>
      <w:rFonts w:ascii="Wingdings" w:hAnsi="Wingdings" w:cs="Wingdings"/>
    </w:rPr>
  </w:style>
  <w:style w:type="character" w:styleId="WW8Num103z3" w:customStyle="1">
    <w:name w:val="WW8Num103z3"/>
    <w:qFormat/>
    <w:rPr>
      <w:rFonts w:ascii="Symbol" w:hAnsi="Symbol" w:cs="Symbol"/>
    </w:rPr>
  </w:style>
  <w:style w:type="character" w:styleId="WW8Num104z0" w:customStyle="1">
    <w:name w:val="WW8Num104z0"/>
    <w:qFormat/>
    <w:rPr>
      <w:rFonts w:ascii="Courier New" w:hAnsi="Courier New" w:cs="Courier New"/>
    </w:rPr>
  </w:style>
  <w:style w:type="character" w:styleId="WW8Num104z2" w:customStyle="1">
    <w:name w:val="WW8Num104z2"/>
    <w:qFormat/>
    <w:rPr>
      <w:rFonts w:ascii="Wingdings" w:hAnsi="Wingdings" w:cs="Wingdings"/>
    </w:rPr>
  </w:style>
  <w:style w:type="character" w:styleId="WW8Num104z3" w:customStyle="1">
    <w:name w:val="WW8Num104z3"/>
    <w:qFormat/>
    <w:rPr>
      <w:rFonts w:ascii="Symbol" w:hAnsi="Symbol" w:cs="Symbol"/>
    </w:rPr>
  </w:style>
  <w:style w:type="character" w:styleId="Policepardfaut1" w:customStyle="1">
    <w:name w:val="Police par défaut1"/>
    <w:qFormat/>
    <w:rPr/>
  </w:style>
  <w:style w:type="character" w:styleId="Titre1Car" w:customStyle="1">
    <w:name w:val="Titre 1 Car"/>
    <w:qFormat/>
    <w:rPr>
      <w:rFonts w:ascii="Century Gothic" w:hAnsi="Century Gothic" w:cs="Arial"/>
      <w:b/>
      <w:bCs/>
      <w:color w:val="009EE0"/>
      <w:sz w:val="40"/>
      <w:szCs w:val="40"/>
      <w:lang w:val="fr-FR" w:bidi="ar-SA"/>
    </w:rPr>
  </w:style>
  <w:style w:type="character" w:styleId="Titre2Car" w:customStyle="1">
    <w:name w:val="Titre 2 Car"/>
    <w:qFormat/>
    <w:rPr>
      <w:rFonts w:ascii="Century Gothic" w:hAnsi="Century Gothic" w:cs="Arial"/>
      <w:b/>
      <w:iCs/>
      <w:color w:val="404040"/>
      <w:sz w:val="32"/>
      <w:szCs w:val="28"/>
      <w:lang w:val="fr-FR" w:bidi="ar-SA"/>
    </w:rPr>
  </w:style>
  <w:style w:type="character" w:styleId="Titre3Car" w:customStyle="1">
    <w:name w:val="Titre 3 Car"/>
    <w:qFormat/>
    <w:rPr>
      <w:rFonts w:ascii="Century Gothic" w:hAnsi="Century Gothic" w:cs="Arial"/>
      <w:b/>
      <w:bCs/>
      <w:iCs/>
      <w:color w:val="404040"/>
      <w:sz w:val="24"/>
      <w:szCs w:val="26"/>
      <w:lang w:val="fr-FR" w:bidi="ar-SA"/>
    </w:rPr>
  </w:style>
  <w:style w:type="character" w:styleId="Titre4Car" w:customStyle="1">
    <w:name w:val="Titre 4 Car"/>
    <w:qFormat/>
    <w:rPr>
      <w:rFonts w:ascii="Century Gothic" w:hAnsi="Century Gothic" w:cs="Arial"/>
      <w:b/>
      <w:iCs/>
      <w:color w:val="404040"/>
      <w:sz w:val="24"/>
      <w:szCs w:val="28"/>
      <w:lang w:val="fr-FR" w:bidi="ar-SA"/>
    </w:rPr>
  </w:style>
  <w:style w:type="character" w:styleId="Titre5Car" w:customStyle="1">
    <w:name w:val="Titre 5 Car"/>
    <w:qFormat/>
    <w:rPr>
      <w:rFonts w:ascii="Century Gothic" w:hAnsi="Century Gothic" w:cs="Century Gothic"/>
      <w:b/>
      <w:bCs/>
      <w:iCs/>
      <w:sz w:val="22"/>
      <w:szCs w:val="26"/>
      <w:lang w:val="fr-FR" w:bidi="ar-SA"/>
    </w:rPr>
  </w:style>
  <w:style w:type="character" w:styleId="Titre6Car" w:customStyle="1">
    <w:name w:val="Titre 6 Car"/>
    <w:qFormat/>
    <w:rPr>
      <w:rFonts w:ascii="Century Gothic" w:hAnsi="Century Gothic" w:cs="Century Gothic"/>
      <w:b/>
      <w:iCs/>
      <w:sz w:val="22"/>
      <w:szCs w:val="22"/>
      <w:lang w:val="fr-FR" w:bidi="ar-SA"/>
    </w:rPr>
  </w:style>
  <w:style w:type="character" w:styleId="Titre7Car" w:customStyle="1">
    <w:name w:val="Titre 7 Car"/>
    <w:qFormat/>
    <w:rPr>
      <w:rFonts w:ascii="Century Gothic" w:hAnsi="Century Gothic" w:cs="Century Gothic"/>
      <w:b/>
      <w:bCs/>
      <w:iCs/>
      <w:sz w:val="22"/>
      <w:szCs w:val="26"/>
      <w:lang w:val="fr-FR" w:bidi="ar-SA"/>
    </w:rPr>
  </w:style>
  <w:style w:type="character" w:styleId="Titre8Car" w:customStyle="1">
    <w:name w:val="Titre 8 Car"/>
    <w:qFormat/>
    <w:rPr>
      <w:rFonts w:ascii="Century Gothic" w:hAnsi="Century Gothic" w:cs="Century Gothic"/>
      <w:b/>
      <w:bCs/>
      <w:sz w:val="22"/>
      <w:szCs w:val="26"/>
      <w:lang w:val="fr-FR" w:bidi="ar-SA"/>
    </w:rPr>
  </w:style>
  <w:style w:type="character" w:styleId="Titre9Car" w:customStyle="1">
    <w:name w:val="Titre 9 Car"/>
    <w:qFormat/>
    <w:rPr>
      <w:rFonts w:ascii="Century Gothic" w:hAnsi="Century Gothic" w:cs="Century Gothic"/>
      <w:b/>
      <w:bCs/>
      <w:iCs/>
      <w:sz w:val="22"/>
      <w:szCs w:val="26"/>
      <w:lang w:val="fr-FR" w:bidi="ar-SA"/>
    </w:rPr>
  </w:style>
  <w:style w:type="character" w:styleId="PieddepageCar" w:customStyle="1">
    <w:name w:val="Pied de page Car"/>
    <w:qFormat/>
    <w:rPr>
      <w:rFonts w:ascii="Tahoma" w:hAnsi="Tahoma" w:cs="Times New Roman"/>
      <w:lang w:val="x-none"/>
    </w:rPr>
  </w:style>
  <w:style w:type="character" w:styleId="EntteCar" w:customStyle="1">
    <w:name w:val="En-tête Car"/>
    <w:qFormat/>
    <w:rPr>
      <w:rFonts w:ascii="Tahoma" w:hAnsi="Tahoma" w:cs="Times New Roman"/>
      <w:lang w:val="x-none"/>
    </w:rPr>
  </w:style>
  <w:style w:type="character" w:styleId="Pagenumber">
    <w:name w:val="page number"/>
    <w:qFormat/>
    <w:rPr>
      <w:rFonts w:cs="Times New Roman"/>
    </w:rPr>
  </w:style>
  <w:style w:type="character" w:styleId="QuoteChar" w:customStyle="1">
    <w:name w:val="Quote Char"/>
    <w:qFormat/>
    <w:rPr>
      <w:rFonts w:ascii="Tahoma" w:hAnsi="Tahoma" w:cs="Times New Roman"/>
      <w:i/>
      <w:iCs/>
      <w:color w:val="000000"/>
      <w:lang w:val="x-none"/>
    </w:rPr>
  </w:style>
  <w:style w:type="character" w:styleId="LienInternet">
    <w:name w:val="Lien Internet"/>
    <w:rPr>
      <w:rFonts w:cs="Times New Roman"/>
      <w:color w:val="0000FF"/>
      <w:u w:val="single"/>
    </w:rPr>
  </w:style>
  <w:style w:type="character" w:styleId="BodyTextSCCChar" w:customStyle="1">
    <w:name w:val="Body Text SCC Char"/>
    <w:qFormat/>
    <w:rPr>
      <w:rFonts w:ascii="Tahoma" w:hAnsi="Tahoma" w:cs="Times New Roman"/>
      <w:lang w:val="en-GB" w:bidi="ar-SA"/>
    </w:rPr>
  </w:style>
  <w:style w:type="character" w:styleId="CustBullet2CharChar" w:customStyle="1">
    <w:name w:val="Cust Bullet 2 Char Char"/>
    <w:qFormat/>
    <w:rPr>
      <w:rFonts w:ascii="Tahoma" w:hAnsi="Tahoma" w:cs="Tahoma"/>
      <w:color w:val="808080"/>
      <w:lang w:val="en-GB" w:bidi="ar-SA"/>
    </w:rPr>
  </w:style>
  <w:style w:type="character" w:styleId="Bullet1Char" w:customStyle="1">
    <w:name w:val="Bullet 1 Char"/>
    <w:qFormat/>
    <w:rPr>
      <w:rFonts w:ascii="Tahoma" w:hAnsi="Tahoma" w:cs="Tahoma"/>
      <w:lang w:val="en-GB" w:bidi="ar-SA"/>
    </w:rPr>
  </w:style>
  <w:style w:type="character" w:styleId="TitreparagrapheCar" w:customStyle="1">
    <w:name w:val="Titre paragraphe Car"/>
    <w:qFormat/>
    <w:rPr>
      <w:rFonts w:ascii="Tahoma" w:hAnsi="Tahoma" w:cs="Tahoma"/>
      <w:b/>
      <w:color w:val="808080"/>
      <w:szCs w:val="22"/>
      <w:u w:val="single"/>
      <w:lang w:val="fr-FR" w:bidi="en-US"/>
    </w:rPr>
  </w:style>
  <w:style w:type="character" w:styleId="Strong">
    <w:name w:val="Strong"/>
    <w:qFormat/>
    <w:rPr>
      <w:b/>
      <w:bCs/>
    </w:rPr>
  </w:style>
  <w:style w:type="character" w:styleId="SoustitreCar" w:customStyle="1">
    <w:name w:val="Sous-titre Car"/>
    <w:qFormat/>
    <w:rPr>
      <w:rFonts w:ascii="Cambria" w:hAnsi="Cambria" w:eastAsia="Times New Roman" w:cs="Times New Roman"/>
      <w:sz w:val="24"/>
      <w:szCs w:val="24"/>
    </w:rPr>
  </w:style>
  <w:style w:type="character" w:styleId="IntenseEmphasis">
    <w:name w:val="Intense Emphasis"/>
    <w:qFormat/>
    <w:rPr>
      <w:b/>
      <w:bCs/>
      <w:i/>
      <w:iCs/>
      <w:color w:val="4F81BD"/>
    </w:rPr>
  </w:style>
  <w:style w:type="character" w:styleId="SubtleReference">
    <w:name w:val="Subtle Reference"/>
    <w:qFormat/>
    <w:rPr>
      <w:smallCaps/>
      <w:color w:val="C0504D"/>
      <w:u w:val="single"/>
    </w:rPr>
  </w:style>
  <w:style w:type="character" w:styleId="CitationintenseCar" w:customStyle="1">
    <w:name w:val="Citation intense Car"/>
    <w:qFormat/>
    <w:rPr>
      <w:rFonts w:ascii="Century Gothic" w:hAnsi="Century Gothic" w:cs="Century Gothic"/>
      <w:b/>
      <w:bCs/>
      <w:i/>
      <w:iCs/>
      <w:color w:val="4F81BD"/>
      <w:sz w:val="22"/>
    </w:rPr>
  </w:style>
  <w:style w:type="character" w:styleId="BookTitle">
    <w:name w:val="Book Title"/>
    <w:qFormat/>
    <w:rPr>
      <w:b/>
      <w:bCs/>
      <w:smallCaps/>
      <w:spacing w:val="5"/>
    </w:rPr>
  </w:style>
  <w:style w:type="character" w:styleId="IntenseReference">
    <w:name w:val="Intense Reference"/>
    <w:qFormat/>
    <w:rPr>
      <w:b/>
      <w:bCs/>
      <w:smallCaps/>
      <w:color w:val="C0504D"/>
      <w:spacing w:val="5"/>
      <w:u w:val="single"/>
    </w:rPr>
  </w:style>
  <w:style w:type="character" w:styleId="TitreCar" w:customStyle="1">
    <w:name w:val="Titre Car"/>
    <w:qFormat/>
    <w:rPr>
      <w:rFonts w:ascii="Cambria" w:hAnsi="Cambria" w:eastAsia="Times New Roman" w:cs="Times New Roman"/>
      <w:b/>
      <w:bCs/>
      <w:sz w:val="32"/>
      <w:szCs w:val="32"/>
    </w:rPr>
  </w:style>
  <w:style w:type="character" w:styleId="SubtleEmphasis">
    <w:name w:val="Subtle Emphasis"/>
    <w:qFormat/>
    <w:rPr>
      <w:i/>
      <w:iCs/>
      <w:color w:val="404040"/>
    </w:rPr>
  </w:style>
  <w:style w:type="character" w:styleId="CitationCar" w:customStyle="1">
    <w:name w:val="Citation Car"/>
    <w:qFormat/>
    <w:rPr>
      <w:rFonts w:ascii="Century Gothic" w:hAnsi="Century Gothic" w:cs="Century Gothic"/>
      <w:i/>
      <w:iCs/>
      <w:color w:val="404040"/>
      <w:sz w:val="22"/>
    </w:rPr>
  </w:style>
  <w:style w:type="character" w:styleId="SansinterligneCar" w:customStyle="1">
    <w:name w:val="Sans interligne Car"/>
    <w:qFormat/>
    <w:rPr>
      <w:rFonts w:ascii="Calibri" w:hAnsi="Calibri" w:cs="Calibri"/>
      <w:sz w:val="22"/>
      <w:szCs w:val="22"/>
    </w:rPr>
  </w:style>
  <w:style w:type="character" w:styleId="WW8Dropcap0" w:customStyle="1">
    <w:name w:val="WW8Dropcap0"/>
    <w:qFormat/>
    <w:rPr>
      <w:sz w:val="99"/>
    </w:rPr>
  </w:style>
  <w:style w:type="character" w:styleId="WW8Dropcap01" w:customStyle="1">
    <w:name w:val="WW8Dropcap01"/>
    <w:qFormat/>
    <w:rPr/>
  </w:style>
  <w:style w:type="character" w:styleId="Xbe" w:customStyle="1">
    <w:name w:val="_xbe"/>
    <w:qFormat/>
    <w:rPr/>
  </w:style>
  <w:style w:type="character" w:styleId="Septext" w:customStyle="1">
    <w:name w:val="sep-text"/>
    <w:qFormat/>
    <w:rPr/>
  </w:style>
  <w:style w:type="character" w:styleId="WWWW8Dropcap0" w:customStyle="1">
    <w:name w:val="WW-WW8Dropcap0"/>
    <w:qFormat/>
    <w:rPr/>
  </w:style>
  <w:style w:type="character" w:styleId="PrformatHTMLCar" w:customStyle="1">
    <w:name w:val="Préformaté HTML Car"/>
    <w:qFormat/>
    <w:rPr>
      <w:rFonts w:ascii="Courier New" w:hAnsi="Courier New" w:cs="Courier New"/>
    </w:rPr>
  </w:style>
  <w:style w:type="character" w:styleId="Accentuation">
    <w:name w:val="Accentuation"/>
    <w:qFormat/>
    <w:rPr>
      <w:i/>
      <w:iCs/>
    </w:rPr>
  </w:style>
  <w:style w:type="character" w:styleId="WWWW8Dropcap01" w:customStyle="1">
    <w:name w:val="WW-WW8Dropcap01"/>
    <w:qFormat/>
    <w:rPr/>
  </w:style>
  <w:style w:type="character" w:styleId="Tgc" w:customStyle="1">
    <w:name w:val="_tgc"/>
    <w:qFormat/>
    <w:rPr/>
  </w:style>
  <w:style w:type="character" w:styleId="NotedefinCar" w:customStyle="1">
    <w:name w:val="Note de fin Car"/>
    <w:qFormat/>
    <w:rPr>
      <w:rFonts w:ascii="Century Gothic" w:hAnsi="Century Gothic" w:cs="Century Gothic"/>
    </w:rPr>
  </w:style>
  <w:style w:type="character" w:styleId="Caractresdenotedefin" w:customStyle="1">
    <w:name w:val="Caractères de note de fin"/>
    <w:qFormat/>
    <w:rPr>
      <w:vertAlign w:val="superscript"/>
    </w:rPr>
  </w:style>
  <w:style w:type="character" w:styleId="NotedebasdepageCar" w:customStyle="1">
    <w:name w:val="Note de bas de page Car"/>
    <w:qFormat/>
    <w:rPr>
      <w:rFonts w:ascii="Century Gothic" w:hAnsi="Century Gothic" w:cs="Century Gothic"/>
    </w:rPr>
  </w:style>
  <w:style w:type="character" w:styleId="Caractresdenotedebasdepage" w:customStyle="1">
    <w:name w:val="Caractères de note de bas de page"/>
    <w:qFormat/>
    <w:rPr>
      <w:vertAlign w:val="superscript"/>
    </w:rPr>
  </w:style>
  <w:style w:type="character" w:styleId="HTMLCode">
    <w:name w:val="HTML Code"/>
    <w:qFormat/>
    <w:rPr>
      <w:rFonts w:ascii="Courier New" w:hAnsi="Courier New" w:eastAsia="Times New Roman" w:cs="Courier New"/>
      <w:sz w:val="20"/>
      <w:szCs w:val="20"/>
    </w:rPr>
  </w:style>
  <w:style w:type="character" w:styleId="Sautdindex" w:customStyle="1">
    <w:name w:val="Saut d'index"/>
    <w:qFormat/>
    <w:rPr/>
  </w:style>
  <w:style w:type="character" w:styleId="Annotationreference">
    <w:name w:val="annotation reference"/>
    <w:basedOn w:val="DefaultParagraphFont"/>
    <w:uiPriority w:val="99"/>
    <w:semiHidden/>
    <w:unhideWhenUsed/>
    <w:qFormat/>
    <w:rsid w:val="00bc2400"/>
    <w:rPr>
      <w:sz w:val="16"/>
      <w:szCs w:val="16"/>
    </w:rPr>
  </w:style>
  <w:style w:type="character" w:styleId="CorpsdetexteCar" w:customStyle="1">
    <w:name w:val="Corps de texte Car"/>
    <w:basedOn w:val="DefaultParagraphFont"/>
    <w:link w:val="Corpsdetexte"/>
    <w:qFormat/>
    <w:rsid w:val="00bc2400"/>
    <w:rPr>
      <w:rFonts w:ascii="Century Gothic" w:hAnsi="Century Gothic" w:cs="Century Gothic"/>
      <w:sz w:val="22"/>
      <w:lang w:eastAsia="zh-CN"/>
    </w:rPr>
  </w:style>
  <w:style w:type="character" w:styleId="CommentaireCar" w:customStyle="1">
    <w:name w:val="Commentaire Car"/>
    <w:basedOn w:val="CorpsdetexteCar"/>
    <w:link w:val="Commentaire"/>
    <w:qFormat/>
    <w:rsid w:val="00bc2400"/>
    <w:rPr>
      <w:rFonts w:ascii="Century Gothic" w:hAnsi="Century Gothic" w:cs="Century Gothic"/>
      <w:sz w:val="22"/>
      <w:lang w:eastAsia="zh-CN"/>
    </w:rPr>
  </w:style>
  <w:style w:type="character" w:styleId="ObjetducommentaireCar" w:customStyle="1">
    <w:name w:val="Objet du commentaire Car"/>
    <w:basedOn w:val="CommentaireCar"/>
    <w:link w:val="Objetducommentaire"/>
    <w:uiPriority w:val="99"/>
    <w:semiHidden/>
    <w:qFormat/>
    <w:rsid w:val="00bc2400"/>
    <w:rPr>
      <w:rFonts w:ascii="Century Gothic" w:hAnsi="Century Gothic" w:cs="Century Gothic"/>
      <w:b/>
      <w:bCs/>
      <w:sz w:val="22"/>
      <w:lang w:eastAsia="zh-CN"/>
    </w:rPr>
  </w:style>
  <w:style w:type="character" w:styleId="ListLabel1">
    <w:name w:val="ListLabel 1"/>
    <w:qFormat/>
    <w:rPr>
      <w:rFonts w:cs="Times New Roman"/>
    </w:rPr>
  </w:style>
  <w:style w:type="character" w:styleId="ListLabel2">
    <w:name w:val="ListLabel 2"/>
    <w:qFormat/>
    <w:rPr>
      <w:rFonts w:cs="Times New Roman"/>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Wingdings 2"/>
      <w:color w:val="99CC00"/>
      <w:sz w:val="22"/>
    </w:rPr>
  </w:style>
  <w:style w:type="character" w:styleId="ListLabel11">
    <w:name w:val="ListLabel 11"/>
    <w:qFormat/>
    <w:rPr>
      <w:rFonts w:cs="Sylfaen"/>
      <w:b/>
      <w:i w:val="false"/>
      <w:color w:val="808080"/>
      <w:sz w:val="22"/>
    </w:rPr>
  </w:style>
  <w:style w:type="character" w:styleId="ListLabel12">
    <w:name w:val="ListLabel 12"/>
    <w:qFormat/>
    <w:rPr>
      <w:rFonts w:cs="Times New Roman"/>
    </w:rPr>
  </w:style>
  <w:style w:type="character" w:styleId="ListLabel13">
    <w:name w:val="ListLabel 13"/>
    <w:qFormat/>
    <w:rPr>
      <w:rFonts w:cs="Century Gothic"/>
    </w:rPr>
  </w:style>
  <w:style w:type="character" w:styleId="ListLabel14">
    <w:name w:val="ListLabel 14"/>
    <w:qFormat/>
    <w:rPr>
      <w:rFonts w:cs="Symbol"/>
      <w:sz w:val="22"/>
    </w:rPr>
  </w:style>
  <w:style w:type="character" w:styleId="ListLabel15">
    <w:name w:val="ListLabel 15"/>
    <w:qFormat/>
    <w:rPr>
      <w:rFonts w:cs="Wingdings 2"/>
      <w:color w:val="99CC00"/>
      <w:sz w:val="22"/>
    </w:rPr>
  </w:style>
  <w:style w:type="character" w:styleId="ListLabel16">
    <w:name w:val="ListLabel 16"/>
    <w:qFormat/>
    <w:rPr>
      <w:rFonts w:cs="Wingdings"/>
      <w:color w:val="999999"/>
    </w:rPr>
  </w:style>
  <w:style w:type="character" w:styleId="ListLabel17">
    <w:name w:val="ListLabel 17"/>
    <w:qFormat/>
    <w:rPr>
      <w:rFonts w:cs="Wingdings"/>
    </w:rPr>
  </w:style>
  <w:style w:type="character" w:styleId="ListLabel18">
    <w:name w:val="ListLabel 18"/>
    <w:qFormat/>
    <w:rPr>
      <w:rFonts w:cs="Wingdings"/>
    </w:rPr>
  </w:style>
  <w:style w:type="character" w:styleId="ListLabel19">
    <w:name w:val="ListLabel 19"/>
    <w:qFormat/>
    <w:rPr>
      <w:rFonts w:cs="Wingdings"/>
    </w:rPr>
  </w:style>
  <w:style w:type="character" w:styleId="ListLabel20">
    <w:name w:val="ListLabel 20"/>
    <w:qFormat/>
    <w:rPr>
      <w:rFonts w:cs="Wingdings"/>
    </w:rPr>
  </w:style>
  <w:style w:type="character" w:styleId="ListLabel21">
    <w:name w:val="ListLabel 21"/>
    <w:qFormat/>
    <w:rPr>
      <w:rFonts w:cs="Wingdings"/>
    </w:rPr>
  </w:style>
  <w:style w:type="character" w:styleId="ListLabel22">
    <w:name w:val="ListLabel 22"/>
    <w:qFormat/>
    <w:rPr>
      <w:rFonts w:cs="Wingdings"/>
    </w:rPr>
  </w:style>
  <w:style w:type="character" w:styleId="ListLabel23">
    <w:name w:val="ListLabel 23"/>
    <w:qFormat/>
    <w:rPr>
      <w:rFonts w:cs="Wingdings"/>
    </w:rPr>
  </w:style>
  <w:style w:type="character" w:styleId="ListLabel24">
    <w:name w:val="ListLabel 24"/>
    <w:qFormat/>
    <w:rPr>
      <w:rFonts w:cs="Times New Roman"/>
    </w:rPr>
  </w:style>
  <w:style w:type="character" w:styleId="ListLabel25">
    <w:name w:val="ListLabel 25"/>
    <w:qFormat/>
    <w:rPr>
      <w:rFonts w:cs="Symbol"/>
      <w:color w:val="999999"/>
      <w:sz w:val="22"/>
    </w:rPr>
  </w:style>
  <w:style w:type="character" w:styleId="ListLabel26">
    <w:name w:val="ListLabel 26"/>
    <w:qFormat/>
    <w:rPr>
      <w:rFonts w:cs="Times New Roman"/>
      <w:sz w:val="20"/>
    </w:rPr>
  </w:style>
  <w:style w:type="character" w:styleId="ListLabel27">
    <w:name w:val="ListLabel 27"/>
    <w:qFormat/>
    <w:rPr>
      <w:rFonts w:eastAsia="Times New Roman" w:cs="Century Gothic"/>
    </w:rPr>
  </w:style>
  <w:style w:type="character" w:styleId="ListLabel28">
    <w:name w:val="ListLabel 28"/>
    <w:qFormat/>
    <w:rPr>
      <w:rFonts w:eastAsia="Times New Roman" w:cs="Century Gothic"/>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eastAsia="Times New Roman" w:cs="Century Gothic"/>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eastAsia="Times New Roman" w:cs="Century Gothic"/>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eastAsia="Times New Roman" w:cs="Century Gothic"/>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Puces">
    <w:name w:val="Puces"/>
    <w:qFormat/>
    <w:rPr>
      <w:rFonts w:ascii="OpenSymbol" w:hAnsi="OpenSymbol" w:eastAsia="OpenSymbol" w:cs="OpenSymbol"/>
    </w:rPr>
  </w:style>
  <w:style w:type="character" w:styleId="ListLabel50">
    <w:name w:val="ListLabel 50"/>
    <w:qFormat/>
    <w:rPr>
      <w:rFonts w:cs="Century Gothic"/>
    </w:rPr>
  </w:style>
  <w:style w:type="character" w:styleId="ListLabel51">
    <w:name w:val="ListLabel 51"/>
    <w:qFormat/>
    <w:rPr>
      <w:rFonts w:cs="Century Gothic"/>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cs="Symbol"/>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b/>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Caractresdenumrotation">
    <w:name w:val="Caractères de numérotation"/>
    <w:qFormat/>
    <w:rPr/>
  </w:style>
  <w:style w:type="paragraph" w:styleId="Titre">
    <w:name w:val="Titre"/>
    <w:basedOn w:val="Normal"/>
    <w:next w:val="Corpsdetexte"/>
    <w:qFormat/>
    <w:pPr>
      <w:keepNext/>
      <w:spacing w:before="240" w:after="120"/>
    </w:pPr>
    <w:rPr>
      <w:rFonts w:ascii="Liberation Sans" w:hAnsi="Liberation Sans" w:eastAsia="Noto Sans CJK SC Regular" w:cs="FreeSans"/>
      <w:sz w:val="28"/>
      <w:szCs w:val="28"/>
    </w:rPr>
  </w:style>
  <w:style w:type="paragraph" w:styleId="Corpsdetexte">
    <w:name w:val="Body Text"/>
    <w:basedOn w:val="Normal"/>
    <w:link w:val="CorpsdetexteCar"/>
    <w:pPr>
      <w:spacing w:lineRule="auto" w:line="288" w:before="0" w:after="140"/>
    </w:pPr>
    <w:rPr/>
  </w:style>
  <w:style w:type="paragraph" w:styleId="Liste">
    <w:name w:val="List"/>
    <w:basedOn w:val="Corpsdetexte"/>
    <w:pPr/>
    <w:rPr>
      <w:rFonts w:cs="Lucida Sans"/>
    </w:rPr>
  </w:style>
  <w:style w:type="paragraph" w:styleId="Lgende">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Lucida Sans"/>
    </w:rPr>
  </w:style>
  <w:style w:type="paragraph" w:styleId="Titre61" w:customStyle="1">
    <w:name w:val="Titre6"/>
    <w:basedOn w:val="Normal"/>
    <w:qFormat/>
    <w:pPr>
      <w:keepNext/>
      <w:spacing w:before="240" w:after="120"/>
    </w:pPr>
    <w:rPr>
      <w:rFonts w:ascii="Liberation Sans" w:hAnsi="Liberation Sans" w:eastAsia="WenQuanYi Micro Hei"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BodyTextSCC" w:customStyle="1">
    <w:name w:val="Body Text SCC"/>
    <w:basedOn w:val="Normal"/>
    <w:qFormat/>
    <w:pPr/>
    <w:rPr/>
  </w:style>
  <w:style w:type="paragraph" w:styleId="Titre51" w:customStyle="1">
    <w:name w:val="Titre5"/>
    <w:basedOn w:val="Normal"/>
    <w:qFormat/>
    <w:pPr>
      <w:keepNext/>
      <w:spacing w:before="240" w:after="120"/>
    </w:pPr>
    <w:rPr>
      <w:rFonts w:ascii="Liberation Sans" w:hAnsi="Liberation Sans" w:eastAsia="WenQuanYi Micro Hei" w:cs="Lohit Devanagari"/>
      <w:sz w:val="28"/>
      <w:szCs w:val="28"/>
    </w:rPr>
  </w:style>
  <w:style w:type="paragraph" w:styleId="Titre41" w:customStyle="1">
    <w:name w:val="Titre4"/>
    <w:basedOn w:val="Normal"/>
    <w:qFormat/>
    <w:pPr>
      <w:keepNext/>
      <w:spacing w:before="240" w:after="120"/>
    </w:pPr>
    <w:rPr>
      <w:rFonts w:ascii="Arial" w:hAnsi="Arial" w:eastAsia="Microsoft YaHei" w:cs="Mangal"/>
      <w:sz w:val="28"/>
      <w:szCs w:val="28"/>
    </w:rPr>
  </w:style>
  <w:style w:type="paragraph" w:styleId="Lgende2" w:customStyle="1">
    <w:name w:val="Légende2"/>
    <w:basedOn w:val="Normal"/>
    <w:qFormat/>
    <w:pPr>
      <w:suppressLineNumbers/>
      <w:spacing w:before="120" w:after="120"/>
    </w:pPr>
    <w:rPr>
      <w:rFonts w:cs="Mangal"/>
      <w:i/>
      <w:iCs/>
      <w:sz w:val="24"/>
      <w:szCs w:val="24"/>
    </w:rPr>
  </w:style>
  <w:style w:type="paragraph" w:styleId="Titre31" w:customStyle="1">
    <w:name w:val="Titre3"/>
    <w:basedOn w:val="Normal"/>
    <w:qFormat/>
    <w:pPr>
      <w:keepNext/>
      <w:spacing w:before="240" w:after="120"/>
    </w:pPr>
    <w:rPr>
      <w:rFonts w:ascii="Arial" w:hAnsi="Arial" w:eastAsia="Microsoft YaHei" w:cs="Mangal"/>
      <w:sz w:val="28"/>
      <w:szCs w:val="28"/>
    </w:rPr>
  </w:style>
  <w:style w:type="paragraph" w:styleId="Lgende1" w:customStyle="1">
    <w:name w:val="Légende1"/>
    <w:basedOn w:val="Normal"/>
    <w:qFormat/>
    <w:pPr>
      <w:suppressLineNumbers/>
      <w:spacing w:before="120" w:after="120"/>
    </w:pPr>
    <w:rPr>
      <w:rFonts w:cs="Lucida Sans"/>
      <w:i/>
      <w:iCs/>
      <w:sz w:val="24"/>
      <w:szCs w:val="24"/>
    </w:rPr>
  </w:style>
  <w:style w:type="paragraph" w:styleId="Titre21" w:customStyle="1">
    <w:name w:val="Titre2"/>
    <w:basedOn w:val="Normal"/>
    <w:qFormat/>
    <w:pPr>
      <w:keepNext/>
      <w:spacing w:before="240" w:after="120"/>
    </w:pPr>
    <w:rPr>
      <w:rFonts w:ascii="Liberation Sans" w:hAnsi="Liberation Sans" w:eastAsia="Microsoft YaHei" w:cs="Lucida Sans"/>
      <w:sz w:val="28"/>
      <w:szCs w:val="28"/>
    </w:rPr>
  </w:style>
  <w:style w:type="paragraph" w:styleId="Titre11" w:customStyle="1">
    <w:name w:val="Titre1"/>
    <w:basedOn w:val="Normal"/>
    <w:next w:val="Normal"/>
    <w:qFormat/>
    <w:pPr>
      <w:spacing w:before="240" w:after="60"/>
      <w:jc w:val="center"/>
    </w:pPr>
    <w:rPr>
      <w:rFonts w:ascii="Cambria" w:hAnsi="Cambria" w:cs="Times New Roman"/>
      <w:b/>
      <w:bCs/>
      <w:sz w:val="32"/>
      <w:szCs w:val="32"/>
    </w:rPr>
  </w:style>
  <w:style w:type="paragraph" w:styleId="Tabledesmatiresniveau1">
    <w:name w:val="TOC 1"/>
    <w:basedOn w:val="BodyTextSCC"/>
    <w:next w:val="Normal"/>
    <w:pPr>
      <w:tabs>
        <w:tab w:val="right" w:pos="8640" w:leader="dot"/>
      </w:tabs>
      <w:spacing w:before="120" w:after="120"/>
    </w:pPr>
    <w:rPr>
      <w:b/>
      <w:sz w:val="24"/>
      <w:szCs w:val="24"/>
    </w:rPr>
  </w:style>
  <w:style w:type="paragraph" w:styleId="Tabledesmatiresniveau2">
    <w:name w:val="TOC 2"/>
    <w:basedOn w:val="BodyTextSCC"/>
    <w:next w:val="Normal"/>
    <w:pPr>
      <w:tabs>
        <w:tab w:val="right" w:pos="8640" w:leader="dot"/>
      </w:tabs>
      <w:ind w:left="245" w:hanging="0"/>
    </w:pPr>
    <w:rPr>
      <w:szCs w:val="24"/>
    </w:rPr>
  </w:style>
  <w:style w:type="paragraph" w:styleId="Tabledesmatiresniveau3">
    <w:name w:val="TOC 3"/>
    <w:basedOn w:val="Normal"/>
    <w:next w:val="Normal"/>
    <w:pPr>
      <w:tabs>
        <w:tab w:val="right" w:pos="8640" w:leader="dot"/>
      </w:tabs>
      <w:ind w:left="720" w:hanging="0"/>
    </w:pPr>
    <w:rPr>
      <w:szCs w:val="24"/>
    </w:rPr>
  </w:style>
  <w:style w:type="paragraph" w:styleId="Pieddepage">
    <w:name w:val="Footer"/>
    <w:basedOn w:val="Normal"/>
    <w:pPr>
      <w:tabs>
        <w:tab w:val="center" w:pos="4153" w:leader="none"/>
        <w:tab w:val="right" w:pos="8306" w:leader="none"/>
      </w:tabs>
    </w:pPr>
    <w:rPr>
      <w:sz w:val="16"/>
    </w:rPr>
  </w:style>
  <w:style w:type="paragraph" w:styleId="Entte">
    <w:name w:val="Header"/>
    <w:basedOn w:val="Normal"/>
    <w:pPr>
      <w:tabs>
        <w:tab w:val="center" w:pos="4153" w:leader="none"/>
        <w:tab w:val="right" w:pos="8306" w:leader="none"/>
      </w:tabs>
      <w:spacing w:lineRule="atLeast" w:line="220" w:before="0" w:after="60"/>
    </w:pPr>
    <w:rPr/>
  </w:style>
  <w:style w:type="paragraph" w:styleId="Bullet1" w:customStyle="1">
    <w:name w:val="Bullet 1"/>
    <w:qFormat/>
    <w:pPr>
      <w:widowControl/>
      <w:tabs>
        <w:tab w:val="left" w:pos="720" w:leader="none"/>
      </w:tabs>
      <w:suppressAutoHyphens w:val="true"/>
      <w:bidi w:val="0"/>
      <w:spacing w:lineRule="atLeast" w:line="260" w:before="0" w:after="120"/>
      <w:jc w:val="both"/>
    </w:pPr>
    <w:rPr>
      <w:rFonts w:ascii="Tahoma" w:hAnsi="Tahoma" w:eastAsia="Times New Roman" w:cs="Tahoma"/>
      <w:color w:val="00000A"/>
      <w:sz w:val="22"/>
      <w:szCs w:val="20"/>
      <w:lang w:val="en-GB" w:eastAsia="zh-CN" w:bidi="ar-SA"/>
    </w:rPr>
  </w:style>
  <w:style w:type="paragraph" w:styleId="CustBullet2" w:customStyle="1">
    <w:name w:val="Cust Bullet 2"/>
    <w:qFormat/>
    <w:pPr>
      <w:widowControl/>
      <w:tabs>
        <w:tab w:val="left" w:pos="-1979" w:leader="none"/>
        <w:tab w:val="left" w:pos="1077" w:leader="none"/>
      </w:tabs>
      <w:suppressAutoHyphens w:val="true"/>
      <w:bidi w:val="0"/>
      <w:spacing w:lineRule="atLeast" w:line="260" w:before="0" w:after="120"/>
      <w:jc w:val="left"/>
    </w:pPr>
    <w:rPr>
      <w:rFonts w:ascii="Tahoma" w:hAnsi="Tahoma" w:eastAsia="Times New Roman" w:cs="Tahoma"/>
      <w:color w:val="808080"/>
      <w:sz w:val="22"/>
      <w:szCs w:val="20"/>
      <w:lang w:val="en-GB" w:eastAsia="zh-CN" w:bidi="ar-SA"/>
    </w:rPr>
  </w:style>
  <w:style w:type="paragraph" w:styleId="Quote">
    <w:name w:val="Quote"/>
    <w:basedOn w:val="Normal"/>
    <w:next w:val="Normal"/>
    <w:qFormat/>
    <w:pPr>
      <w:spacing w:before="200" w:after="160"/>
      <w:ind w:left="864" w:right="864" w:hanging="0"/>
      <w:jc w:val="center"/>
    </w:pPr>
    <w:rPr>
      <w:i/>
      <w:iCs/>
      <w:color w:val="404040"/>
    </w:rPr>
  </w:style>
  <w:style w:type="paragraph" w:styleId="CustQuestion" w:customStyle="1">
    <w:name w:val="Cust Question"/>
    <w:basedOn w:val="Normal"/>
    <w:qFormat/>
    <w:pPr/>
    <w:rPr>
      <w:color w:val="808080"/>
    </w:rPr>
  </w:style>
  <w:style w:type="paragraph" w:styleId="Bullet2" w:customStyle="1">
    <w:name w:val="Bullet 2"/>
    <w:qFormat/>
    <w:pPr>
      <w:widowControl/>
      <w:tabs>
        <w:tab w:val="left" w:pos="1080" w:leader="none"/>
      </w:tabs>
      <w:suppressAutoHyphens w:val="true"/>
      <w:bidi w:val="0"/>
      <w:spacing w:lineRule="atLeast" w:line="260" w:before="0" w:after="120"/>
      <w:ind w:left="1094" w:hanging="357"/>
      <w:jc w:val="left"/>
    </w:pPr>
    <w:rPr>
      <w:rFonts w:ascii="Tahoma" w:hAnsi="Tahoma" w:eastAsia="Times New Roman" w:cs="Tahoma"/>
      <w:color w:val="00000A"/>
      <w:sz w:val="22"/>
      <w:szCs w:val="20"/>
      <w:lang w:val="en-GB" w:eastAsia="zh-CN" w:bidi="ar-SA"/>
    </w:rPr>
  </w:style>
  <w:style w:type="paragraph" w:styleId="Numberedbullet2" w:customStyle="1">
    <w:name w:val="Numbered bullet 2"/>
    <w:basedOn w:val="Normal"/>
    <w:qFormat/>
    <w:pPr>
      <w:tabs>
        <w:tab w:val="left" w:pos="-1979" w:leader="none"/>
        <w:tab w:val="left" w:pos="1077" w:leader="none"/>
      </w:tabs>
      <w:spacing w:before="0" w:after="120"/>
    </w:pPr>
    <w:rPr/>
  </w:style>
  <w:style w:type="paragraph" w:styleId="ContentsHeading" w:customStyle="1">
    <w:name w:val="Contents Heading"/>
    <w:next w:val="Normal"/>
    <w:qFormat/>
    <w:pPr>
      <w:pageBreakBefore/>
      <w:widowControl w:val="false"/>
      <w:pBdr>
        <w:bottom w:val="single" w:sz="8" w:space="1" w:color="000001"/>
      </w:pBdr>
      <w:suppressAutoHyphens w:val="true"/>
      <w:bidi w:val="0"/>
      <w:spacing w:before="60" w:after="60"/>
      <w:jc w:val="left"/>
    </w:pPr>
    <w:rPr>
      <w:rFonts w:ascii="Arial Black" w:hAnsi="Arial Black" w:eastAsia="Times New Roman" w:cs="Arial"/>
      <w:b/>
      <w:bCs/>
      <w:color w:val="00000A"/>
      <w:sz w:val="44"/>
      <w:szCs w:val="44"/>
      <w:lang w:val="en-GB" w:eastAsia="zh-CN" w:bidi="ar-SA"/>
    </w:rPr>
  </w:style>
  <w:style w:type="paragraph" w:styleId="TableHead" w:customStyle="1">
    <w:name w:val="Table Head"/>
    <w:basedOn w:val="Normal"/>
    <w:qFormat/>
    <w:pPr>
      <w:keepNext/>
      <w:spacing w:lineRule="atLeast" w:line="220" w:before="40" w:after="20"/>
      <w:ind w:left="74" w:hanging="0"/>
    </w:pPr>
    <w:rPr>
      <w:b/>
    </w:rPr>
  </w:style>
  <w:style w:type="paragraph" w:styleId="TableBody" w:customStyle="1">
    <w:name w:val="Table Body"/>
    <w:basedOn w:val="Normal"/>
    <w:qFormat/>
    <w:pPr>
      <w:spacing w:lineRule="atLeast" w:line="220" w:before="40" w:after="20"/>
      <w:ind w:left="74" w:hanging="0"/>
    </w:pPr>
    <w:rPr/>
  </w:style>
  <w:style w:type="paragraph" w:styleId="ForewordHeading" w:customStyle="1">
    <w:name w:val="Foreword Heading"/>
    <w:basedOn w:val="Normal"/>
    <w:qFormat/>
    <w:pPr>
      <w:keepNext/>
      <w:spacing w:before="240" w:after="60"/>
      <w:ind w:left="720" w:hanging="720"/>
    </w:pPr>
    <w:rPr>
      <w:rFonts w:ascii="Arial Bold" w:hAnsi="Arial Bold" w:cs="Arial Bold"/>
      <w:b/>
      <w:sz w:val="28"/>
      <w:szCs w:val="24"/>
    </w:rPr>
  </w:style>
  <w:style w:type="paragraph" w:styleId="CustBullet1" w:customStyle="1">
    <w:name w:val="Cust Bullet 1"/>
    <w:basedOn w:val="CustQuestion"/>
    <w:qFormat/>
    <w:pPr>
      <w:spacing w:before="0" w:after="120"/>
    </w:pPr>
    <w:rPr/>
  </w:style>
  <w:style w:type="paragraph" w:styleId="CustTableBody" w:customStyle="1">
    <w:name w:val="Cust Table Body"/>
    <w:basedOn w:val="TableBody"/>
    <w:qFormat/>
    <w:pPr/>
    <w:rPr>
      <w:color w:val="808080"/>
    </w:rPr>
  </w:style>
  <w:style w:type="paragraph" w:styleId="CustTableHead" w:customStyle="1">
    <w:name w:val="Cust Table Head"/>
    <w:basedOn w:val="TableHead"/>
    <w:qFormat/>
    <w:pPr/>
    <w:rPr>
      <w:lang w:val="en-US"/>
    </w:rPr>
  </w:style>
  <w:style w:type="paragraph" w:styleId="TableBullet" w:customStyle="1">
    <w:name w:val="Table Bullet"/>
    <w:basedOn w:val="TableBody"/>
    <w:qFormat/>
    <w:pPr>
      <w:spacing w:lineRule="exact" w:line="200" w:before="20" w:after="20"/>
    </w:pPr>
    <w:rPr>
      <w:lang w:val="en-US"/>
    </w:rPr>
  </w:style>
  <w:style w:type="paragraph" w:styleId="CustTableBullet" w:customStyle="1">
    <w:name w:val="Cust Table Bullet"/>
    <w:basedOn w:val="CustTableBody"/>
    <w:qFormat/>
    <w:pPr>
      <w:spacing w:lineRule="exact" w:line="200" w:before="20" w:after="20"/>
      <w:ind w:left="340" w:hanging="340"/>
    </w:pPr>
    <w:rPr/>
  </w:style>
  <w:style w:type="paragraph" w:styleId="TableSideHeading" w:customStyle="1">
    <w:name w:val="Table Side Heading"/>
    <w:basedOn w:val="TableBody"/>
    <w:qFormat/>
    <w:pPr/>
    <w:rPr>
      <w:b/>
    </w:rPr>
  </w:style>
  <w:style w:type="paragraph" w:styleId="Numberedbullet1" w:customStyle="1">
    <w:name w:val="Numbered bullet 1"/>
    <w:basedOn w:val="Normal"/>
    <w:qFormat/>
    <w:pPr>
      <w:spacing w:before="0" w:after="120"/>
    </w:pPr>
    <w:rPr/>
  </w:style>
  <w:style w:type="paragraph" w:styleId="Tablehead1" w:customStyle="1">
    <w:name w:val="Table_head"/>
    <w:basedOn w:val="Normal"/>
    <w:qFormat/>
    <w:pPr>
      <w:keepNext/>
      <w:spacing w:lineRule="atLeast" w:line="220" w:before="40" w:after="20"/>
      <w:ind w:left="74" w:hanging="0"/>
    </w:pPr>
    <w:rPr>
      <w:b/>
    </w:rPr>
  </w:style>
  <w:style w:type="paragraph" w:styleId="Tablebody1" w:customStyle="1">
    <w:name w:val="Table_body"/>
    <w:basedOn w:val="Normal"/>
    <w:qFormat/>
    <w:pPr>
      <w:keepNext/>
      <w:spacing w:lineRule="atLeast" w:line="220" w:before="40" w:after="20"/>
      <w:ind w:left="74" w:hanging="0"/>
    </w:pPr>
    <w:rPr/>
  </w:style>
  <w:style w:type="paragraph" w:styleId="CarCarCar" w:customStyle="1">
    <w:name w:val="Car Car Car"/>
    <w:basedOn w:val="Normal"/>
    <w:qFormat/>
    <w:pPr>
      <w:spacing w:lineRule="exact" w:line="240" w:before="0" w:after="160"/>
    </w:pPr>
    <w:rPr>
      <w:rFonts w:ascii="Verdana" w:hAnsi="Verdana" w:cs="Verdana"/>
      <w:lang w:val="en-US"/>
    </w:rPr>
  </w:style>
  <w:style w:type="paragraph" w:styleId="Disclaimer" w:customStyle="1">
    <w:name w:val="disclaimer"/>
    <w:basedOn w:val="BodyTextSCC"/>
    <w:qFormat/>
    <w:pPr/>
    <w:rPr>
      <w:color w:val="000000"/>
      <w:sz w:val="16"/>
    </w:rPr>
  </w:style>
  <w:style w:type="paragraph" w:styleId="BalloonText">
    <w:name w:val="Balloon Text"/>
    <w:basedOn w:val="Normal"/>
    <w:qFormat/>
    <w:pPr/>
    <w:rPr>
      <w:rFonts w:cs="Tahoma"/>
      <w:sz w:val="16"/>
      <w:szCs w:val="16"/>
    </w:rPr>
  </w:style>
  <w:style w:type="paragraph" w:styleId="DtailMission" w:customStyle="1">
    <w:name w:val="Détail Mission"/>
    <w:basedOn w:val="Normal"/>
    <w:qFormat/>
    <w:pPr>
      <w:spacing w:lineRule="auto" w:line="240"/>
      <w:ind w:left="964" w:hanging="284"/>
      <w:jc w:val="left"/>
    </w:pPr>
    <w:rPr>
      <w:rFonts w:ascii="Times New Roman" w:hAnsi="Times New Roman" w:cs="Times New Roman"/>
      <w:sz w:val="24"/>
    </w:rPr>
  </w:style>
  <w:style w:type="paragraph" w:styleId="FRdtailrubrique" w:customStyle="1">
    <w:name w:val="FR détail rubrique"/>
    <w:basedOn w:val="Normal"/>
    <w:qFormat/>
    <w:pPr>
      <w:spacing w:lineRule="auto" w:line="240"/>
      <w:jc w:val="left"/>
    </w:pPr>
    <w:rPr>
      <w:rFonts w:ascii="Times New Roman" w:hAnsi="Times New Roman" w:cs="Times New Roman"/>
      <w:sz w:val="20"/>
    </w:rPr>
  </w:style>
  <w:style w:type="paragraph" w:styleId="ListParagraph">
    <w:name w:val="List Paragraph"/>
    <w:basedOn w:val="Normal"/>
    <w:qFormat/>
    <w:pPr>
      <w:ind w:left="708" w:hanging="0"/>
    </w:pPr>
    <w:rPr/>
  </w:style>
  <w:style w:type="paragraph" w:styleId="Tabledesmatiresniveau4">
    <w:name w:val="TOC 4"/>
    <w:basedOn w:val="Normal"/>
    <w:next w:val="Normal"/>
    <w:pPr>
      <w:tabs>
        <w:tab w:val="left" w:pos="1680" w:leader="none"/>
        <w:tab w:val="right" w:pos="8662" w:leader="dot"/>
      </w:tabs>
      <w:ind w:left="851" w:hanging="0"/>
    </w:pPr>
    <w:rPr/>
  </w:style>
  <w:style w:type="paragraph" w:styleId="Titreparagraphe" w:customStyle="1">
    <w:name w:val="Titre paragraphe"/>
    <w:basedOn w:val="BodyTextSCC"/>
    <w:qFormat/>
    <w:pPr>
      <w:spacing w:lineRule="auto" w:line="240" w:before="120" w:after="0"/>
      <w:jc w:val="left"/>
    </w:pPr>
    <w:rPr>
      <w:rFonts w:ascii="Tahoma" w:hAnsi="Tahoma" w:cs="Tahoma"/>
      <w:b/>
      <w:color w:val="808080"/>
      <w:sz w:val="20"/>
      <w:szCs w:val="22"/>
      <w:u w:val="single"/>
      <w:lang w:bidi="en-US"/>
    </w:rPr>
  </w:style>
  <w:style w:type="paragraph" w:styleId="NormalWeb">
    <w:name w:val="Normal (Web)"/>
    <w:basedOn w:val="Normal"/>
    <w:qFormat/>
    <w:pPr>
      <w:spacing w:lineRule="auto" w:line="240" w:before="100" w:after="100"/>
      <w:jc w:val="left"/>
    </w:pPr>
    <w:rPr>
      <w:rFonts w:ascii="Times New Roman" w:hAnsi="Times New Roman" w:cs="Times New Roman"/>
      <w:sz w:val="24"/>
      <w:szCs w:val="24"/>
    </w:rPr>
  </w:style>
  <w:style w:type="paragraph" w:styleId="Soustitre">
    <w:name w:val="Subtitle"/>
    <w:basedOn w:val="Normal"/>
    <w:next w:val="Normal"/>
    <w:qFormat/>
    <w:pPr>
      <w:spacing w:before="0" w:after="60"/>
      <w:jc w:val="center"/>
    </w:pPr>
    <w:rPr>
      <w:rFonts w:ascii="Cambria" w:hAnsi="Cambria" w:cs="Times New Roman"/>
      <w:sz w:val="24"/>
      <w:szCs w:val="24"/>
    </w:rPr>
  </w:style>
  <w:style w:type="paragraph" w:styleId="IntenseQuote">
    <w:name w:val="Intense Quote"/>
    <w:basedOn w:val="Normal"/>
    <w:next w:val="Normal"/>
    <w:qFormat/>
    <w:pPr>
      <w:pBdr>
        <w:bottom w:val="single" w:sz="4" w:space="4" w:color="000080"/>
      </w:pBdr>
      <w:spacing w:before="200" w:after="280"/>
      <w:ind w:left="936" w:right="936" w:hanging="0"/>
    </w:pPr>
    <w:rPr>
      <w:b/>
      <w:bCs/>
      <w:i/>
      <w:iCs/>
      <w:color w:val="4F81BD"/>
    </w:rPr>
  </w:style>
  <w:style w:type="paragraph" w:styleId="NoSpacing">
    <w:name w:val="No Spacing"/>
    <w:qFormat/>
    <w:pPr>
      <w:widowControl/>
      <w:suppressAutoHyphens w:val="true"/>
      <w:bidi w:val="0"/>
      <w:jc w:val="left"/>
    </w:pPr>
    <w:rPr>
      <w:rFonts w:ascii="Calibri" w:hAnsi="Calibri" w:eastAsia="Times New Roman" w:cs="Calibri"/>
      <w:color w:val="00000A"/>
      <w:sz w:val="22"/>
      <w:szCs w:val="22"/>
      <w:lang w:val="fr-FR" w:eastAsia="zh-CN" w:bidi="ar-SA"/>
    </w:rPr>
  </w:style>
  <w:style w:type="paragraph" w:styleId="TOCHeading">
    <w:name w:val="TOC Heading"/>
    <w:basedOn w:val="Titre1"/>
    <w:next w:val="Normal"/>
    <w:qFormat/>
    <w:pPr>
      <w:keepLines/>
      <w:spacing w:lineRule="auto" w:line="252" w:before="240" w:after="0"/>
      <w:jc w:val="left"/>
    </w:pPr>
    <w:rPr>
      <w:rFonts w:ascii="Calibri Light" w:hAnsi="Calibri Light" w:cs="Times New Roman"/>
      <w:b w:val="false"/>
      <w:bCs w:val="false"/>
      <w:color w:val="2E74B5"/>
      <w:sz w:val="32"/>
      <w:szCs w:val="32"/>
    </w:rPr>
  </w:style>
  <w:style w:type="paragraph" w:styleId="Contenudecadre" w:customStyle="1">
    <w:name w:val="Contenu de cadre"/>
    <w:basedOn w:val="Normal"/>
    <w:qFormat/>
    <w:pPr/>
    <w:rPr/>
  </w:style>
  <w:style w:type="paragraph" w:styleId="Default" w:customStyle="1">
    <w:name w:val="Default"/>
    <w:qFormat/>
    <w:pPr>
      <w:widowControl/>
      <w:suppressAutoHyphens w:val="true"/>
      <w:bidi w:val="0"/>
      <w:jc w:val="left"/>
    </w:pPr>
    <w:rPr>
      <w:rFonts w:ascii="Arial" w:hAnsi="Arial" w:eastAsia="Times New Roman" w:cs="Arial"/>
      <w:color w:val="000000"/>
      <w:sz w:val="24"/>
      <w:szCs w:val="24"/>
      <w:lang w:val="fr-FR" w:eastAsia="zh-CN" w:bidi="ar-SA"/>
    </w:rPr>
  </w:style>
  <w:style w:type="paragraph" w:styleId="Contenuducadre" w:customStyle="1">
    <w:name w:val="Contenu du cadre"/>
    <w:basedOn w:val="Corpsdetexte"/>
    <w:qFormat/>
    <w:pPr/>
    <w:rPr/>
  </w:style>
  <w:style w:type="paragraph" w:styleId="Western" w:customStyle="1">
    <w:name w:val="western"/>
    <w:basedOn w:val="Normal"/>
    <w:qFormat/>
    <w:pPr>
      <w:suppressAutoHyphens w:val="false"/>
      <w:spacing w:lineRule="auto" w:line="240" w:before="100" w:after="119"/>
    </w:pPr>
    <w:rPr>
      <w:rFonts w:ascii="Times New Roman" w:hAnsi="Times New Roman" w:cs="Times New Roman"/>
      <w:sz w:val="20"/>
    </w:rPr>
  </w:style>
  <w:style w:type="paragraph" w:styleId="HTMLPreformatted">
    <w:name w:val="HTML Preformatted"/>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jc w:val="left"/>
    </w:pPr>
    <w:rPr>
      <w:rFonts w:ascii="Courier New" w:hAnsi="Courier New" w:cs="Courier New"/>
      <w:sz w:val="20"/>
    </w:rPr>
  </w:style>
  <w:style w:type="paragraph" w:styleId="Textebrut1" w:customStyle="1">
    <w:name w:val="Texte brut1"/>
    <w:basedOn w:val="Normal"/>
    <w:qFormat/>
    <w:pPr>
      <w:suppressAutoHyphens w:val="false"/>
      <w:spacing w:lineRule="auto" w:line="240"/>
      <w:jc w:val="left"/>
    </w:pPr>
    <w:rPr>
      <w:rFonts w:ascii="Consolas" w:hAnsi="Consolas" w:eastAsia="Calibri" w:cs="Times New Roman"/>
      <w:sz w:val="21"/>
      <w:szCs w:val="21"/>
    </w:rPr>
  </w:style>
  <w:style w:type="paragraph" w:styleId="Endnotetext">
    <w:name w:val="endnote text"/>
    <w:basedOn w:val="Normal"/>
    <w:qFormat/>
    <w:pPr/>
    <w:rPr>
      <w:sz w:val="20"/>
    </w:rPr>
  </w:style>
  <w:style w:type="paragraph" w:styleId="Footnotetext">
    <w:name w:val="footnote text"/>
    <w:basedOn w:val="Normal"/>
    <w:qFormat/>
    <w:pPr/>
    <w:rPr>
      <w:sz w:val="20"/>
    </w:rPr>
  </w:style>
  <w:style w:type="paragraph" w:styleId="Contenudeliste" w:customStyle="1">
    <w:name w:val="Contenu de liste"/>
    <w:basedOn w:val="Normal"/>
    <w:qFormat/>
    <w:pPr>
      <w:ind w:left="567" w:hanging="0"/>
    </w:pPr>
    <w:rPr/>
  </w:style>
  <w:style w:type="paragraph" w:styleId="Alinangatif" w:customStyle="1">
    <w:name w:val="Alinéa négatif"/>
    <w:basedOn w:val="Corpsdetexte"/>
    <w:qFormat/>
    <w:pPr>
      <w:tabs>
        <w:tab w:val="left" w:pos="0" w:leader="none"/>
      </w:tabs>
      <w:ind w:left="567" w:hanging="283"/>
    </w:pPr>
    <w:rPr/>
  </w:style>
  <w:style w:type="paragraph" w:styleId="Annotationtext">
    <w:name w:val="annotation text"/>
    <w:basedOn w:val="Corpsdetexte"/>
    <w:link w:val="CommentaireCar"/>
    <w:qFormat/>
    <w:pPr>
      <w:ind w:left="2268" w:hanging="0"/>
    </w:pPr>
    <w:rPr/>
  </w:style>
  <w:style w:type="paragraph" w:styleId="Quotations" w:customStyle="1">
    <w:name w:val="Quotations"/>
    <w:basedOn w:val="Normal"/>
    <w:qFormat/>
    <w:pPr>
      <w:spacing w:before="0" w:after="283"/>
      <w:ind w:left="567" w:right="567" w:hanging="0"/>
    </w:pPr>
    <w:rPr/>
  </w:style>
  <w:style w:type="paragraph" w:styleId="Texteprformat" w:customStyle="1">
    <w:name w:val="Texte préformaté"/>
    <w:basedOn w:val="Normal"/>
    <w:qFormat/>
    <w:pPr/>
    <w:rPr>
      <w:rFonts w:ascii="Liberation Mono" w:hAnsi="Liberation Mono" w:eastAsia="Nimbus Mono L" w:cs="Liberation Mono"/>
      <w:sz w:val="20"/>
    </w:rPr>
  </w:style>
  <w:style w:type="paragraph" w:styleId="Formulefinale">
    <w:name w:val="Salutation"/>
    <w:basedOn w:val="Normal"/>
    <w:pPr>
      <w:suppressLineNumbers/>
    </w:pPr>
    <w:rPr/>
  </w:style>
  <w:style w:type="paragraph" w:styleId="Indexheading">
    <w:name w:val="index heading"/>
    <w:basedOn w:val="Titre61"/>
    <w:qFormat/>
    <w:pPr>
      <w:suppressLineNumbers/>
    </w:pPr>
    <w:rPr>
      <w:b/>
      <w:bCs/>
      <w:sz w:val="32"/>
      <w:szCs w:val="32"/>
    </w:rPr>
  </w:style>
  <w:style w:type="paragraph" w:styleId="Toaheading">
    <w:name w:val="toa heading"/>
    <w:basedOn w:val="Titre61"/>
    <w:qFormat/>
    <w:pPr>
      <w:suppressLineNumbers/>
    </w:pPr>
    <w:rPr>
      <w:b/>
      <w:bCs/>
      <w:sz w:val="32"/>
      <w:szCs w:val="32"/>
    </w:rPr>
  </w:style>
  <w:style w:type="paragraph" w:styleId="Annotationsubject">
    <w:name w:val="annotation subject"/>
    <w:basedOn w:val="Annotationtext"/>
    <w:link w:val="ObjetducommentaireCar"/>
    <w:uiPriority w:val="99"/>
    <w:semiHidden/>
    <w:unhideWhenUsed/>
    <w:qFormat/>
    <w:rsid w:val="00bc2400"/>
    <w:pPr>
      <w:spacing w:lineRule="auto" w:line="240" w:before="0" w:after="0"/>
      <w:ind w:left="0" w:hanging="0"/>
    </w:pPr>
    <w:rPr>
      <w:b/>
      <w:bCs/>
      <w:sz w:val="20"/>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comments" Target="comments.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image" Target="media/image15.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Application>LibreOffice/5.1.6.2$Linux_X86_64 LibreOffice_project/10m0$Build-2</Application>
  <Pages>14</Pages>
  <Words>2695</Words>
  <Characters>14385</Characters>
  <CharactersWithSpaces>17138</CharactersWithSpaces>
  <Paragraphs>129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2018-05-13T17:59:00Z</dcterms:created>
  <dc:creator>Hephixor</dc:creator>
  <dc:description/>
  <dc:language>fr-FR</dc:language>
  <cp:lastModifiedBy/>
  <cp:lastPrinted>2017-08-28T11:41:00Z</cp:lastPrinted>
  <dcterms:modified xsi:type="dcterms:W3CDTF">2018-05-14T15:08:20Z</dcterms:modified>
  <cp:revision>217</cp:revision>
  <dc:subject/>
  <dc:title>Présentation institutionnelle SCC</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