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88D20" w14:textId="77777777" w:rsidR="00A40C73" w:rsidRDefault="00027441">
      <w:pPr>
        <w:spacing w:after="86" w:line="259" w:lineRule="auto"/>
        <w:ind w:left="0" w:right="650" w:firstLine="0"/>
        <w:jc w:val="center"/>
      </w:pPr>
      <w:r>
        <w:rPr>
          <w:noProof/>
        </w:rPr>
        <w:drawing>
          <wp:inline distT="0" distB="0" distL="0" distR="0" wp14:anchorId="295CCFD8" wp14:editId="689E49BD">
            <wp:extent cx="1358900" cy="690626"/>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5"/>
                    <a:stretch>
                      <a:fillRect/>
                    </a:stretch>
                  </pic:blipFill>
                  <pic:spPr>
                    <a:xfrm>
                      <a:off x="0" y="0"/>
                      <a:ext cx="1358900" cy="690626"/>
                    </a:xfrm>
                    <a:prstGeom prst="rect">
                      <a:avLst/>
                    </a:prstGeom>
                  </pic:spPr>
                </pic:pic>
              </a:graphicData>
            </a:graphic>
          </wp:inline>
        </w:drawing>
      </w:r>
      <w:r>
        <w:rPr>
          <w:b/>
        </w:rPr>
        <w:t xml:space="preserve"> </w:t>
      </w:r>
      <w:r>
        <w:t xml:space="preserve"> </w:t>
      </w:r>
    </w:p>
    <w:p w14:paraId="5C3ABC5F" w14:textId="77777777" w:rsidR="00A40C73" w:rsidRDefault="00027441">
      <w:pPr>
        <w:spacing w:after="63" w:line="259" w:lineRule="auto"/>
        <w:ind w:left="0" w:right="651" w:firstLine="0"/>
        <w:jc w:val="center"/>
      </w:pPr>
      <w:r>
        <w:rPr>
          <w:b/>
        </w:rPr>
        <w:t xml:space="preserve"> </w:t>
      </w:r>
      <w:r>
        <w:t xml:space="preserve"> </w:t>
      </w:r>
    </w:p>
    <w:p w14:paraId="545967BF" w14:textId="77777777" w:rsidR="00A40C73" w:rsidRDefault="00027441">
      <w:pPr>
        <w:spacing w:after="183" w:line="259" w:lineRule="auto"/>
        <w:ind w:left="2962" w:firstLine="0"/>
        <w:jc w:val="left"/>
      </w:pPr>
      <w:r>
        <w:rPr>
          <w:b/>
          <w:sz w:val="24"/>
        </w:rPr>
        <w:t xml:space="preserve">Faculty of Natural Sciences </w:t>
      </w:r>
      <w:r>
        <w:t xml:space="preserve"> </w:t>
      </w:r>
    </w:p>
    <w:p w14:paraId="04EDDF0F" w14:textId="77777777" w:rsidR="00A40C73" w:rsidRDefault="00027441">
      <w:pPr>
        <w:spacing w:after="184" w:line="259" w:lineRule="auto"/>
        <w:ind w:left="0" w:right="2724" w:firstLine="0"/>
        <w:jc w:val="right"/>
      </w:pPr>
      <w:r>
        <w:rPr>
          <w:b/>
          <w:sz w:val="24"/>
        </w:rPr>
        <w:t xml:space="preserve">School of Computer Science and Mathematics </w:t>
      </w:r>
      <w:r>
        <w:t xml:space="preserve"> </w:t>
      </w:r>
    </w:p>
    <w:p w14:paraId="3492FFAB" w14:textId="77777777" w:rsidR="00A40C73" w:rsidRDefault="00027441">
      <w:pPr>
        <w:spacing w:after="275" w:line="259" w:lineRule="auto"/>
        <w:ind w:left="0" w:right="615" w:firstLine="0"/>
        <w:jc w:val="center"/>
      </w:pPr>
      <w:r>
        <w:rPr>
          <w:b/>
          <w:sz w:val="28"/>
        </w:rPr>
        <w:t xml:space="preserve"> </w:t>
      </w:r>
      <w:r>
        <w:t xml:space="preserve"> </w:t>
      </w:r>
    </w:p>
    <w:p w14:paraId="066705F6" w14:textId="77777777" w:rsidR="00A40C73" w:rsidRDefault="00027441">
      <w:pPr>
        <w:pStyle w:val="Heading1"/>
      </w:pPr>
      <w:r>
        <w:t>Assessment Brief</w:t>
      </w:r>
      <w:r>
        <w:rPr>
          <w:sz w:val="24"/>
        </w:rPr>
        <w:t xml:space="preserve"> </w:t>
      </w:r>
      <w:r>
        <w:t xml:space="preserve"> </w:t>
      </w:r>
    </w:p>
    <w:tbl>
      <w:tblPr>
        <w:tblStyle w:val="TableGrid"/>
        <w:tblW w:w="9017" w:type="dxa"/>
        <w:tblInd w:w="28" w:type="dxa"/>
        <w:tblCellMar>
          <w:left w:w="116" w:type="dxa"/>
        </w:tblCellMar>
        <w:tblLook w:val="04A0" w:firstRow="1" w:lastRow="0" w:firstColumn="1" w:lastColumn="0" w:noHBand="0" w:noVBand="1"/>
      </w:tblPr>
      <w:tblGrid>
        <w:gridCol w:w="2825"/>
        <w:gridCol w:w="6192"/>
      </w:tblGrid>
      <w:tr w:rsidR="00A40C73" w14:paraId="770ECE27" w14:textId="77777777">
        <w:trPr>
          <w:trHeight w:val="510"/>
        </w:trPr>
        <w:tc>
          <w:tcPr>
            <w:tcW w:w="2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95C62BE" w14:textId="77777777" w:rsidR="00A40C73" w:rsidRDefault="00027441">
            <w:pPr>
              <w:spacing w:after="0" w:line="259" w:lineRule="auto"/>
              <w:ind w:left="0" w:right="110" w:firstLine="0"/>
              <w:jc w:val="right"/>
            </w:pPr>
            <w:r>
              <w:rPr>
                <w:b/>
              </w:rPr>
              <w:t xml:space="preserve">Module </w:t>
            </w:r>
            <w:r>
              <w:t xml:space="preserve"> </w:t>
            </w:r>
          </w:p>
        </w:tc>
        <w:tc>
          <w:tcPr>
            <w:tcW w:w="6192" w:type="dxa"/>
            <w:tcBorders>
              <w:top w:val="single" w:sz="4" w:space="0" w:color="000000"/>
              <w:left w:val="single" w:sz="4" w:space="0" w:color="000000"/>
              <w:bottom w:val="single" w:sz="4" w:space="0" w:color="000000"/>
              <w:right w:val="single" w:sz="4" w:space="0" w:color="000000"/>
            </w:tcBorders>
            <w:vAlign w:val="center"/>
          </w:tcPr>
          <w:p w14:paraId="2844EB97" w14:textId="77777777" w:rsidR="00A40C73" w:rsidRDefault="00027441">
            <w:pPr>
              <w:spacing w:after="0" w:line="259" w:lineRule="auto"/>
              <w:ind w:left="0" w:firstLine="0"/>
              <w:jc w:val="left"/>
            </w:pPr>
            <w:r>
              <w:t xml:space="preserve">CSC-40054  </w:t>
            </w:r>
          </w:p>
        </w:tc>
      </w:tr>
      <w:tr w:rsidR="00A40C73" w14:paraId="0D584CDB" w14:textId="77777777">
        <w:trPr>
          <w:trHeight w:val="456"/>
        </w:trPr>
        <w:tc>
          <w:tcPr>
            <w:tcW w:w="2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E07A741" w14:textId="77777777" w:rsidR="00A40C73" w:rsidRDefault="00027441">
            <w:pPr>
              <w:spacing w:after="0" w:line="259" w:lineRule="auto"/>
              <w:ind w:left="22" w:firstLine="0"/>
              <w:jc w:val="left"/>
            </w:pPr>
            <w:r>
              <w:rPr>
                <w:b/>
              </w:rPr>
              <w:t xml:space="preserve">Assessment Component </w:t>
            </w:r>
            <w:r>
              <w:t xml:space="preserve"> </w:t>
            </w:r>
          </w:p>
        </w:tc>
        <w:tc>
          <w:tcPr>
            <w:tcW w:w="6192" w:type="dxa"/>
            <w:tcBorders>
              <w:top w:val="single" w:sz="4" w:space="0" w:color="000000"/>
              <w:left w:val="single" w:sz="4" w:space="0" w:color="000000"/>
              <w:bottom w:val="single" w:sz="4" w:space="0" w:color="000000"/>
              <w:right w:val="single" w:sz="4" w:space="0" w:color="000000"/>
            </w:tcBorders>
            <w:vAlign w:val="center"/>
          </w:tcPr>
          <w:p w14:paraId="56A83078" w14:textId="77777777" w:rsidR="00A40C73" w:rsidRDefault="00027441">
            <w:pPr>
              <w:spacing w:after="0" w:line="259" w:lineRule="auto"/>
              <w:ind w:left="0" w:firstLine="0"/>
              <w:jc w:val="left"/>
            </w:pPr>
            <w:r>
              <w:t xml:space="preserve">Coursework  </w:t>
            </w:r>
          </w:p>
        </w:tc>
      </w:tr>
      <w:tr w:rsidR="00A40C73" w14:paraId="442552D8" w14:textId="77777777">
        <w:trPr>
          <w:trHeight w:val="494"/>
        </w:trPr>
        <w:tc>
          <w:tcPr>
            <w:tcW w:w="2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F891832" w14:textId="77777777" w:rsidR="00A40C73" w:rsidRDefault="00027441">
            <w:pPr>
              <w:spacing w:after="0" w:line="259" w:lineRule="auto"/>
              <w:ind w:left="0" w:right="111" w:firstLine="0"/>
              <w:jc w:val="right"/>
            </w:pPr>
            <w:r>
              <w:rPr>
                <w:b/>
              </w:rPr>
              <w:t xml:space="preserve">Weighting </w:t>
            </w:r>
            <w:r>
              <w:t xml:space="preserve"> </w:t>
            </w:r>
          </w:p>
        </w:tc>
        <w:tc>
          <w:tcPr>
            <w:tcW w:w="6192" w:type="dxa"/>
            <w:tcBorders>
              <w:top w:val="single" w:sz="4" w:space="0" w:color="000000"/>
              <w:left w:val="single" w:sz="4" w:space="0" w:color="000000"/>
              <w:bottom w:val="single" w:sz="4" w:space="0" w:color="000000"/>
              <w:right w:val="single" w:sz="4" w:space="0" w:color="000000"/>
            </w:tcBorders>
            <w:vAlign w:val="center"/>
          </w:tcPr>
          <w:p w14:paraId="1971F734" w14:textId="77777777" w:rsidR="00A40C73" w:rsidRDefault="00027441">
            <w:pPr>
              <w:spacing w:after="0" w:line="259" w:lineRule="auto"/>
              <w:ind w:left="0" w:firstLine="0"/>
              <w:jc w:val="left"/>
            </w:pPr>
            <w:r>
              <w:t xml:space="preserve">50%  </w:t>
            </w:r>
          </w:p>
        </w:tc>
      </w:tr>
      <w:tr w:rsidR="00A40C73" w14:paraId="518D4F60" w14:textId="77777777">
        <w:trPr>
          <w:trHeight w:val="494"/>
        </w:trPr>
        <w:tc>
          <w:tcPr>
            <w:tcW w:w="2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6E7F0D9" w14:textId="77777777" w:rsidR="00A40C73" w:rsidRDefault="00027441">
            <w:pPr>
              <w:spacing w:after="0" w:line="259" w:lineRule="auto"/>
              <w:ind w:left="0" w:right="111" w:firstLine="0"/>
              <w:jc w:val="right"/>
            </w:pPr>
            <w:r>
              <w:rPr>
                <w:b/>
              </w:rPr>
              <w:t xml:space="preserve">Deadline </w:t>
            </w:r>
            <w:r>
              <w:t xml:space="preserve"> </w:t>
            </w:r>
          </w:p>
        </w:tc>
        <w:tc>
          <w:tcPr>
            <w:tcW w:w="6192" w:type="dxa"/>
            <w:tcBorders>
              <w:top w:val="single" w:sz="4" w:space="0" w:color="000000"/>
              <w:left w:val="single" w:sz="4" w:space="0" w:color="000000"/>
              <w:bottom w:val="single" w:sz="4" w:space="0" w:color="000000"/>
              <w:right w:val="single" w:sz="4" w:space="0" w:color="000000"/>
            </w:tcBorders>
            <w:vAlign w:val="center"/>
          </w:tcPr>
          <w:p w14:paraId="6B0FA080" w14:textId="77777777" w:rsidR="00A40C73" w:rsidRDefault="00027441">
            <w:pPr>
              <w:spacing w:after="0" w:line="259" w:lineRule="auto"/>
              <w:ind w:left="0" w:firstLine="0"/>
              <w:jc w:val="left"/>
            </w:pPr>
            <w:r>
              <w:t xml:space="preserve">13:00 pm on 22nd March 2024  </w:t>
            </w:r>
          </w:p>
        </w:tc>
      </w:tr>
      <w:tr w:rsidR="00A40C73" w14:paraId="3F7736F1" w14:textId="77777777">
        <w:trPr>
          <w:trHeight w:val="535"/>
        </w:trPr>
        <w:tc>
          <w:tcPr>
            <w:tcW w:w="2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52AFFE6" w14:textId="77777777" w:rsidR="00A40C73" w:rsidRDefault="00027441">
            <w:pPr>
              <w:spacing w:after="0" w:line="259" w:lineRule="auto"/>
              <w:ind w:left="0" w:right="108" w:firstLine="0"/>
              <w:jc w:val="right"/>
            </w:pPr>
            <w:r>
              <w:rPr>
                <w:b/>
              </w:rPr>
              <w:t xml:space="preserve">Module Leader </w:t>
            </w:r>
            <w:r>
              <w:t xml:space="preserve"> </w:t>
            </w:r>
          </w:p>
        </w:tc>
        <w:tc>
          <w:tcPr>
            <w:tcW w:w="6192" w:type="dxa"/>
            <w:tcBorders>
              <w:top w:val="single" w:sz="4" w:space="0" w:color="000000"/>
              <w:left w:val="single" w:sz="4" w:space="0" w:color="000000"/>
              <w:bottom w:val="single" w:sz="4" w:space="0" w:color="000000"/>
              <w:right w:val="single" w:sz="4" w:space="0" w:color="000000"/>
            </w:tcBorders>
            <w:vAlign w:val="center"/>
          </w:tcPr>
          <w:p w14:paraId="4DA7F538" w14:textId="77777777" w:rsidR="00A40C73" w:rsidRDefault="00027441">
            <w:pPr>
              <w:spacing w:after="0" w:line="259" w:lineRule="auto"/>
              <w:ind w:left="0" w:firstLine="0"/>
              <w:jc w:val="left"/>
            </w:pPr>
            <w:r>
              <w:t xml:space="preserve">Wenjuan Zhou  </w:t>
            </w:r>
          </w:p>
        </w:tc>
      </w:tr>
      <w:tr w:rsidR="00A40C73" w14:paraId="775E427A" w14:textId="77777777">
        <w:trPr>
          <w:trHeight w:val="707"/>
        </w:trPr>
        <w:tc>
          <w:tcPr>
            <w:tcW w:w="2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B838DF8" w14:textId="77777777" w:rsidR="00A40C73" w:rsidRDefault="00027441">
            <w:pPr>
              <w:spacing w:after="34" w:line="259" w:lineRule="auto"/>
              <w:ind w:left="0" w:right="110" w:firstLine="0"/>
              <w:jc w:val="right"/>
            </w:pPr>
            <w:r>
              <w:rPr>
                <w:b/>
              </w:rPr>
              <w:t xml:space="preserve">Office Hours/Meeting </w:t>
            </w:r>
            <w:r>
              <w:t xml:space="preserve"> </w:t>
            </w:r>
          </w:p>
          <w:p w14:paraId="60EA5BCD" w14:textId="77777777" w:rsidR="00A40C73" w:rsidRDefault="00027441">
            <w:pPr>
              <w:spacing w:after="0" w:line="259" w:lineRule="auto"/>
              <w:ind w:left="0" w:right="109" w:firstLine="0"/>
              <w:jc w:val="right"/>
            </w:pPr>
            <w:r>
              <w:rPr>
                <w:b/>
              </w:rPr>
              <w:t xml:space="preserve">Booking Link </w:t>
            </w:r>
            <w:r>
              <w:t xml:space="preserve"> </w:t>
            </w:r>
          </w:p>
        </w:tc>
        <w:tc>
          <w:tcPr>
            <w:tcW w:w="6192" w:type="dxa"/>
            <w:tcBorders>
              <w:top w:val="single" w:sz="4" w:space="0" w:color="000000"/>
              <w:left w:val="single" w:sz="4" w:space="0" w:color="000000"/>
              <w:bottom w:val="single" w:sz="4" w:space="0" w:color="000000"/>
              <w:right w:val="single" w:sz="4" w:space="0" w:color="000000"/>
            </w:tcBorders>
            <w:vAlign w:val="center"/>
          </w:tcPr>
          <w:p w14:paraId="19D0B937" w14:textId="77777777" w:rsidR="00A40C73" w:rsidRDefault="00027441">
            <w:pPr>
              <w:spacing w:after="0" w:line="259" w:lineRule="auto"/>
              <w:ind w:left="0" w:firstLine="0"/>
              <w:jc w:val="left"/>
            </w:pPr>
            <w:r>
              <w:t xml:space="preserve">Monday and Tuesday during semester 2 teaching. Email: w.zhou@keele.ac.uk to arrange a meeting.  </w:t>
            </w:r>
          </w:p>
        </w:tc>
      </w:tr>
    </w:tbl>
    <w:p w14:paraId="762937CE" w14:textId="77777777" w:rsidR="00A40C73" w:rsidRDefault="00027441">
      <w:pPr>
        <w:spacing w:after="453" w:line="259" w:lineRule="auto"/>
        <w:ind w:left="14" w:firstLine="0"/>
        <w:jc w:val="left"/>
      </w:pPr>
      <w:r>
        <w:t xml:space="preserve">  </w:t>
      </w:r>
    </w:p>
    <w:p w14:paraId="264ED2D9" w14:textId="77777777" w:rsidR="00A40C73" w:rsidRDefault="00027441">
      <w:pPr>
        <w:pBdr>
          <w:top w:val="single" w:sz="8" w:space="0" w:color="FFFFFF"/>
          <w:left w:val="single" w:sz="8" w:space="0" w:color="FFFFFF"/>
          <w:bottom w:val="single" w:sz="8" w:space="0" w:color="FFFFFF"/>
        </w:pBdr>
        <w:shd w:val="clear" w:color="auto" w:fill="BFBFBF"/>
        <w:tabs>
          <w:tab w:val="center" w:pos="4729"/>
        </w:tabs>
        <w:spacing w:after="113" w:line="259" w:lineRule="auto"/>
        <w:ind w:left="-15" w:firstLine="0"/>
        <w:jc w:val="left"/>
      </w:pPr>
      <w:r>
        <w:t xml:space="preserve">  </w:t>
      </w:r>
      <w:r>
        <w:tab/>
      </w:r>
      <w:r>
        <w:rPr>
          <w:rFonts w:ascii="Calibri" w:eastAsia="Calibri" w:hAnsi="Calibri" w:cs="Calibri"/>
          <w:b/>
        </w:rPr>
        <w:t>1.</w:t>
      </w:r>
      <w:r>
        <w:rPr>
          <w:b/>
        </w:rPr>
        <w:t xml:space="preserve"> </w:t>
      </w:r>
      <w:r>
        <w:rPr>
          <w:rFonts w:ascii="Calibri" w:eastAsia="Calibri" w:hAnsi="Calibri" w:cs="Calibri"/>
          <w:b/>
        </w:rPr>
        <w:t xml:space="preserve">What is the task for this assessment? </w:t>
      </w:r>
      <w:r>
        <w:t xml:space="preserve"> </w:t>
      </w:r>
    </w:p>
    <w:p w14:paraId="38FB8FCC" w14:textId="77777777" w:rsidR="00A40C73" w:rsidRDefault="00027441">
      <w:pPr>
        <w:spacing w:after="208"/>
        <w:ind w:left="9" w:right="823"/>
      </w:pPr>
      <w:r>
        <w:t xml:space="preserve">One report should be submitted that covers the following two tasks:  </w:t>
      </w:r>
    </w:p>
    <w:p w14:paraId="25C84B18" w14:textId="77777777" w:rsidR="00A40C73" w:rsidRDefault="00027441">
      <w:pPr>
        <w:numPr>
          <w:ilvl w:val="0"/>
          <w:numId w:val="1"/>
        </w:numPr>
        <w:spacing w:after="224"/>
        <w:ind w:right="823" w:hanging="720"/>
      </w:pPr>
      <w:r>
        <w:t xml:space="preserve">Part I: Database management  </w:t>
      </w:r>
    </w:p>
    <w:p w14:paraId="0FF5A439" w14:textId="77777777" w:rsidR="00A40C73" w:rsidRDefault="00027441">
      <w:pPr>
        <w:numPr>
          <w:ilvl w:val="0"/>
          <w:numId w:val="1"/>
        </w:numPr>
        <w:spacing w:after="565"/>
        <w:ind w:right="823" w:hanging="720"/>
      </w:pPr>
      <w:r>
        <w:t xml:space="preserve">Part II: Data analytics  </w:t>
      </w:r>
    </w:p>
    <w:p w14:paraId="5DA9E3A4" w14:textId="77777777" w:rsidR="00A40C73" w:rsidRDefault="00027441">
      <w:pPr>
        <w:numPr>
          <w:ilvl w:val="0"/>
          <w:numId w:val="2"/>
        </w:numPr>
        <w:pBdr>
          <w:top w:val="single" w:sz="8" w:space="0" w:color="FFFFFF"/>
          <w:left w:val="single" w:sz="8" w:space="0" w:color="FFFFFF"/>
          <w:bottom w:val="single" w:sz="8" w:space="0" w:color="FFFFFF"/>
        </w:pBdr>
        <w:shd w:val="clear" w:color="auto" w:fill="BFBFBF"/>
        <w:spacing w:after="0" w:line="259" w:lineRule="auto"/>
        <w:ind w:left="203" w:hanging="218"/>
        <w:jc w:val="left"/>
      </w:pPr>
      <w:r>
        <w:rPr>
          <w:rFonts w:ascii="Calibri" w:eastAsia="Calibri" w:hAnsi="Calibri" w:cs="Calibri"/>
          <w:b/>
        </w:rPr>
        <w:t xml:space="preserve">What is required of me in this assessment? </w:t>
      </w:r>
      <w:r>
        <w:t xml:space="preserve"> </w:t>
      </w:r>
    </w:p>
    <w:p w14:paraId="598EE89D" w14:textId="77777777" w:rsidR="00A40C73" w:rsidRDefault="00027441">
      <w:pPr>
        <w:spacing w:after="0" w:line="259" w:lineRule="auto"/>
        <w:ind w:left="14" w:firstLine="0"/>
        <w:jc w:val="left"/>
      </w:pPr>
      <w:r>
        <w:t xml:space="preserve">  </w:t>
      </w:r>
    </w:p>
    <w:tbl>
      <w:tblPr>
        <w:tblStyle w:val="TableGrid"/>
        <w:tblW w:w="9017" w:type="dxa"/>
        <w:tblInd w:w="28" w:type="dxa"/>
        <w:tblCellMar>
          <w:top w:w="118" w:type="dxa"/>
          <w:left w:w="107" w:type="dxa"/>
          <w:bottom w:w="26" w:type="dxa"/>
        </w:tblCellMar>
        <w:tblLook w:val="04A0" w:firstRow="1" w:lastRow="0" w:firstColumn="1" w:lastColumn="0" w:noHBand="0" w:noVBand="1"/>
      </w:tblPr>
      <w:tblGrid>
        <w:gridCol w:w="2825"/>
        <w:gridCol w:w="6192"/>
      </w:tblGrid>
      <w:tr w:rsidR="00A40C73" w14:paraId="394DD50C" w14:textId="77777777">
        <w:trPr>
          <w:trHeight w:val="470"/>
        </w:trPr>
        <w:tc>
          <w:tcPr>
            <w:tcW w:w="2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A7EA74D" w14:textId="77777777" w:rsidR="00A40C73" w:rsidRDefault="00027441">
            <w:pPr>
              <w:spacing w:after="0" w:line="259" w:lineRule="auto"/>
              <w:ind w:left="0" w:right="105" w:firstLine="0"/>
              <w:jc w:val="right"/>
            </w:pPr>
            <w:r>
              <w:rPr>
                <w:b/>
              </w:rPr>
              <w:t xml:space="preserve">Guidelines </w:t>
            </w:r>
            <w:r>
              <w:t xml:space="preserve"> </w:t>
            </w:r>
          </w:p>
        </w:tc>
        <w:tc>
          <w:tcPr>
            <w:tcW w:w="6192" w:type="dxa"/>
            <w:tcBorders>
              <w:top w:val="single" w:sz="4" w:space="0" w:color="000000"/>
              <w:left w:val="single" w:sz="4" w:space="0" w:color="000000"/>
              <w:bottom w:val="single" w:sz="4" w:space="0" w:color="000000"/>
              <w:right w:val="single" w:sz="4" w:space="0" w:color="000000"/>
            </w:tcBorders>
            <w:vAlign w:val="center"/>
          </w:tcPr>
          <w:p w14:paraId="47E50DC3" w14:textId="77777777" w:rsidR="00A40C73" w:rsidRDefault="00027441">
            <w:pPr>
              <w:spacing w:after="0" w:line="259" w:lineRule="auto"/>
              <w:ind w:left="0" w:firstLine="0"/>
              <w:jc w:val="left"/>
            </w:pPr>
            <w:r>
              <w:t xml:space="preserve">Detailed guidelines for the tasks are listed below.  </w:t>
            </w:r>
          </w:p>
        </w:tc>
      </w:tr>
      <w:tr w:rsidR="00A40C73" w14:paraId="60B7AC0C" w14:textId="77777777">
        <w:trPr>
          <w:trHeight w:val="1939"/>
        </w:trPr>
        <w:tc>
          <w:tcPr>
            <w:tcW w:w="282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79F2F3B7" w14:textId="77777777" w:rsidR="00A40C73" w:rsidRDefault="00027441">
            <w:pPr>
              <w:spacing w:after="0" w:line="259" w:lineRule="auto"/>
              <w:ind w:left="123" w:right="107" w:firstLine="0"/>
              <w:jc w:val="right"/>
            </w:pPr>
            <w:r>
              <w:rPr>
                <w:b/>
              </w:rPr>
              <w:t xml:space="preserve">Self- assessment checklist Make sure that you… </w:t>
            </w:r>
            <w:r>
              <w:t xml:space="preserve"> </w:t>
            </w:r>
          </w:p>
        </w:tc>
        <w:tc>
          <w:tcPr>
            <w:tcW w:w="6192" w:type="dxa"/>
            <w:tcBorders>
              <w:top w:val="single" w:sz="4" w:space="0" w:color="000000"/>
              <w:left w:val="single" w:sz="4" w:space="0" w:color="000000"/>
              <w:bottom w:val="single" w:sz="4" w:space="0" w:color="000000"/>
              <w:right w:val="single" w:sz="4" w:space="0" w:color="000000"/>
            </w:tcBorders>
            <w:vAlign w:val="bottom"/>
          </w:tcPr>
          <w:p w14:paraId="787CA2D2" w14:textId="77777777" w:rsidR="00A40C73" w:rsidRDefault="00027441">
            <w:pPr>
              <w:numPr>
                <w:ilvl w:val="0"/>
                <w:numId w:val="7"/>
              </w:numPr>
              <w:spacing w:after="34" w:line="262" w:lineRule="auto"/>
              <w:ind w:hanging="720"/>
              <w:jc w:val="left"/>
            </w:pPr>
            <w:r>
              <w:t xml:space="preserve">The required components and weightings of each part are detailed below. Use these lists to structure and focus the content of your report.  </w:t>
            </w:r>
          </w:p>
          <w:p w14:paraId="607F4F7E" w14:textId="77777777" w:rsidR="00A40C73" w:rsidRDefault="00027441">
            <w:pPr>
              <w:numPr>
                <w:ilvl w:val="0"/>
                <w:numId w:val="7"/>
              </w:numPr>
              <w:spacing w:after="0" w:line="301" w:lineRule="auto"/>
              <w:ind w:hanging="720"/>
              <w:jc w:val="left"/>
            </w:pPr>
            <w:r>
              <w:t xml:space="preserve">Use the materials discussed in the lectures and  tutorials to complete the tasks.  </w:t>
            </w:r>
          </w:p>
          <w:p w14:paraId="0F1982B2" w14:textId="77777777" w:rsidR="00A40C73" w:rsidRDefault="00027441">
            <w:pPr>
              <w:numPr>
                <w:ilvl w:val="0"/>
                <w:numId w:val="7"/>
              </w:numPr>
              <w:spacing w:after="0" w:line="259" w:lineRule="auto"/>
              <w:ind w:hanging="720"/>
              <w:jc w:val="left"/>
            </w:pPr>
            <w:r>
              <w:t xml:space="preserve">Ensure that your codes run correctly.  </w:t>
            </w:r>
          </w:p>
        </w:tc>
      </w:tr>
      <w:tr w:rsidR="00A40C73" w14:paraId="3CB6B79A" w14:textId="77777777">
        <w:trPr>
          <w:trHeight w:val="1759"/>
        </w:trPr>
        <w:tc>
          <w:tcPr>
            <w:tcW w:w="282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015029D8" w14:textId="77777777" w:rsidR="00A40C73" w:rsidRDefault="00027441">
            <w:pPr>
              <w:spacing w:after="0" w:line="259" w:lineRule="auto"/>
              <w:ind w:left="0" w:right="104" w:firstLine="0"/>
              <w:jc w:val="right"/>
            </w:pPr>
            <w:r>
              <w:rPr>
                <w:b/>
              </w:rPr>
              <w:lastRenderedPageBreak/>
              <w:t xml:space="preserve">Three key pieces of advice based on the feedback given to the previous cohort who completed this assignment </w:t>
            </w:r>
            <w:r>
              <w:t xml:space="preserve"> </w:t>
            </w:r>
          </w:p>
        </w:tc>
        <w:tc>
          <w:tcPr>
            <w:tcW w:w="6192" w:type="dxa"/>
            <w:tcBorders>
              <w:top w:val="single" w:sz="4" w:space="0" w:color="000000"/>
              <w:left w:val="single" w:sz="4" w:space="0" w:color="000000"/>
              <w:bottom w:val="single" w:sz="4" w:space="0" w:color="000000"/>
              <w:right w:val="single" w:sz="4" w:space="0" w:color="000000"/>
            </w:tcBorders>
          </w:tcPr>
          <w:p w14:paraId="7B620301" w14:textId="77777777" w:rsidR="00A40C73" w:rsidRDefault="00027441">
            <w:pPr>
              <w:numPr>
                <w:ilvl w:val="0"/>
                <w:numId w:val="8"/>
              </w:numPr>
              <w:spacing w:line="259" w:lineRule="auto"/>
              <w:ind w:hanging="720"/>
              <w:jc w:val="left"/>
            </w:pPr>
            <w:r>
              <w:t xml:space="preserve">Read the task description thoroughly and ask for  </w:t>
            </w:r>
          </w:p>
          <w:p w14:paraId="7A1A3EC3" w14:textId="77777777" w:rsidR="00A40C73" w:rsidRDefault="00027441">
            <w:pPr>
              <w:spacing w:after="38" w:line="259" w:lineRule="auto"/>
              <w:ind w:left="720" w:firstLine="0"/>
              <w:jc w:val="left"/>
            </w:pPr>
            <w:r>
              <w:t xml:space="preserve">clarification.  </w:t>
            </w:r>
          </w:p>
          <w:p w14:paraId="5BE6BEE4" w14:textId="77777777" w:rsidR="00A40C73" w:rsidRDefault="00027441">
            <w:pPr>
              <w:numPr>
                <w:ilvl w:val="0"/>
                <w:numId w:val="8"/>
              </w:numPr>
              <w:spacing w:after="45" w:line="259" w:lineRule="auto"/>
              <w:ind w:hanging="720"/>
              <w:jc w:val="left"/>
            </w:pPr>
            <w:r>
              <w:t xml:space="preserve">Read the formatting guidelines and stick to them.  </w:t>
            </w:r>
          </w:p>
          <w:p w14:paraId="3E361B00" w14:textId="77777777" w:rsidR="00A40C73" w:rsidRDefault="00027441">
            <w:pPr>
              <w:numPr>
                <w:ilvl w:val="0"/>
                <w:numId w:val="8"/>
              </w:numPr>
              <w:spacing w:after="0" w:line="259" w:lineRule="auto"/>
              <w:ind w:hanging="720"/>
              <w:jc w:val="left"/>
            </w:pPr>
            <w:r>
              <w:t xml:space="preserve">Start working on your coursework early. Ensure that you understand the tasks and the submission process. </w:t>
            </w:r>
          </w:p>
        </w:tc>
      </w:tr>
      <w:tr w:rsidR="00A40C73" w14:paraId="009537C0" w14:textId="77777777">
        <w:trPr>
          <w:trHeight w:val="999"/>
        </w:trPr>
        <w:tc>
          <w:tcPr>
            <w:tcW w:w="282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48AE584D" w14:textId="77777777" w:rsidR="00A40C73" w:rsidRDefault="00027441">
            <w:pPr>
              <w:spacing w:after="0" w:line="259" w:lineRule="auto"/>
              <w:ind w:left="0" w:right="106" w:firstLine="0"/>
              <w:jc w:val="right"/>
            </w:pPr>
            <w:r>
              <w:rPr>
                <w:b/>
              </w:rPr>
              <w:t xml:space="preserve">Formatting Guidelines </w:t>
            </w:r>
            <w:r>
              <w:t xml:space="preserve"> </w:t>
            </w:r>
          </w:p>
        </w:tc>
        <w:tc>
          <w:tcPr>
            <w:tcW w:w="6192" w:type="dxa"/>
            <w:tcBorders>
              <w:top w:val="single" w:sz="4" w:space="0" w:color="000000"/>
              <w:left w:val="single" w:sz="4" w:space="0" w:color="000000"/>
              <w:bottom w:val="single" w:sz="4" w:space="0" w:color="000000"/>
              <w:right w:val="single" w:sz="4" w:space="0" w:color="000000"/>
            </w:tcBorders>
          </w:tcPr>
          <w:p w14:paraId="637E5524" w14:textId="77777777" w:rsidR="00A40C73" w:rsidRDefault="00027441">
            <w:pPr>
              <w:spacing w:after="0" w:line="259" w:lineRule="auto"/>
              <w:ind w:left="722" w:right="115" w:hanging="720"/>
            </w:pPr>
            <w:r>
              <w:t xml:space="preserve">• A report (maximum 3000 words) on the accessing, storage, manipulation and analysis of data available from an internet-based data repository. The code  </w:t>
            </w:r>
          </w:p>
        </w:tc>
      </w:tr>
      <w:tr w:rsidR="00A40C73" w14:paraId="11609D54" w14:textId="77777777">
        <w:trPr>
          <w:trHeight w:val="6545"/>
        </w:trPr>
        <w:tc>
          <w:tcPr>
            <w:tcW w:w="2825" w:type="dxa"/>
            <w:tcBorders>
              <w:top w:val="single" w:sz="4" w:space="0" w:color="000000"/>
              <w:left w:val="single" w:sz="4" w:space="0" w:color="000000"/>
              <w:bottom w:val="single" w:sz="4" w:space="0" w:color="000000"/>
              <w:right w:val="single" w:sz="4" w:space="0" w:color="000000"/>
            </w:tcBorders>
            <w:shd w:val="clear" w:color="auto" w:fill="D9D9D9"/>
          </w:tcPr>
          <w:p w14:paraId="778862EA" w14:textId="77777777" w:rsidR="00A40C73" w:rsidRDefault="00027441">
            <w:pPr>
              <w:spacing w:after="0" w:line="259" w:lineRule="auto"/>
              <w:ind w:left="0" w:firstLine="0"/>
              <w:jc w:val="left"/>
            </w:pPr>
            <w:r>
              <w:t xml:space="preserve"> </w:t>
            </w:r>
          </w:p>
        </w:tc>
        <w:tc>
          <w:tcPr>
            <w:tcW w:w="6192" w:type="dxa"/>
            <w:tcBorders>
              <w:top w:val="single" w:sz="4" w:space="0" w:color="000000"/>
              <w:left w:val="single" w:sz="4" w:space="0" w:color="000000"/>
              <w:bottom w:val="single" w:sz="4" w:space="0" w:color="000000"/>
              <w:right w:val="single" w:sz="4" w:space="0" w:color="000000"/>
            </w:tcBorders>
          </w:tcPr>
          <w:p w14:paraId="4647A49E" w14:textId="77777777" w:rsidR="00A40C73" w:rsidRDefault="00027441">
            <w:pPr>
              <w:spacing w:after="0" w:line="279" w:lineRule="auto"/>
              <w:ind w:left="722" w:firstLine="0"/>
            </w:pPr>
            <w:r>
              <w:t xml:space="preserve">needs to be submitted as an appendix. The appendix does not count for the word count.  </w:t>
            </w:r>
          </w:p>
          <w:p w14:paraId="45831F49" w14:textId="77777777" w:rsidR="00A40C73" w:rsidRDefault="00027441">
            <w:pPr>
              <w:numPr>
                <w:ilvl w:val="0"/>
                <w:numId w:val="9"/>
              </w:numPr>
              <w:spacing w:after="17" w:line="258" w:lineRule="auto"/>
              <w:ind w:right="113" w:hanging="720"/>
            </w:pPr>
            <w:r>
              <w:t xml:space="preserve">Your submission should be in the form of a single zipped file. This zipped file should be named with your Student Number.  </w:t>
            </w:r>
          </w:p>
          <w:p w14:paraId="5253FDD9" w14:textId="77777777" w:rsidR="00A40C73" w:rsidRDefault="00027441">
            <w:pPr>
              <w:numPr>
                <w:ilvl w:val="0"/>
                <w:numId w:val="9"/>
              </w:numPr>
              <w:spacing w:after="18" w:line="258" w:lineRule="auto"/>
              <w:ind w:right="113" w:hanging="720"/>
            </w:pPr>
            <w:r>
              <w:t xml:space="preserve">The zipped file should contain your report in two formats MS Word and PDF. So, it should contain ONLY two files. Any other submitted file will not be marked.  </w:t>
            </w:r>
          </w:p>
          <w:p w14:paraId="7B3E4EDC" w14:textId="77777777" w:rsidR="00A40C73" w:rsidRDefault="00027441">
            <w:pPr>
              <w:numPr>
                <w:ilvl w:val="0"/>
                <w:numId w:val="9"/>
              </w:numPr>
              <w:spacing w:after="26" w:line="252" w:lineRule="auto"/>
              <w:ind w:right="113" w:hanging="720"/>
            </w:pPr>
            <w:r>
              <w:t xml:space="preserve">For each task, you should include the screenshot of the output after you run the code (when its execution finishes successfully). Failing to include the output screenshot will cause you to lose marks.  </w:t>
            </w:r>
          </w:p>
          <w:p w14:paraId="206456BE" w14:textId="77777777" w:rsidR="00A40C73" w:rsidRDefault="00027441">
            <w:pPr>
              <w:numPr>
                <w:ilvl w:val="0"/>
                <w:numId w:val="9"/>
              </w:numPr>
              <w:spacing w:after="25" w:line="251" w:lineRule="auto"/>
              <w:ind w:right="113" w:hanging="720"/>
            </w:pPr>
            <w:r>
              <w:t xml:space="preserve">The codes should be included as the appendix at the end of the report. You should clearly specify which code is related to which task. Otherwise, they will be marked zero.  </w:t>
            </w:r>
          </w:p>
          <w:p w14:paraId="44608493" w14:textId="77777777" w:rsidR="00A40C73" w:rsidRDefault="00027441">
            <w:pPr>
              <w:numPr>
                <w:ilvl w:val="0"/>
                <w:numId w:val="9"/>
              </w:numPr>
              <w:spacing w:after="16" w:line="262" w:lineRule="auto"/>
              <w:ind w:right="113" w:hanging="720"/>
            </w:pPr>
            <w:r>
              <w:t xml:space="preserve">Screenshots of codes are not accepted in the appendix and will be marked zero. You should include the original code with the correct indentation so anyone can copy and paste the code into an editor and run it.  • If you have written the code, but it doesn’t run correctly, mention it in your report.  </w:t>
            </w:r>
          </w:p>
          <w:p w14:paraId="45CAD52B" w14:textId="77777777" w:rsidR="00A40C73" w:rsidRDefault="00027441">
            <w:pPr>
              <w:numPr>
                <w:ilvl w:val="0"/>
                <w:numId w:val="9"/>
              </w:numPr>
              <w:spacing w:after="0" w:line="259" w:lineRule="auto"/>
              <w:ind w:right="113" w:hanging="720"/>
            </w:pPr>
            <w:r>
              <w:t xml:space="preserve">An example of the accepted appendix is shown at the end of the coursework.  </w:t>
            </w:r>
          </w:p>
        </w:tc>
      </w:tr>
      <w:tr w:rsidR="00A40C73" w14:paraId="46D780F2" w14:textId="77777777">
        <w:trPr>
          <w:trHeight w:val="494"/>
        </w:trPr>
        <w:tc>
          <w:tcPr>
            <w:tcW w:w="2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28056AA" w14:textId="77777777" w:rsidR="00A40C73" w:rsidRDefault="00027441">
            <w:pPr>
              <w:spacing w:after="0" w:line="259" w:lineRule="auto"/>
              <w:ind w:left="0" w:right="108" w:firstLine="0"/>
              <w:jc w:val="right"/>
            </w:pPr>
            <w:r>
              <w:rPr>
                <w:b/>
              </w:rPr>
              <w:t xml:space="preserve">Referencing Style </w:t>
            </w:r>
            <w:r>
              <w:t xml:space="preserve"> </w:t>
            </w:r>
          </w:p>
        </w:tc>
        <w:tc>
          <w:tcPr>
            <w:tcW w:w="6192" w:type="dxa"/>
            <w:tcBorders>
              <w:top w:val="single" w:sz="4" w:space="0" w:color="000000"/>
              <w:left w:val="single" w:sz="4" w:space="0" w:color="000000"/>
              <w:bottom w:val="single" w:sz="4" w:space="0" w:color="000000"/>
              <w:right w:val="single" w:sz="4" w:space="0" w:color="000000"/>
            </w:tcBorders>
            <w:vAlign w:val="center"/>
          </w:tcPr>
          <w:p w14:paraId="5089859C" w14:textId="77777777" w:rsidR="00A40C73" w:rsidRDefault="00027441">
            <w:pPr>
              <w:spacing w:after="0" w:line="259" w:lineRule="auto"/>
              <w:ind w:left="2" w:firstLine="0"/>
              <w:jc w:val="left"/>
            </w:pPr>
            <w:r>
              <w:t xml:space="preserve">Harvard referencing style  </w:t>
            </w:r>
          </w:p>
        </w:tc>
      </w:tr>
      <w:tr w:rsidR="00A40C73" w14:paraId="6D522091" w14:textId="77777777">
        <w:trPr>
          <w:trHeight w:val="745"/>
        </w:trPr>
        <w:tc>
          <w:tcPr>
            <w:tcW w:w="2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47AA47F" w14:textId="77777777" w:rsidR="00A40C73" w:rsidRDefault="00027441">
            <w:pPr>
              <w:spacing w:after="0" w:line="259" w:lineRule="auto"/>
              <w:ind w:left="0" w:right="106" w:firstLine="0"/>
              <w:jc w:val="right"/>
            </w:pPr>
            <w:r>
              <w:rPr>
                <w:b/>
              </w:rPr>
              <w:t xml:space="preserve">Assessment Criteria/ Markscheme: </w:t>
            </w:r>
            <w:r>
              <w:t xml:space="preserve"> </w:t>
            </w:r>
          </w:p>
        </w:tc>
        <w:tc>
          <w:tcPr>
            <w:tcW w:w="6192" w:type="dxa"/>
            <w:tcBorders>
              <w:top w:val="single" w:sz="4" w:space="0" w:color="000000"/>
              <w:left w:val="single" w:sz="4" w:space="0" w:color="000000"/>
              <w:bottom w:val="single" w:sz="4" w:space="0" w:color="000000"/>
              <w:right w:val="single" w:sz="4" w:space="0" w:color="000000"/>
            </w:tcBorders>
            <w:vAlign w:val="center"/>
          </w:tcPr>
          <w:p w14:paraId="00057B26" w14:textId="77777777" w:rsidR="00A40C73" w:rsidRDefault="00027441">
            <w:pPr>
              <w:spacing w:after="0" w:line="259" w:lineRule="auto"/>
              <w:ind w:left="2" w:firstLine="0"/>
              <w:jc w:val="left"/>
            </w:pPr>
            <w:r>
              <w:t xml:space="preserve">The assessment criteria and mark scheme are listed separately below  </w:t>
            </w:r>
          </w:p>
        </w:tc>
      </w:tr>
    </w:tbl>
    <w:p w14:paraId="02B84AA0" w14:textId="77777777" w:rsidR="00A40C73" w:rsidRDefault="00027441">
      <w:pPr>
        <w:spacing w:after="346" w:line="259" w:lineRule="auto"/>
        <w:ind w:left="14" w:firstLine="0"/>
        <w:jc w:val="left"/>
      </w:pPr>
      <w:r>
        <w:t xml:space="preserve">  </w:t>
      </w:r>
    </w:p>
    <w:p w14:paraId="73138568" w14:textId="77777777" w:rsidR="00A40C73" w:rsidRDefault="00027441">
      <w:pPr>
        <w:numPr>
          <w:ilvl w:val="0"/>
          <w:numId w:val="2"/>
        </w:numPr>
        <w:pBdr>
          <w:top w:val="single" w:sz="8" w:space="0" w:color="FFFFFF"/>
          <w:left w:val="single" w:sz="8" w:space="0" w:color="FFFFFF"/>
        </w:pBdr>
        <w:shd w:val="clear" w:color="auto" w:fill="BFBFBF"/>
        <w:spacing w:after="0" w:line="259" w:lineRule="auto"/>
        <w:ind w:left="203" w:hanging="218"/>
        <w:jc w:val="left"/>
      </w:pPr>
      <w:r>
        <w:rPr>
          <w:rFonts w:ascii="Calibri" w:eastAsia="Calibri" w:hAnsi="Calibri" w:cs="Calibri"/>
          <w:b/>
        </w:rPr>
        <w:t xml:space="preserve">What is the purpose of this assessment? </w:t>
      </w:r>
      <w:r>
        <w:t xml:space="preserve"> </w:t>
      </w:r>
    </w:p>
    <w:p w14:paraId="4EF1EA35" w14:textId="77777777" w:rsidR="00A40C73" w:rsidRDefault="00027441">
      <w:pPr>
        <w:spacing w:after="146" w:line="267" w:lineRule="auto"/>
        <w:ind w:left="14" w:right="795" w:firstLine="0"/>
        <w:jc w:val="left"/>
      </w:pPr>
      <w:r>
        <w:rPr>
          <w:i/>
          <w:sz w:val="18"/>
        </w:rPr>
        <w:t xml:space="preserve">The following table shows which of the module learning outcomes are being assessed in this assignment. Use this table to help you see where and how to transfer feedback from one assignment to another. Note that your feedback may mention some of these outcomes, but that you will not receive a ‘mark’ against each one. </w:t>
      </w:r>
      <w:r>
        <w:t xml:space="preserve"> </w:t>
      </w:r>
    </w:p>
    <w:p w14:paraId="31B2D4BD" w14:textId="77777777" w:rsidR="00A40C73" w:rsidRDefault="00027441">
      <w:pPr>
        <w:pStyle w:val="Heading2"/>
      </w:pPr>
      <w:r>
        <w:lastRenderedPageBreak/>
        <w:t xml:space="preserve">Module Learning Outcomes assessed </w:t>
      </w:r>
      <w:r>
        <w:rPr>
          <w:b w:val="0"/>
        </w:rPr>
        <w:t xml:space="preserve"> </w:t>
      </w:r>
    </w:p>
    <w:p w14:paraId="34981633" w14:textId="77777777" w:rsidR="00A40C73" w:rsidRDefault="00027441">
      <w:pPr>
        <w:numPr>
          <w:ilvl w:val="0"/>
          <w:numId w:val="3"/>
        </w:numPr>
        <w:pBdr>
          <w:top w:val="single" w:sz="4" w:space="0" w:color="000000"/>
          <w:left w:val="single" w:sz="4" w:space="0" w:color="000000"/>
          <w:bottom w:val="single" w:sz="4" w:space="0" w:color="000000"/>
          <w:right w:val="single" w:sz="4" w:space="0" w:color="000000"/>
        </w:pBdr>
        <w:spacing w:after="10" w:line="270" w:lineRule="auto"/>
        <w:ind w:right="959" w:hanging="360"/>
        <w:jc w:val="left"/>
      </w:pPr>
      <w:r>
        <w:rPr>
          <w:color w:val="333333"/>
        </w:rPr>
        <w:t xml:space="preserve">Evaluate available data and determine how best to analyse the information available to provide required outcomes.  </w:t>
      </w:r>
      <w:r>
        <w:t xml:space="preserve"> </w:t>
      </w:r>
    </w:p>
    <w:p w14:paraId="49987D91" w14:textId="77777777" w:rsidR="00A40C73" w:rsidRDefault="00027441">
      <w:pPr>
        <w:numPr>
          <w:ilvl w:val="0"/>
          <w:numId w:val="3"/>
        </w:numPr>
        <w:pBdr>
          <w:top w:val="single" w:sz="4" w:space="0" w:color="000000"/>
          <w:left w:val="single" w:sz="4" w:space="0" w:color="000000"/>
          <w:bottom w:val="single" w:sz="4" w:space="0" w:color="000000"/>
          <w:right w:val="single" w:sz="4" w:space="0" w:color="000000"/>
        </w:pBdr>
        <w:spacing w:after="10" w:line="270" w:lineRule="auto"/>
        <w:ind w:right="959" w:hanging="360"/>
        <w:jc w:val="left"/>
      </w:pPr>
      <w:r>
        <w:rPr>
          <w:color w:val="333333"/>
        </w:rPr>
        <w:t xml:space="preserve">Evaluate machine learning methods in the context of statistical analysis of data representing social or natural systems. </w:t>
      </w:r>
      <w:r>
        <w:t xml:space="preserve"> </w:t>
      </w:r>
    </w:p>
    <w:p w14:paraId="7A15F1BF" w14:textId="77777777" w:rsidR="00A40C73" w:rsidRDefault="00027441">
      <w:pPr>
        <w:numPr>
          <w:ilvl w:val="0"/>
          <w:numId w:val="3"/>
        </w:numPr>
        <w:pBdr>
          <w:top w:val="single" w:sz="4" w:space="0" w:color="000000"/>
          <w:left w:val="single" w:sz="4" w:space="0" w:color="000000"/>
          <w:bottom w:val="single" w:sz="4" w:space="0" w:color="000000"/>
          <w:right w:val="single" w:sz="4" w:space="0" w:color="000000"/>
        </w:pBdr>
        <w:spacing w:after="10" w:line="270" w:lineRule="auto"/>
        <w:ind w:right="959" w:hanging="360"/>
        <w:jc w:val="left"/>
      </w:pPr>
      <w:r>
        <w:rPr>
          <w:color w:val="333333"/>
        </w:rPr>
        <w:t xml:space="preserve">Develop advanced applications of statistical data analytics techniques using an advanced specialist programming language (e.g. Python). </w:t>
      </w:r>
      <w:r>
        <w:t xml:space="preserve"> </w:t>
      </w:r>
    </w:p>
    <w:p w14:paraId="36E836EE" w14:textId="77777777" w:rsidR="00A40C73" w:rsidRDefault="00027441">
      <w:pPr>
        <w:numPr>
          <w:ilvl w:val="0"/>
          <w:numId w:val="3"/>
        </w:numPr>
        <w:pBdr>
          <w:top w:val="single" w:sz="4" w:space="0" w:color="000000"/>
          <w:left w:val="single" w:sz="4" w:space="0" w:color="000000"/>
          <w:bottom w:val="single" w:sz="4" w:space="0" w:color="000000"/>
          <w:right w:val="single" w:sz="4" w:space="0" w:color="000000"/>
        </w:pBdr>
        <w:spacing w:after="10" w:line="270" w:lineRule="auto"/>
        <w:ind w:right="959" w:hanging="360"/>
        <w:jc w:val="left"/>
      </w:pPr>
      <w:r>
        <w:rPr>
          <w:color w:val="333333"/>
        </w:rPr>
        <w:t xml:space="preserve">Assess the options of storing, managing and manipulating very large volumes of data in the context of research or business organisations. </w:t>
      </w:r>
      <w:r>
        <w:t xml:space="preserve"> </w:t>
      </w:r>
    </w:p>
    <w:p w14:paraId="05901CC2" w14:textId="77777777" w:rsidR="00A40C73" w:rsidRDefault="00027441">
      <w:pPr>
        <w:numPr>
          <w:ilvl w:val="0"/>
          <w:numId w:val="3"/>
        </w:numPr>
        <w:pBdr>
          <w:top w:val="single" w:sz="4" w:space="0" w:color="000000"/>
          <w:left w:val="single" w:sz="4" w:space="0" w:color="000000"/>
          <w:bottom w:val="single" w:sz="4" w:space="0" w:color="000000"/>
          <w:right w:val="single" w:sz="4" w:space="0" w:color="000000"/>
        </w:pBdr>
        <w:spacing w:after="87" w:line="270" w:lineRule="auto"/>
        <w:ind w:right="959" w:hanging="360"/>
        <w:jc w:val="left"/>
      </w:pPr>
      <w:r>
        <w:rPr>
          <w:color w:val="333333"/>
        </w:rPr>
        <w:t>Assess a range of statistical approaches and apply the correct statistical approaches to extract information from a set of data typically available in a modern business or research organisation.</w:t>
      </w:r>
      <w:r>
        <w:rPr>
          <w:rFonts w:ascii="Sylfaen" w:eastAsia="Sylfaen" w:hAnsi="Sylfaen" w:cs="Sylfaen"/>
          <w:color w:val="333333"/>
          <w:sz w:val="21"/>
        </w:rPr>
        <w:t xml:space="preserve"> </w:t>
      </w:r>
      <w:r>
        <w:t xml:space="preserve"> </w:t>
      </w:r>
    </w:p>
    <w:p w14:paraId="04ABFF38" w14:textId="77777777" w:rsidR="00A40C73" w:rsidRDefault="00027441">
      <w:pPr>
        <w:spacing w:after="0" w:line="259" w:lineRule="auto"/>
        <w:ind w:left="14" w:firstLine="0"/>
        <w:jc w:val="left"/>
      </w:pPr>
      <w:r>
        <w:t xml:space="preserve">  </w:t>
      </w:r>
    </w:p>
    <w:tbl>
      <w:tblPr>
        <w:tblStyle w:val="TableGrid"/>
        <w:tblW w:w="9017" w:type="dxa"/>
        <w:tblInd w:w="28" w:type="dxa"/>
        <w:tblCellMar>
          <w:top w:w="119" w:type="dxa"/>
          <w:bottom w:w="41" w:type="dxa"/>
        </w:tblCellMar>
        <w:tblLook w:val="04A0" w:firstRow="1" w:lastRow="0" w:firstColumn="1" w:lastColumn="0" w:noHBand="0" w:noVBand="1"/>
      </w:tblPr>
      <w:tblGrid>
        <w:gridCol w:w="2685"/>
        <w:gridCol w:w="830"/>
        <w:gridCol w:w="5502"/>
      </w:tblGrid>
      <w:tr w:rsidR="00A40C73" w14:paraId="4CC2EB4A" w14:textId="77777777">
        <w:trPr>
          <w:trHeight w:val="724"/>
        </w:trPr>
        <w:tc>
          <w:tcPr>
            <w:tcW w:w="2685" w:type="dxa"/>
            <w:tcBorders>
              <w:top w:val="single" w:sz="4" w:space="0" w:color="000000"/>
              <w:left w:val="single" w:sz="4" w:space="0" w:color="000000"/>
              <w:bottom w:val="single" w:sz="4" w:space="0" w:color="000000"/>
              <w:right w:val="single" w:sz="4" w:space="0" w:color="000000"/>
            </w:tcBorders>
            <w:shd w:val="clear" w:color="auto" w:fill="D9D9D9"/>
          </w:tcPr>
          <w:p w14:paraId="556AB86C" w14:textId="77777777" w:rsidR="00A40C73" w:rsidRDefault="00027441">
            <w:pPr>
              <w:spacing w:after="0" w:line="259" w:lineRule="auto"/>
              <w:ind w:left="0" w:right="100" w:firstLine="0"/>
              <w:jc w:val="right"/>
            </w:pPr>
            <w:r>
              <w:rPr>
                <w:b/>
              </w:rPr>
              <w:t xml:space="preserve">Rationale </w:t>
            </w:r>
            <w:r>
              <w:t xml:space="preserve"> </w:t>
            </w:r>
          </w:p>
        </w:tc>
        <w:tc>
          <w:tcPr>
            <w:tcW w:w="830" w:type="dxa"/>
            <w:tcBorders>
              <w:top w:val="single" w:sz="4" w:space="0" w:color="000000"/>
              <w:left w:val="single" w:sz="4" w:space="0" w:color="000000"/>
              <w:bottom w:val="single" w:sz="4" w:space="0" w:color="000000"/>
              <w:right w:val="nil"/>
            </w:tcBorders>
          </w:tcPr>
          <w:p w14:paraId="7A31E019" w14:textId="77777777" w:rsidR="00A40C73" w:rsidRDefault="00027441">
            <w:pPr>
              <w:spacing w:after="0" w:line="259" w:lineRule="auto"/>
              <w:ind w:left="113" w:firstLine="0"/>
              <w:jc w:val="left"/>
            </w:pPr>
            <w:r>
              <w:t xml:space="preserve">•  </w:t>
            </w:r>
          </w:p>
        </w:tc>
        <w:tc>
          <w:tcPr>
            <w:tcW w:w="5502" w:type="dxa"/>
            <w:tcBorders>
              <w:top w:val="single" w:sz="4" w:space="0" w:color="000000"/>
              <w:left w:val="nil"/>
              <w:bottom w:val="single" w:sz="4" w:space="0" w:color="000000"/>
              <w:right w:val="single" w:sz="4" w:space="0" w:color="000000"/>
            </w:tcBorders>
          </w:tcPr>
          <w:p w14:paraId="666F0941" w14:textId="77777777" w:rsidR="00A40C73" w:rsidRDefault="00027441">
            <w:pPr>
              <w:spacing w:after="0" w:line="259" w:lineRule="auto"/>
              <w:ind w:left="0" w:firstLine="0"/>
              <w:jc w:val="left"/>
            </w:pPr>
            <w:r>
              <w:t xml:space="preserve">Parts I assess your ability to access and manipulate databases  </w:t>
            </w:r>
          </w:p>
        </w:tc>
      </w:tr>
      <w:tr w:rsidR="00A40C73" w14:paraId="7B066855" w14:textId="77777777">
        <w:trPr>
          <w:trHeight w:val="1230"/>
        </w:trPr>
        <w:tc>
          <w:tcPr>
            <w:tcW w:w="2685" w:type="dxa"/>
            <w:tcBorders>
              <w:top w:val="single" w:sz="4" w:space="0" w:color="000000"/>
              <w:left w:val="single" w:sz="4" w:space="0" w:color="000000"/>
              <w:bottom w:val="single" w:sz="4" w:space="0" w:color="000000"/>
              <w:right w:val="single" w:sz="4" w:space="0" w:color="000000"/>
            </w:tcBorders>
            <w:shd w:val="clear" w:color="auto" w:fill="D9D9D9"/>
          </w:tcPr>
          <w:p w14:paraId="6CC94634" w14:textId="77777777" w:rsidR="00A40C73" w:rsidRDefault="00027441">
            <w:pPr>
              <w:spacing w:after="0" w:line="259" w:lineRule="auto"/>
              <w:ind w:left="4" w:firstLine="0"/>
              <w:jc w:val="left"/>
            </w:pPr>
            <w:r>
              <w:t xml:space="preserve"> </w:t>
            </w:r>
          </w:p>
        </w:tc>
        <w:tc>
          <w:tcPr>
            <w:tcW w:w="830" w:type="dxa"/>
            <w:tcBorders>
              <w:top w:val="single" w:sz="4" w:space="0" w:color="000000"/>
              <w:left w:val="single" w:sz="4" w:space="0" w:color="000000"/>
              <w:bottom w:val="single" w:sz="4" w:space="0" w:color="000000"/>
              <w:right w:val="nil"/>
            </w:tcBorders>
          </w:tcPr>
          <w:p w14:paraId="00972E4F" w14:textId="77777777" w:rsidR="00A40C73" w:rsidRDefault="00027441">
            <w:pPr>
              <w:spacing w:after="0" w:line="259" w:lineRule="auto"/>
              <w:ind w:left="113" w:firstLine="0"/>
              <w:jc w:val="left"/>
            </w:pPr>
            <w:r>
              <w:t xml:space="preserve">•  </w:t>
            </w:r>
          </w:p>
        </w:tc>
        <w:tc>
          <w:tcPr>
            <w:tcW w:w="5502" w:type="dxa"/>
            <w:tcBorders>
              <w:top w:val="single" w:sz="4" w:space="0" w:color="000000"/>
              <w:left w:val="nil"/>
              <w:bottom w:val="single" w:sz="4" w:space="0" w:color="000000"/>
              <w:right w:val="single" w:sz="4" w:space="0" w:color="000000"/>
            </w:tcBorders>
            <w:vAlign w:val="bottom"/>
          </w:tcPr>
          <w:p w14:paraId="42D83217" w14:textId="77777777" w:rsidR="00A40C73" w:rsidRDefault="00027441">
            <w:pPr>
              <w:spacing w:after="0" w:line="259" w:lineRule="auto"/>
              <w:ind w:left="0" w:right="105" w:firstLine="0"/>
            </w:pPr>
            <w:r>
              <w:t xml:space="preserve">Part II assesses your ability to critically evaluate and apply big data applications, advanced analytics, and statistical modelling techniques appropriate to different types of problems.  </w:t>
            </w:r>
          </w:p>
        </w:tc>
      </w:tr>
    </w:tbl>
    <w:p w14:paraId="3FDD713A" w14:textId="77777777" w:rsidR="00A40C73" w:rsidRDefault="00027441">
      <w:pPr>
        <w:spacing w:after="555" w:line="259" w:lineRule="auto"/>
        <w:ind w:left="14" w:firstLine="0"/>
        <w:jc w:val="left"/>
      </w:pPr>
      <w:r>
        <w:t xml:space="preserve">  </w:t>
      </w:r>
    </w:p>
    <w:p w14:paraId="2D4D8AB9" w14:textId="77777777" w:rsidR="00A40C73" w:rsidRDefault="00027441">
      <w:pPr>
        <w:pBdr>
          <w:top w:val="single" w:sz="8" w:space="0" w:color="FFFFFF"/>
          <w:left w:val="single" w:sz="8" w:space="0" w:color="FFFFFF"/>
          <w:bottom w:val="single" w:sz="8" w:space="0" w:color="FFFFFF"/>
        </w:pBdr>
        <w:shd w:val="clear" w:color="auto" w:fill="BFBFBF"/>
        <w:spacing w:after="0" w:line="259" w:lineRule="auto"/>
        <w:ind w:left="-5"/>
        <w:jc w:val="left"/>
      </w:pPr>
      <w:r>
        <w:t>4.</w:t>
      </w:r>
      <w:r>
        <w:rPr>
          <w:sz w:val="34"/>
        </w:rPr>
        <w:t xml:space="preserve"> </w:t>
      </w:r>
      <w:r>
        <w:rPr>
          <w:rFonts w:ascii="Calibri" w:eastAsia="Calibri" w:hAnsi="Calibri" w:cs="Calibri"/>
          <w:b/>
        </w:rPr>
        <w:t xml:space="preserve">What resources might I use to get started? </w:t>
      </w:r>
      <w:r>
        <w:t xml:space="preserve"> </w:t>
      </w:r>
    </w:p>
    <w:p w14:paraId="12CFAE15" w14:textId="77777777" w:rsidR="00A40C73" w:rsidRDefault="00027441">
      <w:pPr>
        <w:spacing w:after="237" w:line="259" w:lineRule="auto"/>
        <w:ind w:left="14" w:firstLine="0"/>
        <w:jc w:val="left"/>
      </w:pPr>
      <w:r>
        <w:t xml:space="preserve">  </w:t>
      </w:r>
    </w:p>
    <w:p w14:paraId="44560B0F" w14:textId="77777777" w:rsidR="00A40C73" w:rsidRDefault="00027441">
      <w:pPr>
        <w:pBdr>
          <w:top w:val="single" w:sz="4" w:space="0" w:color="000000"/>
          <w:left w:val="single" w:sz="4" w:space="0" w:color="000000"/>
          <w:bottom w:val="single" w:sz="4" w:space="0" w:color="000000"/>
          <w:right w:val="single" w:sz="4" w:space="0" w:color="000000"/>
        </w:pBdr>
        <w:spacing w:after="60" w:line="275" w:lineRule="auto"/>
        <w:ind w:left="127" w:right="218" w:firstLine="0"/>
        <w:jc w:val="left"/>
      </w:pPr>
      <w:r>
        <w:t xml:space="preserve">Lecture slides and your completed in-class activities. However, when needed, you are expected to research and use different resources to complete the tasks.  </w:t>
      </w:r>
    </w:p>
    <w:p w14:paraId="33F31777" w14:textId="77777777" w:rsidR="00A40C73" w:rsidRDefault="00027441">
      <w:pPr>
        <w:spacing w:after="178" w:line="259" w:lineRule="auto"/>
        <w:ind w:left="14" w:firstLine="0"/>
        <w:jc w:val="left"/>
      </w:pPr>
      <w:r>
        <w:t xml:space="preserve">  </w:t>
      </w:r>
    </w:p>
    <w:p w14:paraId="0FD801FB" w14:textId="77777777" w:rsidR="00A40C73" w:rsidRDefault="00027441">
      <w:pPr>
        <w:spacing w:after="178" w:line="259" w:lineRule="auto"/>
        <w:ind w:left="14" w:firstLine="0"/>
        <w:jc w:val="left"/>
      </w:pPr>
      <w:r>
        <w:t xml:space="preserve">  </w:t>
      </w:r>
    </w:p>
    <w:p w14:paraId="6CD0B42D" w14:textId="77777777" w:rsidR="00A40C73" w:rsidRDefault="00027441">
      <w:pPr>
        <w:spacing w:after="180" w:line="259" w:lineRule="auto"/>
        <w:ind w:left="14" w:firstLine="0"/>
        <w:jc w:val="left"/>
      </w:pPr>
      <w:r>
        <w:t xml:space="preserve">  </w:t>
      </w:r>
    </w:p>
    <w:p w14:paraId="1D9D12D1" w14:textId="77777777" w:rsidR="00A40C73" w:rsidRDefault="00027441">
      <w:pPr>
        <w:spacing w:after="178" w:line="259" w:lineRule="auto"/>
        <w:ind w:left="14" w:firstLine="0"/>
        <w:jc w:val="left"/>
      </w:pPr>
      <w:r>
        <w:t xml:space="preserve">  </w:t>
      </w:r>
    </w:p>
    <w:p w14:paraId="2DE7A821" w14:textId="77777777" w:rsidR="00A40C73" w:rsidRDefault="00027441">
      <w:pPr>
        <w:spacing w:after="178" w:line="259" w:lineRule="auto"/>
        <w:ind w:left="14" w:firstLine="0"/>
        <w:jc w:val="left"/>
      </w:pPr>
      <w:r>
        <w:t xml:space="preserve">  </w:t>
      </w:r>
    </w:p>
    <w:p w14:paraId="2B29C96A" w14:textId="77777777" w:rsidR="00A40C73" w:rsidRDefault="00027441">
      <w:pPr>
        <w:spacing w:after="180" w:line="259" w:lineRule="auto"/>
        <w:ind w:left="14" w:firstLine="0"/>
        <w:jc w:val="left"/>
      </w:pPr>
      <w:r>
        <w:t xml:space="preserve">  </w:t>
      </w:r>
    </w:p>
    <w:p w14:paraId="7D20AFA9" w14:textId="77777777" w:rsidR="00A40C73" w:rsidRDefault="00027441">
      <w:pPr>
        <w:spacing w:after="178" w:line="259" w:lineRule="auto"/>
        <w:ind w:left="14" w:firstLine="0"/>
        <w:jc w:val="left"/>
      </w:pPr>
      <w:r>
        <w:t xml:space="preserve">  </w:t>
      </w:r>
    </w:p>
    <w:p w14:paraId="69FFE386" w14:textId="77777777" w:rsidR="00A40C73" w:rsidRDefault="00027441">
      <w:pPr>
        <w:spacing w:after="181" w:line="259" w:lineRule="auto"/>
        <w:ind w:left="14" w:firstLine="0"/>
        <w:jc w:val="left"/>
      </w:pPr>
      <w:r>
        <w:t xml:space="preserve">  </w:t>
      </w:r>
    </w:p>
    <w:p w14:paraId="18C872B5" w14:textId="77777777" w:rsidR="00A40C73" w:rsidRDefault="00027441">
      <w:pPr>
        <w:spacing w:after="178" w:line="259" w:lineRule="auto"/>
        <w:ind w:left="14" w:firstLine="0"/>
        <w:jc w:val="left"/>
      </w:pPr>
      <w:r>
        <w:t xml:space="preserve">  </w:t>
      </w:r>
    </w:p>
    <w:p w14:paraId="5CE55A3A" w14:textId="77777777" w:rsidR="00A40C73" w:rsidRDefault="00027441">
      <w:pPr>
        <w:spacing w:after="180" w:line="259" w:lineRule="auto"/>
        <w:ind w:left="14" w:firstLine="0"/>
        <w:jc w:val="left"/>
      </w:pPr>
      <w:r>
        <w:t xml:space="preserve">  </w:t>
      </w:r>
    </w:p>
    <w:p w14:paraId="65C3400E" w14:textId="77777777" w:rsidR="00A40C73" w:rsidRDefault="00027441">
      <w:pPr>
        <w:spacing w:after="178" w:line="259" w:lineRule="auto"/>
        <w:ind w:left="14" w:firstLine="0"/>
        <w:jc w:val="left"/>
      </w:pPr>
      <w:r>
        <w:t xml:space="preserve">  </w:t>
      </w:r>
    </w:p>
    <w:p w14:paraId="0E7D42E3" w14:textId="77777777" w:rsidR="00A40C73" w:rsidRDefault="00027441">
      <w:pPr>
        <w:spacing w:after="178" w:line="259" w:lineRule="auto"/>
        <w:ind w:left="14" w:firstLine="0"/>
        <w:jc w:val="left"/>
      </w:pPr>
      <w:r>
        <w:t xml:space="preserve">  </w:t>
      </w:r>
    </w:p>
    <w:p w14:paraId="767BC438" w14:textId="77777777" w:rsidR="00A40C73" w:rsidRDefault="00027441">
      <w:pPr>
        <w:spacing w:after="180" w:line="259" w:lineRule="auto"/>
        <w:ind w:left="14" w:firstLine="0"/>
        <w:jc w:val="left"/>
      </w:pPr>
      <w:r>
        <w:lastRenderedPageBreak/>
        <w:t xml:space="preserve">  </w:t>
      </w:r>
    </w:p>
    <w:p w14:paraId="05239CAC" w14:textId="77777777" w:rsidR="00A40C73" w:rsidRDefault="00027441">
      <w:pPr>
        <w:spacing w:after="177" w:line="259" w:lineRule="auto"/>
        <w:ind w:left="14" w:firstLine="0"/>
        <w:jc w:val="left"/>
      </w:pPr>
      <w:r>
        <w:t xml:space="preserve">  </w:t>
      </w:r>
    </w:p>
    <w:p w14:paraId="423E1D91" w14:textId="77777777" w:rsidR="00A40C73" w:rsidRDefault="00027441">
      <w:pPr>
        <w:spacing w:after="0" w:line="259" w:lineRule="auto"/>
        <w:ind w:left="14" w:firstLine="0"/>
        <w:jc w:val="left"/>
      </w:pPr>
      <w:r>
        <w:t xml:space="preserve">  </w:t>
      </w:r>
    </w:p>
    <w:p w14:paraId="64012E86" w14:textId="77777777" w:rsidR="00A40C73" w:rsidRDefault="00027441">
      <w:pPr>
        <w:spacing w:after="178" w:line="259" w:lineRule="auto"/>
        <w:ind w:left="14" w:firstLine="0"/>
        <w:jc w:val="left"/>
      </w:pPr>
      <w:r>
        <w:t xml:space="preserve">  </w:t>
      </w:r>
    </w:p>
    <w:p w14:paraId="1C62A545" w14:textId="77777777" w:rsidR="00A40C73" w:rsidRDefault="00027441">
      <w:pPr>
        <w:spacing w:after="180" w:line="259" w:lineRule="auto"/>
        <w:ind w:left="14" w:firstLine="0"/>
        <w:jc w:val="left"/>
      </w:pPr>
      <w:r>
        <w:t xml:space="preserve">  </w:t>
      </w:r>
    </w:p>
    <w:p w14:paraId="0F6B12B3" w14:textId="77777777" w:rsidR="00A40C73" w:rsidRDefault="00027441">
      <w:pPr>
        <w:spacing w:after="178" w:line="259" w:lineRule="auto"/>
        <w:ind w:left="14" w:firstLine="0"/>
        <w:jc w:val="left"/>
      </w:pPr>
      <w:r>
        <w:t xml:space="preserve">  </w:t>
      </w:r>
    </w:p>
    <w:p w14:paraId="19B90D35" w14:textId="77777777" w:rsidR="00A40C73" w:rsidRDefault="00027441">
      <w:pPr>
        <w:spacing w:after="180" w:line="259" w:lineRule="auto"/>
        <w:ind w:left="14" w:firstLine="0"/>
        <w:jc w:val="left"/>
      </w:pPr>
      <w:r>
        <w:t xml:space="preserve">  </w:t>
      </w:r>
    </w:p>
    <w:p w14:paraId="6B3C7C39" w14:textId="77777777" w:rsidR="00A40C73" w:rsidRDefault="00027441">
      <w:pPr>
        <w:spacing w:after="178" w:line="259" w:lineRule="auto"/>
        <w:ind w:left="14" w:firstLine="0"/>
        <w:jc w:val="left"/>
      </w:pPr>
      <w:r>
        <w:t xml:space="preserve">  </w:t>
      </w:r>
    </w:p>
    <w:p w14:paraId="0A768BF9" w14:textId="77777777" w:rsidR="00A40C73" w:rsidRDefault="00027441">
      <w:pPr>
        <w:spacing w:after="180" w:line="259" w:lineRule="auto"/>
        <w:ind w:left="14" w:firstLine="0"/>
        <w:jc w:val="left"/>
      </w:pPr>
      <w:r>
        <w:t xml:space="preserve">  </w:t>
      </w:r>
    </w:p>
    <w:p w14:paraId="00E48D47" w14:textId="77777777" w:rsidR="00A40C73" w:rsidRDefault="00027441">
      <w:pPr>
        <w:spacing w:after="178" w:line="259" w:lineRule="auto"/>
        <w:ind w:left="14" w:firstLine="0"/>
        <w:jc w:val="left"/>
      </w:pPr>
      <w:r>
        <w:t xml:space="preserve">  </w:t>
      </w:r>
    </w:p>
    <w:p w14:paraId="5B0C8AA6" w14:textId="77777777" w:rsidR="00A40C73" w:rsidRDefault="00027441">
      <w:pPr>
        <w:spacing w:after="178" w:line="259" w:lineRule="auto"/>
        <w:ind w:left="14" w:firstLine="0"/>
        <w:jc w:val="left"/>
      </w:pPr>
      <w:r>
        <w:t xml:space="preserve">  </w:t>
      </w:r>
    </w:p>
    <w:p w14:paraId="0B2FE271" w14:textId="77777777" w:rsidR="00A40C73" w:rsidRDefault="00027441">
      <w:pPr>
        <w:spacing w:after="183" w:line="259" w:lineRule="auto"/>
        <w:ind w:left="14" w:firstLine="0"/>
        <w:jc w:val="left"/>
      </w:pPr>
      <w:r>
        <w:t xml:space="preserve">  </w:t>
      </w:r>
    </w:p>
    <w:p w14:paraId="470EC9B7" w14:textId="77777777" w:rsidR="00A40C73" w:rsidRDefault="00027441">
      <w:pPr>
        <w:spacing w:after="0" w:line="259" w:lineRule="auto"/>
        <w:ind w:left="14" w:firstLine="0"/>
        <w:jc w:val="left"/>
      </w:pPr>
      <w:r>
        <w:t xml:space="preserve">  </w:t>
      </w:r>
    </w:p>
    <w:p w14:paraId="1D5D41F5" w14:textId="77777777" w:rsidR="00A40C73" w:rsidRDefault="00027441">
      <w:pPr>
        <w:pBdr>
          <w:top w:val="single" w:sz="8" w:space="0" w:color="FFFFFF"/>
          <w:left w:val="single" w:sz="8" w:space="0" w:color="FFFFFF"/>
        </w:pBdr>
        <w:shd w:val="clear" w:color="auto" w:fill="BFBFBF"/>
        <w:spacing w:after="0" w:line="259" w:lineRule="auto"/>
        <w:ind w:left="1823" w:firstLine="0"/>
        <w:jc w:val="left"/>
      </w:pPr>
      <w:r>
        <w:t xml:space="preserve">  </w:t>
      </w:r>
    </w:p>
    <w:p w14:paraId="1DB80AA1" w14:textId="77777777" w:rsidR="00A40C73" w:rsidRDefault="00027441">
      <w:pPr>
        <w:pBdr>
          <w:top w:val="single" w:sz="8" w:space="0" w:color="FFFFFF"/>
          <w:left w:val="single" w:sz="8" w:space="0" w:color="FFFFFF"/>
        </w:pBdr>
        <w:shd w:val="clear" w:color="auto" w:fill="BFBFBF"/>
        <w:spacing w:after="0" w:line="259" w:lineRule="auto"/>
        <w:ind w:left="1833"/>
        <w:jc w:val="left"/>
      </w:pPr>
      <w:r>
        <w:rPr>
          <w:rFonts w:ascii="Calibri" w:eastAsia="Calibri" w:hAnsi="Calibri" w:cs="Calibri"/>
          <w:b/>
        </w:rPr>
        <w:t xml:space="preserve">Guidelines for Tasks   </w:t>
      </w:r>
    </w:p>
    <w:p w14:paraId="387C85ED" w14:textId="77777777" w:rsidR="00A40C73" w:rsidRDefault="00027441">
      <w:pPr>
        <w:spacing w:after="166"/>
        <w:ind w:left="9" w:right="823"/>
      </w:pPr>
      <w:r>
        <w:t xml:space="preserve">For the coursework assignment, you will be working on a dataset from a car-sharing company. The dataset contains information about the customers’ demand rate between January 2017 and August 2018. The data were collected on an hourly basis and included the time data such as date, hour, and season as well as weather data such as the weather condition, temperature, humidity, and wind speed.  The ‘demand’ column represents the customer’s willingness for renting a car for a specific time. Higher demand rates show that customers are more willing to rent a car and vice versa. A complete description of the data is also shown in Table I.    </w:t>
      </w:r>
    </w:p>
    <w:p w14:paraId="1C2A9ADC" w14:textId="77777777" w:rsidR="00A40C73" w:rsidRDefault="00027441">
      <w:pPr>
        <w:spacing w:after="202"/>
        <w:ind w:left="9" w:right="823"/>
      </w:pPr>
      <w:r>
        <w:rPr>
          <w:b/>
        </w:rPr>
        <w:t>IMPORTANT NOTICE</w:t>
      </w:r>
      <w:r>
        <w:t xml:space="preserve">: You should complete the Part I (database management) tasks using only the sqlite3 python module and SQL statements. You shouldn’t use any other python modules for these tasks. However, you can use any modules for Part II (data analytics) tasks or for importing and exporting data.   </w:t>
      </w:r>
    </w:p>
    <w:p w14:paraId="2983A185" w14:textId="77777777" w:rsidR="00A40C73" w:rsidRDefault="00027441">
      <w:pPr>
        <w:spacing w:after="233"/>
        <w:ind w:left="9" w:right="823"/>
      </w:pPr>
      <w:r>
        <w:t xml:space="preserve">Download the dataset “CarSharing” from the KLE and complete the tasks.  </w:t>
      </w:r>
    </w:p>
    <w:p w14:paraId="39D83C9D" w14:textId="77777777" w:rsidR="00A40C73" w:rsidRDefault="00027441">
      <w:pPr>
        <w:pBdr>
          <w:top w:val="single" w:sz="8" w:space="0" w:color="FFFFFF"/>
          <w:left w:val="single" w:sz="8" w:space="0" w:color="FFFFFF"/>
          <w:bottom w:val="single" w:sz="8" w:space="0" w:color="FFFFFF"/>
        </w:pBdr>
        <w:shd w:val="clear" w:color="auto" w:fill="BFBFBF"/>
        <w:spacing w:after="0" w:line="259" w:lineRule="auto"/>
        <w:ind w:left="1440" w:firstLine="0"/>
        <w:jc w:val="left"/>
      </w:pPr>
      <w:r>
        <w:t xml:space="preserve">  </w:t>
      </w:r>
    </w:p>
    <w:p w14:paraId="379A2FF2" w14:textId="77777777" w:rsidR="00A40C73" w:rsidRDefault="00027441">
      <w:pPr>
        <w:pBdr>
          <w:top w:val="single" w:sz="8" w:space="0" w:color="FFFFFF"/>
          <w:left w:val="single" w:sz="8" w:space="0" w:color="FFFFFF"/>
          <w:bottom w:val="single" w:sz="8" w:space="0" w:color="FFFFFF"/>
        </w:pBdr>
        <w:shd w:val="clear" w:color="auto" w:fill="BFBFBF"/>
        <w:spacing w:after="57" w:line="259" w:lineRule="auto"/>
        <w:ind w:left="1450"/>
        <w:jc w:val="left"/>
      </w:pPr>
      <w:r>
        <w:rPr>
          <w:rFonts w:ascii="Calibri" w:eastAsia="Calibri" w:hAnsi="Calibri" w:cs="Calibri"/>
          <w:b/>
        </w:rPr>
        <w:t xml:space="preserve">Part I:  Database Management (50%)  </w:t>
      </w:r>
    </w:p>
    <w:p w14:paraId="312E39BF" w14:textId="77777777" w:rsidR="00A40C73" w:rsidRDefault="00027441">
      <w:pPr>
        <w:numPr>
          <w:ilvl w:val="0"/>
          <w:numId w:val="4"/>
        </w:numPr>
        <w:ind w:right="823" w:hanging="360"/>
      </w:pPr>
      <w:r>
        <w:t xml:space="preserve">Create an SQLite database and import the data into a table named “CarSharing”. Create </w:t>
      </w:r>
    </w:p>
    <w:p w14:paraId="556A1E44" w14:textId="77777777" w:rsidR="00A40C73" w:rsidRDefault="00027441">
      <w:pPr>
        <w:ind w:left="384" w:right="823"/>
      </w:pPr>
      <w:r>
        <w:t xml:space="preserve">a backup table and copy the whole table into it.                                                              </w:t>
      </w:r>
      <w:r>
        <w:rPr>
          <w:b/>
        </w:rPr>
        <w:t>[5%]</w:t>
      </w:r>
      <w:r>
        <w:t xml:space="preserve">  </w:t>
      </w:r>
    </w:p>
    <w:p w14:paraId="6317F449" w14:textId="77777777" w:rsidR="00A40C73" w:rsidRDefault="00027441">
      <w:pPr>
        <w:numPr>
          <w:ilvl w:val="0"/>
          <w:numId w:val="4"/>
        </w:numPr>
        <w:spacing w:after="8"/>
        <w:ind w:right="823" w:hanging="360"/>
      </w:pPr>
      <w:r>
        <w:t xml:space="preserve">Add a column to the CarSharing table named “temp_category”. This column should contain three string values. If the “feels-like” temperature is less than 10 then the corresponding value in the temp_category column should be “Cold”, if the feels-like temperature is between 10 and 25, the value should be “Mild”, and if the feels-like  </w:t>
      </w:r>
    </w:p>
    <w:p w14:paraId="29038FB4" w14:textId="77777777" w:rsidR="00A40C73" w:rsidRDefault="00027441">
      <w:pPr>
        <w:spacing w:after="58" w:line="259" w:lineRule="auto"/>
        <w:ind w:right="833"/>
        <w:jc w:val="right"/>
      </w:pPr>
      <w:r>
        <w:t xml:space="preserve">temperature is greater than 25, then the value should be “Hot”.                                   </w:t>
      </w:r>
      <w:r>
        <w:rPr>
          <w:b/>
        </w:rPr>
        <w:t xml:space="preserve">[5%]                        </w:t>
      </w:r>
    </w:p>
    <w:p w14:paraId="08ACB78C" w14:textId="77777777" w:rsidR="00A40C73" w:rsidRDefault="00027441">
      <w:pPr>
        <w:numPr>
          <w:ilvl w:val="0"/>
          <w:numId w:val="4"/>
        </w:numPr>
        <w:ind w:right="823" w:hanging="360"/>
      </w:pPr>
      <w:r>
        <w:t xml:space="preserve">Create another table named “temperature” by selecting the temp, temp_feel, and temp_category columns. Then drop the temp and temp_feel columns from the CarSharing  </w:t>
      </w:r>
    </w:p>
    <w:p w14:paraId="650A3074" w14:textId="77777777" w:rsidR="00A40C73" w:rsidRDefault="00027441">
      <w:pPr>
        <w:ind w:left="384" w:right="823"/>
      </w:pPr>
      <w:r>
        <w:t xml:space="preserve">table.                                                                                                                             </w:t>
      </w:r>
      <w:r>
        <w:rPr>
          <w:b/>
        </w:rPr>
        <w:t>[5%]</w:t>
      </w:r>
      <w:r>
        <w:t xml:space="preserve">  </w:t>
      </w:r>
    </w:p>
    <w:p w14:paraId="52F1ADA1" w14:textId="77777777" w:rsidR="00A40C73" w:rsidRDefault="00027441">
      <w:pPr>
        <w:numPr>
          <w:ilvl w:val="0"/>
          <w:numId w:val="4"/>
        </w:numPr>
        <w:ind w:right="823" w:hanging="360"/>
      </w:pPr>
      <w:r>
        <w:lastRenderedPageBreak/>
        <w:t xml:space="preserve">Find the distinct values of the weather column and assign a number to each value. Add another column named “weather_code” to the table containing each row’s assigned </w:t>
      </w:r>
    </w:p>
    <w:p w14:paraId="1C9ECB03" w14:textId="77777777" w:rsidR="00A40C73" w:rsidRDefault="00027441">
      <w:pPr>
        <w:ind w:left="384" w:right="823"/>
      </w:pPr>
      <w:r>
        <w:t xml:space="preserve">weather code.                                                                                                                </w:t>
      </w:r>
      <w:r>
        <w:rPr>
          <w:b/>
        </w:rPr>
        <w:t xml:space="preserve">[5%] </w:t>
      </w:r>
      <w:r>
        <w:t xml:space="preserve"> </w:t>
      </w:r>
    </w:p>
    <w:p w14:paraId="12DEFD8C" w14:textId="77777777" w:rsidR="00A40C73" w:rsidRDefault="00027441">
      <w:pPr>
        <w:numPr>
          <w:ilvl w:val="0"/>
          <w:numId w:val="4"/>
        </w:numPr>
        <w:ind w:right="823" w:hanging="360"/>
      </w:pPr>
      <w:r>
        <w:t xml:space="preserve">Create a table called “weather” and copy the columns “weather” and “weather_code” to this table. Then drop the weather column from the CarSharing table.                           </w:t>
      </w:r>
      <w:r>
        <w:rPr>
          <w:b/>
        </w:rPr>
        <w:t xml:space="preserve">[5%] </w:t>
      </w:r>
      <w:r>
        <w:t xml:space="preserve"> </w:t>
      </w:r>
    </w:p>
    <w:p w14:paraId="0FB193F7" w14:textId="77777777" w:rsidR="00A40C73" w:rsidRDefault="00027441">
      <w:pPr>
        <w:numPr>
          <w:ilvl w:val="0"/>
          <w:numId w:val="4"/>
        </w:numPr>
        <w:ind w:right="823" w:hanging="360"/>
      </w:pPr>
      <w:r>
        <w:t xml:space="preserve">Create a table called time with four columns containing each row’s timestamp, hour, weekday name, and month name (Hint: you can use the strftime() function for this </w:t>
      </w:r>
    </w:p>
    <w:p w14:paraId="2A8635BC" w14:textId="77777777" w:rsidR="00A40C73" w:rsidRDefault="00027441">
      <w:pPr>
        <w:ind w:left="384" w:right="823"/>
      </w:pPr>
      <w:r>
        <w:t xml:space="preserve">purpose).                                                                                                                         </w:t>
      </w:r>
      <w:r>
        <w:rPr>
          <w:b/>
        </w:rPr>
        <w:t xml:space="preserve">[5%] </w:t>
      </w:r>
      <w:r>
        <w:t xml:space="preserve"> </w:t>
      </w:r>
    </w:p>
    <w:p w14:paraId="79C84050" w14:textId="77777777" w:rsidR="00A40C73" w:rsidRDefault="00027441">
      <w:pPr>
        <w:numPr>
          <w:ilvl w:val="0"/>
          <w:numId w:val="4"/>
        </w:numPr>
        <w:ind w:right="823" w:hanging="360"/>
      </w:pPr>
      <w:r>
        <w:t xml:space="preserve">Assume it’s the first day you have started working at this company and your boss Linda sends you an email as follows: “  </w:t>
      </w:r>
    </w:p>
    <w:p w14:paraId="12584729" w14:textId="77777777" w:rsidR="00A40C73" w:rsidRDefault="00027441">
      <w:pPr>
        <w:ind w:left="744" w:right="823"/>
      </w:pPr>
      <w:r>
        <w:t xml:space="preserve">Hello, welcome to the team. I hope you enjoy working at this company. Could you please give me a report containing the following information:  </w:t>
      </w:r>
    </w:p>
    <w:p w14:paraId="5FAE9A61" w14:textId="77777777" w:rsidR="00A40C73" w:rsidRDefault="00027441">
      <w:pPr>
        <w:numPr>
          <w:ilvl w:val="1"/>
          <w:numId w:val="5"/>
        </w:numPr>
        <w:ind w:right="823" w:hanging="360"/>
      </w:pPr>
      <w:r>
        <w:t xml:space="preserve">Please tell me which date and time we had the highest demand rate in 2017.     </w:t>
      </w:r>
    </w:p>
    <w:p w14:paraId="486554B4" w14:textId="77777777" w:rsidR="00A40C73" w:rsidRDefault="00027441">
      <w:pPr>
        <w:spacing w:after="56" w:line="259" w:lineRule="auto"/>
        <w:ind w:left="1449"/>
        <w:jc w:val="left"/>
      </w:pPr>
      <w:r>
        <w:rPr>
          <w:b/>
        </w:rPr>
        <w:t xml:space="preserve">[4%] </w:t>
      </w:r>
      <w:r>
        <w:t xml:space="preserve"> </w:t>
      </w:r>
    </w:p>
    <w:p w14:paraId="726F5295" w14:textId="77777777" w:rsidR="00A40C73" w:rsidRDefault="00027441">
      <w:pPr>
        <w:numPr>
          <w:ilvl w:val="1"/>
          <w:numId w:val="5"/>
        </w:numPr>
        <w:ind w:right="823" w:hanging="360"/>
      </w:pPr>
      <w:r>
        <w:t xml:space="preserve">Give me a table containing the name of the weekday, month, and season in which we had the highest and lowest average demand rates throughout 2017.  </w:t>
      </w:r>
    </w:p>
    <w:p w14:paraId="33C00C20" w14:textId="7026ECD0" w:rsidR="00A40C73" w:rsidRDefault="00027441">
      <w:pPr>
        <w:spacing w:after="57" w:line="259" w:lineRule="auto"/>
        <w:ind w:left="607" w:firstLine="0"/>
        <w:jc w:val="center"/>
      </w:pPr>
      <w:r>
        <w:t>Please include the calculated average deman</w:t>
      </w:r>
      <w:r w:rsidR="00D533D9">
        <w:t>CSC</w:t>
      </w:r>
      <w:r>
        <w:t xml:space="preserve">d values as well.                  </w:t>
      </w:r>
      <w:r>
        <w:rPr>
          <w:b/>
        </w:rPr>
        <w:t>[4%]</w:t>
      </w:r>
      <w:r>
        <w:t xml:space="preserve">  </w:t>
      </w:r>
    </w:p>
    <w:p w14:paraId="699DF3FA" w14:textId="77777777" w:rsidR="00A40C73" w:rsidRDefault="00027441">
      <w:pPr>
        <w:numPr>
          <w:ilvl w:val="1"/>
          <w:numId w:val="5"/>
        </w:numPr>
        <w:ind w:right="823" w:hanging="360"/>
      </w:pPr>
      <w:r>
        <w:t xml:space="preserve">For the weekday selected in (b), please give me a table showing the average demand rate we had at different hours of that weekday throughout 2017. Please sort the results in descending order based on the average demand rates.                        </w:t>
      </w:r>
    </w:p>
    <w:p w14:paraId="6BA59B2E" w14:textId="77777777" w:rsidR="00A40C73" w:rsidRDefault="00027441">
      <w:pPr>
        <w:spacing w:after="56" w:line="259" w:lineRule="auto"/>
        <w:ind w:left="1449"/>
        <w:jc w:val="left"/>
      </w:pPr>
      <w:r>
        <w:rPr>
          <w:b/>
        </w:rPr>
        <w:t>[4%]</w:t>
      </w:r>
      <w:r>
        <w:t xml:space="preserve">  </w:t>
      </w:r>
    </w:p>
    <w:p w14:paraId="4B3F19FD" w14:textId="77777777" w:rsidR="00A40C73" w:rsidRDefault="00027441">
      <w:pPr>
        <w:numPr>
          <w:ilvl w:val="1"/>
          <w:numId w:val="5"/>
        </w:numPr>
        <w:spacing w:after="5"/>
        <w:ind w:right="823" w:hanging="360"/>
      </w:pPr>
      <w:r>
        <w:t xml:space="preserve">Please tell me what the weather was like in 2017. Was it mostly cold, mild, or hot? Which weather condition (shown in the weather column) was the most prevalent in 2017? What was the average, highest, and lowest wind speed and humidity for each month in 2017? Please organise this information in two tables for the wind speed and humidity. Please also give me a table showing the average demand rate for each cold, mild, and hot weather in 2017 sorted in  </w:t>
      </w:r>
    </w:p>
    <w:p w14:paraId="4ED4D680" w14:textId="77777777" w:rsidR="00A40C73" w:rsidRDefault="00027441">
      <w:pPr>
        <w:spacing w:after="58" w:line="259" w:lineRule="auto"/>
        <w:ind w:right="833"/>
        <w:jc w:val="right"/>
      </w:pPr>
      <w:r>
        <w:t xml:space="preserve">descending order based on their average demand rates.                             </w:t>
      </w:r>
      <w:r>
        <w:rPr>
          <w:b/>
        </w:rPr>
        <w:t xml:space="preserve">[4%]                        </w:t>
      </w:r>
    </w:p>
    <w:p w14:paraId="5635D34D" w14:textId="77777777" w:rsidR="00A40C73" w:rsidRDefault="00027441">
      <w:pPr>
        <w:numPr>
          <w:ilvl w:val="1"/>
          <w:numId w:val="5"/>
        </w:numPr>
        <w:ind w:right="823" w:hanging="360"/>
      </w:pPr>
      <w:r>
        <w:t xml:space="preserve">Give me another table showing the information requested in (d) for the month we had the highest average demand rate in 2017 so that I can compare it with  </w:t>
      </w:r>
    </w:p>
    <w:p w14:paraId="69F812E7" w14:textId="77777777" w:rsidR="00A40C73" w:rsidRDefault="00027441">
      <w:pPr>
        <w:spacing w:after="168"/>
        <w:ind w:left="1464" w:right="823"/>
      </w:pPr>
      <w:r>
        <w:t xml:space="preserve">other months.                                                                                                </w:t>
      </w:r>
      <w:r>
        <w:rPr>
          <w:b/>
        </w:rPr>
        <w:t xml:space="preserve">[4%]           </w:t>
      </w:r>
      <w:r>
        <w:t xml:space="preserve">  </w:t>
      </w:r>
    </w:p>
    <w:p w14:paraId="6CFA1144" w14:textId="77777777" w:rsidR="00A40C73" w:rsidRDefault="00027441">
      <w:pPr>
        <w:spacing w:after="205"/>
        <w:ind w:left="9" w:right="823"/>
      </w:pPr>
      <w:r>
        <w:rPr>
          <w:b/>
        </w:rPr>
        <w:t>NOTICE</w:t>
      </w:r>
      <w:r>
        <w:t xml:space="preserve">: Full marks for task 7 will be given to solutions that use the CarSharing table after all changes in tasks 1-6 have been made to it.    </w:t>
      </w:r>
    </w:p>
    <w:p w14:paraId="50754661" w14:textId="77777777" w:rsidR="00A40C73" w:rsidRDefault="00027441">
      <w:pPr>
        <w:spacing w:after="36" w:line="259" w:lineRule="auto"/>
        <w:ind w:left="1094" w:firstLine="0"/>
        <w:jc w:val="left"/>
      </w:pPr>
      <w:r>
        <w:rPr>
          <w:rFonts w:ascii="Times New Roman" w:eastAsia="Times New Roman" w:hAnsi="Times New Roman" w:cs="Times New Roman"/>
        </w:rPr>
        <w:t xml:space="preserve">                               </w:t>
      </w:r>
      <w:r>
        <w:t xml:space="preserve"> </w:t>
      </w:r>
    </w:p>
    <w:p w14:paraId="3E19C7A3" w14:textId="77777777" w:rsidR="00A40C73" w:rsidRDefault="00027441">
      <w:pPr>
        <w:pBdr>
          <w:top w:val="single" w:sz="8" w:space="0" w:color="FFFFFF"/>
          <w:left w:val="single" w:sz="8" w:space="0" w:color="FFFFFF"/>
          <w:bottom w:val="single" w:sz="8" w:space="0" w:color="FFFFFF"/>
        </w:pBdr>
        <w:shd w:val="clear" w:color="auto" w:fill="BFBFBF"/>
        <w:spacing w:after="0" w:line="259" w:lineRule="auto"/>
        <w:ind w:left="1631" w:firstLine="0"/>
        <w:jc w:val="left"/>
      </w:pPr>
      <w:r>
        <w:t xml:space="preserve">  </w:t>
      </w:r>
    </w:p>
    <w:p w14:paraId="7E0C8E3B" w14:textId="77777777" w:rsidR="00A40C73" w:rsidRDefault="00027441">
      <w:pPr>
        <w:pBdr>
          <w:top w:val="single" w:sz="8" w:space="0" w:color="FFFFFF"/>
          <w:left w:val="single" w:sz="8" w:space="0" w:color="FFFFFF"/>
          <w:bottom w:val="single" w:sz="8" w:space="0" w:color="FFFFFF"/>
        </w:pBdr>
        <w:shd w:val="clear" w:color="auto" w:fill="BFBFBF"/>
        <w:spacing w:after="57" w:line="259" w:lineRule="auto"/>
        <w:ind w:left="1641"/>
        <w:jc w:val="left"/>
      </w:pPr>
      <w:r>
        <w:rPr>
          <w:rFonts w:ascii="Calibri" w:eastAsia="Calibri" w:hAnsi="Calibri" w:cs="Calibri"/>
          <w:b/>
        </w:rPr>
        <w:t xml:space="preserve">Part II:  Data Analytics (50%)  </w:t>
      </w:r>
    </w:p>
    <w:p w14:paraId="42B95B5B" w14:textId="77777777" w:rsidR="00A40C73" w:rsidRDefault="00027441">
      <w:pPr>
        <w:numPr>
          <w:ilvl w:val="0"/>
          <w:numId w:val="6"/>
        </w:numPr>
        <w:ind w:right="823" w:hanging="360"/>
      </w:pPr>
      <w:r>
        <w:t xml:space="preserve">Import the CarSharing table into a CSV file and preprocess it with python. You need to drop duplicate rows and deal with null values using appropriate methods.                   </w:t>
      </w:r>
      <w:r>
        <w:rPr>
          <w:b/>
        </w:rPr>
        <w:t>[5%]</w:t>
      </w:r>
      <w:r>
        <w:t xml:space="preserve">  </w:t>
      </w:r>
    </w:p>
    <w:p w14:paraId="5BF27784" w14:textId="77777777" w:rsidR="00A40C73" w:rsidRDefault="00027441">
      <w:pPr>
        <w:numPr>
          <w:ilvl w:val="0"/>
          <w:numId w:val="6"/>
        </w:numPr>
        <w:ind w:right="823" w:hanging="360"/>
      </w:pPr>
      <w:r>
        <w:t xml:space="preserve">Using appropriate hypothesis testing, determine if there is a significant relationship between each column (except the timestamp column) and the demand rate. Report the </w:t>
      </w:r>
    </w:p>
    <w:p w14:paraId="7FDFEB66" w14:textId="77777777" w:rsidR="00A40C73" w:rsidRDefault="00027441">
      <w:pPr>
        <w:ind w:left="384" w:right="823"/>
      </w:pPr>
      <w:r>
        <w:t xml:space="preserve">tests’ results.                                                                                                                   </w:t>
      </w:r>
      <w:r>
        <w:rPr>
          <w:b/>
        </w:rPr>
        <w:t>[5%]</w:t>
      </w:r>
      <w:r>
        <w:t xml:space="preserve">  </w:t>
      </w:r>
    </w:p>
    <w:p w14:paraId="4C56B033" w14:textId="77777777" w:rsidR="00A40C73" w:rsidRDefault="00027441">
      <w:pPr>
        <w:numPr>
          <w:ilvl w:val="0"/>
          <w:numId w:val="6"/>
        </w:numPr>
        <w:ind w:right="823" w:hanging="360"/>
      </w:pPr>
      <w:r>
        <w:t xml:space="preserve">Please describe if you see any seasonal or cyclic pattern in the temp, humidity, windspeed, or demand data in 2017. Describe your answers.                                                         </w:t>
      </w:r>
      <w:r>
        <w:rPr>
          <w:b/>
        </w:rPr>
        <w:t>[5%]</w:t>
      </w:r>
      <w:r>
        <w:t xml:space="preserve">  </w:t>
      </w:r>
    </w:p>
    <w:p w14:paraId="34B27004" w14:textId="77777777" w:rsidR="00A40C73" w:rsidRDefault="00027441">
      <w:pPr>
        <w:numPr>
          <w:ilvl w:val="0"/>
          <w:numId w:val="6"/>
        </w:numPr>
        <w:ind w:right="823" w:hanging="360"/>
      </w:pPr>
      <w:r>
        <w:t xml:space="preserve">Use an ARIMA model to predict the weekly average demand rate. Consider 30 percent of </w:t>
      </w:r>
    </w:p>
    <w:p w14:paraId="3C801AFA" w14:textId="77777777" w:rsidR="00A40C73" w:rsidRDefault="00027441">
      <w:pPr>
        <w:ind w:left="384" w:right="823"/>
      </w:pPr>
      <w:r>
        <w:lastRenderedPageBreak/>
        <w:t xml:space="preserve">data for testing.                                                                                                            </w:t>
      </w:r>
      <w:r>
        <w:rPr>
          <w:b/>
        </w:rPr>
        <w:t>[7.5%]</w:t>
      </w:r>
      <w:r>
        <w:t xml:space="preserve">  </w:t>
      </w:r>
    </w:p>
    <w:p w14:paraId="1997B447" w14:textId="77777777" w:rsidR="00A40C73" w:rsidRDefault="00027441">
      <w:pPr>
        <w:numPr>
          <w:ilvl w:val="0"/>
          <w:numId w:val="6"/>
        </w:numPr>
        <w:ind w:right="823" w:hanging="360"/>
      </w:pPr>
      <w:r>
        <w:t xml:space="preserve">Use a random forest regressor and a deep neural network to predict the demand rate and report the minimum square error for each model. Which one is working better? Why?  </w:t>
      </w:r>
    </w:p>
    <w:p w14:paraId="6BEBB7E5" w14:textId="77777777" w:rsidR="00A40C73" w:rsidRDefault="00027441">
      <w:pPr>
        <w:ind w:left="384" w:right="823"/>
      </w:pPr>
      <w:r>
        <w:t xml:space="preserve">Please describe the reason.                                                                                       </w:t>
      </w:r>
      <w:r>
        <w:rPr>
          <w:b/>
        </w:rPr>
        <w:t>[10%]</w:t>
      </w:r>
      <w:r>
        <w:t xml:space="preserve">  </w:t>
      </w:r>
    </w:p>
    <w:p w14:paraId="4CFABD8F" w14:textId="77777777" w:rsidR="00A40C73" w:rsidRDefault="00027441">
      <w:pPr>
        <w:numPr>
          <w:ilvl w:val="0"/>
          <w:numId w:val="6"/>
        </w:numPr>
        <w:ind w:right="823" w:hanging="360"/>
      </w:pPr>
      <w:r>
        <w:t xml:space="preserve">Categorize the demand rate into the following two groups: demand rates greater than the average demand rate and demand rates less than the average demand rate. Use labels 1 and 2 for the first and the second groups, respectively. Now, use three different classifiers to predict the demand rates’ labels and report the accuracy of all models. Use 30 percent  </w:t>
      </w:r>
    </w:p>
    <w:p w14:paraId="4A46EA0B" w14:textId="77777777" w:rsidR="00A40C73" w:rsidRDefault="00027441">
      <w:pPr>
        <w:ind w:left="384" w:right="823"/>
      </w:pPr>
      <w:r>
        <w:t xml:space="preserve">of data for testing.                                                                                                      </w:t>
      </w:r>
      <w:r>
        <w:rPr>
          <w:b/>
        </w:rPr>
        <w:t>[10%]</w:t>
      </w:r>
      <w:r>
        <w:t xml:space="preserve">  </w:t>
      </w:r>
    </w:p>
    <w:p w14:paraId="1D8D92B2" w14:textId="77777777" w:rsidR="00A40C73" w:rsidRDefault="00027441">
      <w:pPr>
        <w:numPr>
          <w:ilvl w:val="0"/>
          <w:numId w:val="6"/>
        </w:numPr>
        <w:spacing w:after="164"/>
        <w:ind w:right="823" w:hanging="360"/>
      </w:pPr>
      <w:r>
        <w:t xml:space="preserve">Assume k is the number of clusters. Set k=2, 3, 4, and 12 and use 2 methods to cluster the temp data in 2017. Which k gives the most uniform clusters? (Clusters are called uniform when the number of samples falling into each cluster is close.)                    </w:t>
      </w:r>
      <w:r>
        <w:rPr>
          <w:b/>
        </w:rPr>
        <w:t xml:space="preserve">[7.5%] </w:t>
      </w:r>
      <w:r>
        <w:t xml:space="preserve"> </w:t>
      </w:r>
    </w:p>
    <w:p w14:paraId="5B418350" w14:textId="77777777" w:rsidR="00A40C73" w:rsidRDefault="00027441">
      <w:pPr>
        <w:spacing w:after="165"/>
        <w:ind w:left="9" w:right="823"/>
      </w:pPr>
      <w:r>
        <w:rPr>
          <w:b/>
        </w:rPr>
        <w:t>NOTICE</w:t>
      </w:r>
      <w:r>
        <w:t xml:space="preserve">: You should use the original CarSharing dataset for Part II, not the dataset you have modified in Part I.  </w:t>
      </w:r>
    </w:p>
    <w:p w14:paraId="7B578D4B" w14:textId="77777777" w:rsidR="00A40C73" w:rsidRDefault="00027441">
      <w:pPr>
        <w:spacing w:after="178" w:line="259" w:lineRule="auto"/>
        <w:ind w:left="14" w:firstLine="0"/>
        <w:jc w:val="left"/>
      </w:pPr>
      <w:r>
        <w:t xml:space="preserve">  </w:t>
      </w:r>
    </w:p>
    <w:p w14:paraId="68D47266" w14:textId="77777777" w:rsidR="00A40C73" w:rsidRDefault="00027441">
      <w:pPr>
        <w:spacing w:after="182" w:line="259" w:lineRule="auto"/>
        <w:ind w:left="14" w:firstLine="0"/>
        <w:jc w:val="left"/>
      </w:pPr>
      <w:r>
        <w:t xml:space="preserve">  </w:t>
      </w:r>
    </w:p>
    <w:p w14:paraId="3935B282" w14:textId="77777777" w:rsidR="00A40C73" w:rsidRDefault="00027441">
      <w:pPr>
        <w:spacing w:after="175" w:line="259" w:lineRule="auto"/>
        <w:ind w:left="14" w:firstLine="0"/>
        <w:jc w:val="left"/>
      </w:pPr>
      <w:r>
        <w:t xml:space="preserve">  </w:t>
      </w:r>
    </w:p>
    <w:p w14:paraId="5C0DFDF1" w14:textId="77777777" w:rsidR="00A40C73" w:rsidRDefault="00027441">
      <w:pPr>
        <w:spacing w:after="178" w:line="259" w:lineRule="auto"/>
        <w:ind w:left="14" w:firstLine="0"/>
        <w:jc w:val="left"/>
      </w:pPr>
      <w:r>
        <w:t xml:space="preserve">  </w:t>
      </w:r>
    </w:p>
    <w:p w14:paraId="1FD3E2CA" w14:textId="77777777" w:rsidR="00A40C73" w:rsidRDefault="00027441">
      <w:pPr>
        <w:spacing w:after="182" w:line="259" w:lineRule="auto"/>
        <w:ind w:left="14" w:firstLine="0"/>
        <w:jc w:val="left"/>
      </w:pPr>
      <w:r>
        <w:t xml:space="preserve">  </w:t>
      </w:r>
    </w:p>
    <w:p w14:paraId="1EB029DD" w14:textId="77777777" w:rsidR="00A40C73" w:rsidRDefault="00027441">
      <w:pPr>
        <w:spacing w:after="0" w:line="259" w:lineRule="auto"/>
        <w:ind w:left="14" w:firstLine="0"/>
        <w:jc w:val="left"/>
      </w:pPr>
      <w:r>
        <w:t xml:space="preserve">  </w:t>
      </w:r>
    </w:p>
    <w:p w14:paraId="6742CBE3" w14:textId="77777777" w:rsidR="00A40C73" w:rsidRDefault="00027441">
      <w:pPr>
        <w:pBdr>
          <w:top w:val="single" w:sz="8" w:space="0" w:color="FFFFFF"/>
          <w:left w:val="single" w:sz="8" w:space="0" w:color="FFFFFF"/>
        </w:pBdr>
        <w:shd w:val="clear" w:color="auto" w:fill="BFBFBF"/>
        <w:spacing w:after="0" w:line="259" w:lineRule="auto"/>
        <w:ind w:left="0" w:right="394" w:firstLine="0"/>
        <w:jc w:val="left"/>
      </w:pPr>
      <w:r>
        <w:t xml:space="preserve">  </w:t>
      </w:r>
    </w:p>
    <w:p w14:paraId="0894C40C" w14:textId="77777777" w:rsidR="00A40C73" w:rsidRDefault="00027441">
      <w:pPr>
        <w:pBdr>
          <w:top w:val="single" w:sz="8" w:space="0" w:color="FFFFFF"/>
          <w:left w:val="single" w:sz="8" w:space="0" w:color="FFFFFF"/>
        </w:pBdr>
        <w:shd w:val="clear" w:color="auto" w:fill="BFBFBF"/>
        <w:spacing w:after="55" w:line="259" w:lineRule="auto"/>
        <w:ind w:left="0" w:right="394" w:firstLine="0"/>
        <w:jc w:val="center"/>
      </w:pPr>
      <w:r>
        <w:rPr>
          <w:rFonts w:ascii="Calibri" w:eastAsia="Calibri" w:hAnsi="Calibri" w:cs="Calibri"/>
          <w:b/>
        </w:rPr>
        <w:t xml:space="preserve">Guidelines for Preparing the Appendix   </w:t>
      </w:r>
    </w:p>
    <w:p w14:paraId="4E31A825" w14:textId="77777777" w:rsidR="00A40C73" w:rsidRDefault="00027441">
      <w:pPr>
        <w:spacing w:after="96"/>
        <w:ind w:left="9" w:right="823"/>
      </w:pPr>
      <w:r>
        <w:t xml:space="preserve">The following example shows a well-formatted appendix.  </w:t>
      </w:r>
    </w:p>
    <w:p w14:paraId="620C7E96" w14:textId="77777777" w:rsidR="00A40C73" w:rsidRDefault="00027441">
      <w:pPr>
        <w:spacing w:after="72" w:line="259" w:lineRule="auto"/>
        <w:ind w:left="0" w:right="1020" w:firstLine="0"/>
        <w:jc w:val="right"/>
      </w:pPr>
      <w:r>
        <w:rPr>
          <w:noProof/>
        </w:rPr>
        <w:drawing>
          <wp:inline distT="0" distB="0" distL="0" distR="0" wp14:anchorId="1B7FC150" wp14:editId="0F27D1E3">
            <wp:extent cx="5504815" cy="3720338"/>
            <wp:effectExtent l="0" t="0" r="0" b="0"/>
            <wp:docPr id="995" name="Picture 995"/>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6"/>
                    <a:stretch>
                      <a:fillRect/>
                    </a:stretch>
                  </pic:blipFill>
                  <pic:spPr>
                    <a:xfrm>
                      <a:off x="0" y="0"/>
                      <a:ext cx="5504815" cy="3720338"/>
                    </a:xfrm>
                    <a:prstGeom prst="rect">
                      <a:avLst/>
                    </a:prstGeom>
                  </pic:spPr>
                </pic:pic>
              </a:graphicData>
            </a:graphic>
          </wp:inline>
        </w:drawing>
      </w:r>
      <w:r>
        <w:t xml:space="preserve">  </w:t>
      </w:r>
    </w:p>
    <w:p w14:paraId="146136F5" w14:textId="77777777" w:rsidR="00A40C73" w:rsidRDefault="00027441">
      <w:pPr>
        <w:spacing w:after="25" w:line="284" w:lineRule="auto"/>
        <w:ind w:left="-5" w:right="462"/>
        <w:jc w:val="left"/>
      </w:pPr>
      <w:r>
        <w:lastRenderedPageBreak/>
        <w:t xml:space="preserve">As you can see, PART I and PART II are clearly separated, and the code can be copied and pasted. The following steps show how you can copy your code and paste it into your report in the same way as the above example:   </w:t>
      </w:r>
    </w:p>
    <w:p w14:paraId="70860F25" w14:textId="77777777" w:rsidR="00A40C73" w:rsidRDefault="00027441">
      <w:pPr>
        <w:numPr>
          <w:ilvl w:val="1"/>
          <w:numId w:val="6"/>
        </w:numPr>
        <w:ind w:right="823" w:hanging="360"/>
      </w:pPr>
      <w:r>
        <w:t xml:space="preserve">Select the code in your IDE using the mouse.   </w:t>
      </w:r>
    </w:p>
    <w:p w14:paraId="61FFFCD8" w14:textId="77777777" w:rsidR="00A40C73" w:rsidRDefault="00027441">
      <w:pPr>
        <w:numPr>
          <w:ilvl w:val="1"/>
          <w:numId w:val="6"/>
        </w:numPr>
        <w:ind w:right="823" w:hanging="360"/>
      </w:pPr>
      <w:r>
        <w:t xml:space="preserve">Use CTRL+C to copy the code.   </w:t>
      </w:r>
    </w:p>
    <w:p w14:paraId="3493D4CB" w14:textId="77777777" w:rsidR="00A40C73" w:rsidRDefault="00027441">
      <w:pPr>
        <w:numPr>
          <w:ilvl w:val="1"/>
          <w:numId w:val="6"/>
        </w:numPr>
        <w:ind w:right="823" w:hanging="360"/>
      </w:pPr>
      <w:r>
        <w:t xml:space="preserve">Use CTRL+V to paste the code into your report.   </w:t>
      </w:r>
    </w:p>
    <w:p w14:paraId="26573FEC" w14:textId="77777777" w:rsidR="00A40C73" w:rsidRDefault="00027441">
      <w:pPr>
        <w:spacing w:after="0" w:line="259" w:lineRule="auto"/>
        <w:ind w:left="0" w:right="655" w:firstLine="0"/>
        <w:jc w:val="right"/>
      </w:pPr>
      <w:r>
        <w:rPr>
          <w:noProof/>
        </w:rPr>
        <w:drawing>
          <wp:inline distT="0" distB="0" distL="0" distR="0" wp14:anchorId="05ABB14F" wp14:editId="26BDCDE3">
            <wp:extent cx="5731510" cy="2787015"/>
            <wp:effectExtent l="0" t="0" r="0" b="0"/>
            <wp:docPr id="1036" name="Picture 1036"/>
            <wp:cNvGraphicFramePr/>
            <a:graphic xmlns:a="http://schemas.openxmlformats.org/drawingml/2006/main">
              <a:graphicData uri="http://schemas.openxmlformats.org/drawingml/2006/picture">
                <pic:pic xmlns:pic="http://schemas.openxmlformats.org/drawingml/2006/picture">
                  <pic:nvPicPr>
                    <pic:cNvPr id="1036" name="Picture 1036"/>
                    <pic:cNvPicPr/>
                  </pic:nvPicPr>
                  <pic:blipFill>
                    <a:blip r:embed="rId7"/>
                    <a:stretch>
                      <a:fillRect/>
                    </a:stretch>
                  </pic:blipFill>
                  <pic:spPr>
                    <a:xfrm>
                      <a:off x="0" y="0"/>
                      <a:ext cx="5731510" cy="2787015"/>
                    </a:xfrm>
                    <a:prstGeom prst="rect">
                      <a:avLst/>
                    </a:prstGeom>
                  </pic:spPr>
                </pic:pic>
              </a:graphicData>
            </a:graphic>
          </wp:inline>
        </w:drawing>
      </w:r>
      <w:r>
        <w:rPr>
          <w:sz w:val="23"/>
        </w:rPr>
        <w:t xml:space="preserve"> </w:t>
      </w:r>
      <w:r>
        <w:t xml:space="preserve"> </w:t>
      </w:r>
    </w:p>
    <w:p w14:paraId="7C3C01D8" w14:textId="77777777" w:rsidR="00A40C73" w:rsidRDefault="00027441">
      <w:pPr>
        <w:spacing w:after="31" w:line="259" w:lineRule="auto"/>
        <w:ind w:left="14" w:firstLine="0"/>
        <w:jc w:val="left"/>
      </w:pPr>
      <w:r>
        <w:rPr>
          <w:sz w:val="23"/>
        </w:rPr>
        <w:t xml:space="preserve"> </w:t>
      </w:r>
      <w:r>
        <w:t xml:space="preserve"> </w:t>
      </w:r>
    </w:p>
    <w:p w14:paraId="251FB5C1" w14:textId="77777777" w:rsidR="00A40C73" w:rsidRDefault="00027441">
      <w:pPr>
        <w:spacing w:after="34" w:line="259" w:lineRule="auto"/>
        <w:ind w:left="14" w:firstLine="0"/>
        <w:jc w:val="left"/>
      </w:pPr>
      <w:r>
        <w:rPr>
          <w:sz w:val="23"/>
        </w:rPr>
        <w:t xml:space="preserve"> </w:t>
      </w:r>
      <w:r>
        <w:t xml:space="preserve"> </w:t>
      </w:r>
    </w:p>
    <w:p w14:paraId="4C8C715F" w14:textId="77777777" w:rsidR="00A40C73" w:rsidRDefault="00027441">
      <w:pPr>
        <w:spacing w:after="0" w:line="259" w:lineRule="auto"/>
        <w:ind w:left="14" w:firstLine="0"/>
        <w:jc w:val="left"/>
      </w:pPr>
      <w:r>
        <w:rPr>
          <w:sz w:val="23"/>
        </w:rPr>
        <w:t xml:space="preserve"> </w:t>
      </w:r>
      <w:r>
        <w:t xml:space="preserve"> </w:t>
      </w:r>
    </w:p>
    <w:p w14:paraId="42E6358F" w14:textId="77777777" w:rsidR="00A40C73" w:rsidRDefault="00027441">
      <w:pPr>
        <w:pBdr>
          <w:left w:val="single" w:sz="8" w:space="0" w:color="FFFFFF"/>
          <w:bottom w:val="single" w:sz="8" w:space="0" w:color="FFFFFF"/>
        </w:pBdr>
        <w:shd w:val="clear" w:color="auto" w:fill="BFBFBF"/>
        <w:spacing w:after="0" w:line="259" w:lineRule="auto"/>
        <w:ind w:left="0" w:right="392" w:firstLine="0"/>
        <w:jc w:val="left"/>
      </w:pPr>
      <w:r>
        <w:t xml:space="preserve">  </w:t>
      </w:r>
    </w:p>
    <w:p w14:paraId="14A185F2" w14:textId="77777777" w:rsidR="00A40C73" w:rsidRDefault="00027441">
      <w:pPr>
        <w:pStyle w:val="Heading3"/>
        <w:ind w:right="392"/>
      </w:pPr>
      <w:r>
        <w:t xml:space="preserve">Assessment Criteria  </w:t>
      </w:r>
    </w:p>
    <w:p w14:paraId="139C43F9" w14:textId="77777777" w:rsidR="00A40C73" w:rsidRDefault="00027441">
      <w:pPr>
        <w:spacing w:after="78" w:line="284" w:lineRule="auto"/>
        <w:ind w:left="-5" w:right="462"/>
        <w:jc w:val="left"/>
      </w:pPr>
      <w:r>
        <w:t>The criteria are adapted from the University assessment criteria and relate to all parts of this assessment.</w:t>
      </w:r>
      <w:r>
        <w:rPr>
          <w:rFonts w:ascii="Calibri" w:eastAsia="Calibri" w:hAnsi="Calibri" w:cs="Calibri"/>
        </w:rPr>
        <w:t xml:space="preserve"> </w:t>
      </w:r>
      <w:r>
        <w:t xml:space="preserve">Within each element of the marking scheme, marking will be according to the assessment criteria below.  </w:t>
      </w:r>
    </w:p>
    <w:p w14:paraId="6CE85DA1" w14:textId="77777777" w:rsidR="00A40C73" w:rsidRDefault="00027441">
      <w:pPr>
        <w:spacing w:after="0" w:line="259" w:lineRule="auto"/>
        <w:ind w:left="0" w:firstLine="0"/>
        <w:jc w:val="right"/>
      </w:pPr>
      <w:r>
        <w:rPr>
          <w:noProof/>
        </w:rPr>
        <w:lastRenderedPageBreak/>
        <w:drawing>
          <wp:inline distT="0" distB="0" distL="0" distR="0" wp14:anchorId="5A903B0E" wp14:editId="6A366DC3">
            <wp:extent cx="6152516" cy="4654296"/>
            <wp:effectExtent l="0" t="0" r="0" b="0"/>
            <wp:docPr id="1038" name="Picture 1038"/>
            <wp:cNvGraphicFramePr/>
            <a:graphic xmlns:a="http://schemas.openxmlformats.org/drawingml/2006/main">
              <a:graphicData uri="http://schemas.openxmlformats.org/drawingml/2006/picture">
                <pic:pic xmlns:pic="http://schemas.openxmlformats.org/drawingml/2006/picture">
                  <pic:nvPicPr>
                    <pic:cNvPr id="1038" name="Picture 1038"/>
                    <pic:cNvPicPr/>
                  </pic:nvPicPr>
                  <pic:blipFill>
                    <a:blip r:embed="rId8"/>
                    <a:stretch>
                      <a:fillRect/>
                    </a:stretch>
                  </pic:blipFill>
                  <pic:spPr>
                    <a:xfrm>
                      <a:off x="0" y="0"/>
                      <a:ext cx="6152516" cy="4654296"/>
                    </a:xfrm>
                    <a:prstGeom prst="rect">
                      <a:avLst/>
                    </a:prstGeom>
                  </pic:spPr>
                </pic:pic>
              </a:graphicData>
            </a:graphic>
          </wp:inline>
        </w:drawing>
      </w:r>
      <w:r>
        <w:t xml:space="preserve">  </w:t>
      </w:r>
    </w:p>
    <w:sectPr w:rsidR="00A40C73">
      <w:pgSz w:w="11906" w:h="16838"/>
      <w:pgMar w:top="1440" w:right="592" w:bottom="145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FFA"/>
    <w:multiLevelType w:val="hybridMultilevel"/>
    <w:tmpl w:val="5978BD9E"/>
    <w:lvl w:ilvl="0" w:tplc="EFB6A63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D28B0E">
      <w:start w:val="1"/>
      <w:numFmt w:val="bullet"/>
      <w:lvlText w:val="o"/>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8A198A">
      <w:start w:val="1"/>
      <w:numFmt w:val="bullet"/>
      <w:lvlText w:val="▪"/>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F6A1D04">
      <w:start w:val="1"/>
      <w:numFmt w:val="bullet"/>
      <w:lvlText w:val="•"/>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8EA5A6">
      <w:start w:val="1"/>
      <w:numFmt w:val="bullet"/>
      <w:lvlText w:val="o"/>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00BD4A">
      <w:start w:val="1"/>
      <w:numFmt w:val="bullet"/>
      <w:lvlText w:val="▪"/>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224B06">
      <w:start w:val="1"/>
      <w:numFmt w:val="bullet"/>
      <w:lvlText w:val="•"/>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623402">
      <w:start w:val="1"/>
      <w:numFmt w:val="bullet"/>
      <w:lvlText w:val="o"/>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4C8B24">
      <w:start w:val="1"/>
      <w:numFmt w:val="bullet"/>
      <w:lvlText w:val="▪"/>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8D5690"/>
    <w:multiLevelType w:val="hybridMultilevel"/>
    <w:tmpl w:val="49B63EFE"/>
    <w:lvl w:ilvl="0" w:tplc="216EE8F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44B9F8">
      <w:start w:val="1"/>
      <w:numFmt w:val="lowerLetter"/>
      <w:lvlRestart w:val="0"/>
      <w:lvlText w:val="%2)"/>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B885BC4">
      <w:start w:val="1"/>
      <w:numFmt w:val="lowerRoman"/>
      <w:lvlText w:val="%3"/>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9C9D4A">
      <w:start w:val="1"/>
      <w:numFmt w:val="decimal"/>
      <w:lvlText w:val="%4"/>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2E540E">
      <w:start w:val="1"/>
      <w:numFmt w:val="lowerLetter"/>
      <w:lvlText w:val="%5"/>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E4AE658">
      <w:start w:val="1"/>
      <w:numFmt w:val="lowerRoman"/>
      <w:lvlText w:val="%6"/>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4ACF9A">
      <w:start w:val="1"/>
      <w:numFmt w:val="decimal"/>
      <w:lvlText w:val="%7"/>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3E8FA4">
      <w:start w:val="1"/>
      <w:numFmt w:val="lowerLetter"/>
      <w:lvlText w:val="%8"/>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706A9A">
      <w:start w:val="1"/>
      <w:numFmt w:val="lowerRoman"/>
      <w:lvlText w:val="%9"/>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6F7E1F"/>
    <w:multiLevelType w:val="hybridMultilevel"/>
    <w:tmpl w:val="608AF974"/>
    <w:lvl w:ilvl="0" w:tplc="80549CB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C65118">
      <w:start w:val="1"/>
      <w:numFmt w:val="decimal"/>
      <w:lvlText w:val="%2."/>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58F8E4">
      <w:start w:val="1"/>
      <w:numFmt w:val="lowerRoman"/>
      <w:lvlText w:val="%3"/>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9E0B78">
      <w:start w:val="1"/>
      <w:numFmt w:val="decimal"/>
      <w:lvlText w:val="%4"/>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9EBE62">
      <w:start w:val="1"/>
      <w:numFmt w:val="lowerLetter"/>
      <w:lvlText w:val="%5"/>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496D376">
      <w:start w:val="1"/>
      <w:numFmt w:val="lowerRoman"/>
      <w:lvlText w:val="%6"/>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A6879E">
      <w:start w:val="1"/>
      <w:numFmt w:val="decimal"/>
      <w:lvlText w:val="%7"/>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48A14A">
      <w:start w:val="1"/>
      <w:numFmt w:val="lowerLetter"/>
      <w:lvlText w:val="%8"/>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DC09A70">
      <w:start w:val="1"/>
      <w:numFmt w:val="lowerRoman"/>
      <w:lvlText w:val="%9"/>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246ED9"/>
    <w:multiLevelType w:val="hybridMultilevel"/>
    <w:tmpl w:val="76B20294"/>
    <w:lvl w:ilvl="0" w:tplc="399A4842">
      <w:start w:val="2"/>
      <w:numFmt w:val="decimal"/>
      <w:lvlText w:val="%1."/>
      <w:lvlJc w:val="left"/>
      <w:pPr>
        <w:ind w:left="218"/>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1" w:tplc="9334B70E">
      <w:start w:val="1"/>
      <w:numFmt w:val="lowerLetter"/>
      <w:lvlText w:val="%2"/>
      <w:lvlJc w:val="left"/>
      <w:pPr>
        <w:ind w:left="108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2" w:tplc="400C9EA2">
      <w:start w:val="1"/>
      <w:numFmt w:val="lowerRoman"/>
      <w:lvlText w:val="%3"/>
      <w:lvlJc w:val="left"/>
      <w:pPr>
        <w:ind w:left="180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3" w:tplc="469C1DF6">
      <w:start w:val="1"/>
      <w:numFmt w:val="decimal"/>
      <w:lvlText w:val="%4"/>
      <w:lvlJc w:val="left"/>
      <w:pPr>
        <w:ind w:left="252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4" w:tplc="A60ED9A8">
      <w:start w:val="1"/>
      <w:numFmt w:val="lowerLetter"/>
      <w:lvlText w:val="%5"/>
      <w:lvlJc w:val="left"/>
      <w:pPr>
        <w:ind w:left="324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5" w:tplc="8B141792">
      <w:start w:val="1"/>
      <w:numFmt w:val="lowerRoman"/>
      <w:lvlText w:val="%6"/>
      <w:lvlJc w:val="left"/>
      <w:pPr>
        <w:ind w:left="396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6" w:tplc="B46AC436">
      <w:start w:val="1"/>
      <w:numFmt w:val="decimal"/>
      <w:lvlText w:val="%7"/>
      <w:lvlJc w:val="left"/>
      <w:pPr>
        <w:ind w:left="468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7" w:tplc="F57659F6">
      <w:start w:val="1"/>
      <w:numFmt w:val="lowerLetter"/>
      <w:lvlText w:val="%8"/>
      <w:lvlJc w:val="left"/>
      <w:pPr>
        <w:ind w:left="540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8" w:tplc="C8F63572">
      <w:start w:val="1"/>
      <w:numFmt w:val="lowerRoman"/>
      <w:lvlText w:val="%9"/>
      <w:lvlJc w:val="left"/>
      <w:pPr>
        <w:ind w:left="612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abstractNum>
  <w:abstractNum w:abstractNumId="4" w15:restartNumberingAfterBreak="0">
    <w:nsid w:val="30020772"/>
    <w:multiLevelType w:val="hybridMultilevel"/>
    <w:tmpl w:val="B0E0034E"/>
    <w:lvl w:ilvl="0" w:tplc="3CB6692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4C3250">
      <w:start w:val="1"/>
      <w:numFmt w:val="bullet"/>
      <w:lvlText w:val="o"/>
      <w:lvlJc w:val="left"/>
      <w:pPr>
        <w:ind w:left="1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A08FDC">
      <w:start w:val="1"/>
      <w:numFmt w:val="bullet"/>
      <w:lvlText w:val="▪"/>
      <w:lvlJc w:val="left"/>
      <w:pPr>
        <w:ind w:left="1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666642E">
      <w:start w:val="1"/>
      <w:numFmt w:val="bullet"/>
      <w:lvlText w:val="•"/>
      <w:lvlJc w:val="left"/>
      <w:pPr>
        <w:ind w:left="2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D06028">
      <w:start w:val="1"/>
      <w:numFmt w:val="bullet"/>
      <w:lvlText w:val="o"/>
      <w:lvlJc w:val="left"/>
      <w:pPr>
        <w:ind w:left="3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30B5E6">
      <w:start w:val="1"/>
      <w:numFmt w:val="bullet"/>
      <w:lvlText w:val="▪"/>
      <w:lvlJc w:val="left"/>
      <w:pPr>
        <w:ind w:left="4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D09AB4">
      <w:start w:val="1"/>
      <w:numFmt w:val="bullet"/>
      <w:lvlText w:val="•"/>
      <w:lvlJc w:val="left"/>
      <w:pPr>
        <w:ind w:left="4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ECA818">
      <w:start w:val="1"/>
      <w:numFmt w:val="bullet"/>
      <w:lvlText w:val="o"/>
      <w:lvlJc w:val="left"/>
      <w:pPr>
        <w:ind w:left="5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B00698E">
      <w:start w:val="1"/>
      <w:numFmt w:val="bullet"/>
      <w:lvlText w:val="▪"/>
      <w:lvlJc w:val="left"/>
      <w:pPr>
        <w:ind w:left="6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F2A16C6"/>
    <w:multiLevelType w:val="hybridMultilevel"/>
    <w:tmpl w:val="BE48626A"/>
    <w:lvl w:ilvl="0" w:tplc="1644AA4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38F10A">
      <w:start w:val="1"/>
      <w:numFmt w:val="bullet"/>
      <w:lvlText w:val="o"/>
      <w:lvlJc w:val="left"/>
      <w:pPr>
        <w:ind w:left="1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BF08CC4">
      <w:start w:val="1"/>
      <w:numFmt w:val="bullet"/>
      <w:lvlText w:val="▪"/>
      <w:lvlJc w:val="left"/>
      <w:pPr>
        <w:ind w:left="1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5E54EC">
      <w:start w:val="1"/>
      <w:numFmt w:val="bullet"/>
      <w:lvlText w:val="•"/>
      <w:lvlJc w:val="left"/>
      <w:pPr>
        <w:ind w:left="2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32B6CE">
      <w:start w:val="1"/>
      <w:numFmt w:val="bullet"/>
      <w:lvlText w:val="o"/>
      <w:lvlJc w:val="left"/>
      <w:pPr>
        <w:ind w:left="3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5822AA">
      <w:start w:val="1"/>
      <w:numFmt w:val="bullet"/>
      <w:lvlText w:val="▪"/>
      <w:lvlJc w:val="left"/>
      <w:pPr>
        <w:ind w:left="4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5AF502">
      <w:start w:val="1"/>
      <w:numFmt w:val="bullet"/>
      <w:lvlText w:val="•"/>
      <w:lvlJc w:val="left"/>
      <w:pPr>
        <w:ind w:left="4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62FB52">
      <w:start w:val="1"/>
      <w:numFmt w:val="bullet"/>
      <w:lvlText w:val="o"/>
      <w:lvlJc w:val="left"/>
      <w:pPr>
        <w:ind w:left="5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62A580">
      <w:start w:val="1"/>
      <w:numFmt w:val="bullet"/>
      <w:lvlText w:val="▪"/>
      <w:lvlJc w:val="left"/>
      <w:pPr>
        <w:ind w:left="6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7D35891"/>
    <w:multiLevelType w:val="hybridMultilevel"/>
    <w:tmpl w:val="D53879E8"/>
    <w:lvl w:ilvl="0" w:tplc="4FF023C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74843FE">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A9416FA">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87C51F4">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C010A6">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9EA8A4">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04C025C">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3E8B46">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9EEB7A">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BAC7F42"/>
    <w:multiLevelType w:val="hybridMultilevel"/>
    <w:tmpl w:val="CA06C4B2"/>
    <w:lvl w:ilvl="0" w:tplc="6FDCDE10">
      <w:start w:val="1"/>
      <w:numFmt w:val="decimal"/>
      <w:lvlText w:val="%1."/>
      <w:lvlJc w:val="left"/>
      <w:pPr>
        <w:ind w:left="477"/>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8684F444">
      <w:start w:val="1"/>
      <w:numFmt w:val="lowerLetter"/>
      <w:lvlText w:val="%2"/>
      <w:lvlJc w:val="left"/>
      <w:pPr>
        <w:ind w:left="1212"/>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2" w:tplc="7616C5B8">
      <w:start w:val="1"/>
      <w:numFmt w:val="lowerRoman"/>
      <w:lvlText w:val="%3"/>
      <w:lvlJc w:val="left"/>
      <w:pPr>
        <w:ind w:left="1932"/>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3" w:tplc="AD260D2A">
      <w:start w:val="1"/>
      <w:numFmt w:val="decimal"/>
      <w:lvlText w:val="%4"/>
      <w:lvlJc w:val="left"/>
      <w:pPr>
        <w:ind w:left="2652"/>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4" w:tplc="6DEEB40C">
      <w:start w:val="1"/>
      <w:numFmt w:val="lowerLetter"/>
      <w:lvlText w:val="%5"/>
      <w:lvlJc w:val="left"/>
      <w:pPr>
        <w:ind w:left="3372"/>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5" w:tplc="D01AF34E">
      <w:start w:val="1"/>
      <w:numFmt w:val="lowerRoman"/>
      <w:lvlText w:val="%6"/>
      <w:lvlJc w:val="left"/>
      <w:pPr>
        <w:ind w:left="4092"/>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6" w:tplc="8AA211FA">
      <w:start w:val="1"/>
      <w:numFmt w:val="decimal"/>
      <w:lvlText w:val="%7"/>
      <w:lvlJc w:val="left"/>
      <w:pPr>
        <w:ind w:left="4812"/>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7" w:tplc="007291E0">
      <w:start w:val="1"/>
      <w:numFmt w:val="lowerLetter"/>
      <w:lvlText w:val="%8"/>
      <w:lvlJc w:val="left"/>
      <w:pPr>
        <w:ind w:left="5532"/>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8" w:tplc="AFB64630">
      <w:start w:val="1"/>
      <w:numFmt w:val="lowerRoman"/>
      <w:lvlText w:val="%9"/>
      <w:lvlJc w:val="left"/>
      <w:pPr>
        <w:ind w:left="6252"/>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abstractNum>
  <w:abstractNum w:abstractNumId="8" w15:restartNumberingAfterBreak="0">
    <w:nsid w:val="738D36A5"/>
    <w:multiLevelType w:val="hybridMultilevel"/>
    <w:tmpl w:val="478630FA"/>
    <w:lvl w:ilvl="0" w:tplc="65C465B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72F996">
      <w:start w:val="1"/>
      <w:numFmt w:val="bullet"/>
      <w:lvlText w:val="o"/>
      <w:lvlJc w:val="left"/>
      <w:pPr>
        <w:ind w:left="1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8262F4">
      <w:start w:val="1"/>
      <w:numFmt w:val="bullet"/>
      <w:lvlText w:val="▪"/>
      <w:lvlJc w:val="left"/>
      <w:pPr>
        <w:ind w:left="1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B878F2">
      <w:start w:val="1"/>
      <w:numFmt w:val="bullet"/>
      <w:lvlText w:val="•"/>
      <w:lvlJc w:val="left"/>
      <w:pPr>
        <w:ind w:left="2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168604">
      <w:start w:val="1"/>
      <w:numFmt w:val="bullet"/>
      <w:lvlText w:val="o"/>
      <w:lvlJc w:val="left"/>
      <w:pPr>
        <w:ind w:left="3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82C8D0C">
      <w:start w:val="1"/>
      <w:numFmt w:val="bullet"/>
      <w:lvlText w:val="▪"/>
      <w:lvlJc w:val="left"/>
      <w:pPr>
        <w:ind w:left="4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AEF912">
      <w:start w:val="1"/>
      <w:numFmt w:val="bullet"/>
      <w:lvlText w:val="•"/>
      <w:lvlJc w:val="left"/>
      <w:pPr>
        <w:ind w:left="4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76C7EE">
      <w:start w:val="1"/>
      <w:numFmt w:val="bullet"/>
      <w:lvlText w:val="o"/>
      <w:lvlJc w:val="left"/>
      <w:pPr>
        <w:ind w:left="5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28081C">
      <w:start w:val="1"/>
      <w:numFmt w:val="bullet"/>
      <w:lvlText w:val="▪"/>
      <w:lvlJc w:val="left"/>
      <w:pPr>
        <w:ind w:left="6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55996883">
    <w:abstractNumId w:val="0"/>
  </w:num>
  <w:num w:numId="2" w16cid:durableId="1481533213">
    <w:abstractNumId w:val="3"/>
  </w:num>
  <w:num w:numId="3" w16cid:durableId="2115518400">
    <w:abstractNumId w:val="7"/>
  </w:num>
  <w:num w:numId="4" w16cid:durableId="664894938">
    <w:abstractNumId w:val="6"/>
  </w:num>
  <w:num w:numId="5" w16cid:durableId="143350520">
    <w:abstractNumId w:val="1"/>
  </w:num>
  <w:num w:numId="6" w16cid:durableId="57755303">
    <w:abstractNumId w:val="2"/>
  </w:num>
  <w:num w:numId="7" w16cid:durableId="439688637">
    <w:abstractNumId w:val="5"/>
  </w:num>
  <w:num w:numId="8" w16cid:durableId="2035614073">
    <w:abstractNumId w:val="8"/>
  </w:num>
  <w:num w:numId="9" w16cid:durableId="1506356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C73"/>
    <w:rsid w:val="00027441"/>
    <w:rsid w:val="00A40C73"/>
    <w:rsid w:val="00D53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CD44"/>
  <w15:docId w15:val="{B64DDACB-AD65-4C79-AAF5-5F5B0074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69" w:lineRule="auto"/>
      <w:ind w:left="10"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0" w:line="259" w:lineRule="auto"/>
      <w:ind w:left="3176"/>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pBdr>
        <w:top w:val="single" w:sz="4" w:space="0" w:color="000000"/>
        <w:left w:val="single" w:sz="4" w:space="0" w:color="000000"/>
        <w:bottom w:val="single" w:sz="4" w:space="0" w:color="000000"/>
        <w:right w:val="single" w:sz="4" w:space="0" w:color="000000"/>
      </w:pBdr>
      <w:shd w:val="clear" w:color="auto" w:fill="D9D9D9"/>
      <w:spacing w:after="0" w:line="259" w:lineRule="auto"/>
      <w:ind w:right="914"/>
      <w:jc w:val="center"/>
      <w:outlineLvl w:val="1"/>
    </w:pPr>
    <w:rPr>
      <w:rFonts w:ascii="Arial" w:eastAsia="Arial" w:hAnsi="Arial" w:cs="Arial"/>
      <w:b/>
      <w:color w:val="000000"/>
      <w:sz w:val="22"/>
    </w:rPr>
  </w:style>
  <w:style w:type="paragraph" w:styleId="Heading3">
    <w:name w:val="heading 3"/>
    <w:next w:val="Normal"/>
    <w:link w:val="Heading3Char"/>
    <w:uiPriority w:val="9"/>
    <w:unhideWhenUsed/>
    <w:qFormat/>
    <w:pPr>
      <w:keepNext/>
      <w:keepLines/>
      <w:pBdr>
        <w:left w:val="single" w:sz="8" w:space="0" w:color="FFFFFF"/>
        <w:bottom w:val="single" w:sz="8" w:space="0" w:color="FFFFFF"/>
      </w:pBdr>
      <w:shd w:val="clear" w:color="auto" w:fill="BFBFBF"/>
      <w:spacing w:after="19" w:line="259" w:lineRule="auto"/>
      <w:ind w:right="785"/>
      <w:jc w:val="center"/>
      <w:outlineLvl w:val="2"/>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3Char">
    <w:name w:val="Heading 3 Char"/>
    <w:link w:val="Heading3"/>
    <w:rPr>
      <w:rFonts w:ascii="Calibri" w:eastAsia="Calibri" w:hAnsi="Calibri" w:cs="Calibri"/>
      <w:b/>
      <w:color w:val="000000"/>
      <w:sz w:val="22"/>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1736</Words>
  <Characters>10312</Characters>
  <Application>Microsoft Office Word</Application>
  <DocSecurity>0</DocSecurity>
  <Lines>184</Lines>
  <Paragraphs>67</Paragraphs>
  <ScaleCrop>false</ScaleCrop>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Winstone NE Dr (Psychology)</dc:creator>
  <cp:keywords/>
  <cp:lastModifiedBy>Hephzibah Akintunde</cp:lastModifiedBy>
  <cp:revision>3</cp:revision>
  <dcterms:created xsi:type="dcterms:W3CDTF">2024-03-15T14:58:00Z</dcterms:created>
  <dcterms:modified xsi:type="dcterms:W3CDTF">2024-03-21T23:59:00Z</dcterms:modified>
</cp:coreProperties>
</file>