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AF" w:rsidRDefault="002A740D" w:rsidP="00E47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93EAA" w:rsidRPr="00F93EAA" w:rsidRDefault="00F93EAA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[1] The global cloud computing market report 2019.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[2] J Agarkhed, R Ashalatha-”An efficient auditing schheme for data storage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security in cloud”.2017[ICCPCT].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[3]. SK Saroj, G Noida,SK Chauhan, AK Sharma “Threshold cryptography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based data security in cloud computing”.S Vats-2015.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[4] Mell, Peter, and Tim Grance.The NIST definition of cloud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computing(2011).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[5]]P.Mell and T.Grance,”The NIST definition of cloud computing”,National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Institute of Standards and Technology,Tech. Rep.,2009.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[6].Swapnali Morea, Sangita Chaudhari,”Third Party Public Auditing Scheme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for Cloud Storage “,International Journal of Prpcedia Computer Science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,Volume 79,pp.69-76,2016.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[7] Zissis, Dimitrios, and Dimitrios Lekkas. Addressing cloud computing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security issues. Future Generation computer systems 28.3(2012):583-592.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[8] B.L Adokshaja, and S.J.Saritha,”Third Party Public Auditing on Cloud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Storage using the Cryptographic Algorithm”ICECDS-2017.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[9]Cong Wang, Sherman SM Chow, Qian Wang, Kui Ren, and Wenjing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Lou.”Privacy Preserving Public Auditing for Secure Cloud Storage.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http://eprint.iacr.org/2009/579.pdf.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[10] Cong Wong, Sherman S M Chow, Qian Wang, Kui Ren, and Wen jing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Lou. “Privacy Preserving Public Auditing for Secure Cloud Storage”.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IEEE Transactions on Computers, Volume 62, ISSUE 2, February 2013.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[11]Abhishek Mohta, Ravi Kant Sahu, Lalit Kumar. “Robust Data Security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for Cloud while using Third Party Auditor”. International journal of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advanced research in CSE (IJARCSE), Volume 2, Issue 2, February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lastRenderedPageBreak/>
        <w:t>2012.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[12]IK Meenakshi and Sudha George. Cloud Server Storage Security using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TPA.International Journal of Advanced Research in Computer Science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and Technology (IJARCST) ISSN: 2347-9817, 2014.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[13] Qian Wang, Cong Wang, Kui Ren, and Wenjing Lou, and Jin Li.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Enabling Public Auditability and Data Dynamics for Security in Cloud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Computing. Parallel and Distributed Systems,IEEE Transactions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on,22(5):847-859,2011.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[14] Kan Yang,Xiaohua Jia.”An Efficient and Secure Dynamic Auditing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Protocol for Data Storage in Cloud Computing, IEEE Transaction on (1-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10), 2012.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[15] W.Stalling,”Cryptography and network security,”LPE Sixth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Edition,ISBN-978-013-335-4690.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[16] Kerry Maletsky,”RSA vs ECC comparison for embedded system”Atmel-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8951.</w:t>
      </w:r>
    </w:p>
    <w:p w:rsidR="0034074E" w:rsidRPr="0034074E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[17] Meiliana Sumagita,Imam Riadi,”Analysis of secure hash algorithm(SHA)</w:t>
      </w:r>
    </w:p>
    <w:p w:rsidR="005C61D6" w:rsidRPr="006B2661" w:rsidRDefault="0034074E" w:rsidP="003407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74E">
        <w:rPr>
          <w:rFonts w:ascii="Times New Roman" w:hAnsi="Times New Roman" w:cs="Times New Roman"/>
          <w:sz w:val="28"/>
          <w:szCs w:val="28"/>
        </w:rPr>
        <w:t>512 for encryption process on web based application”IJCSDF-7(4):373-</w:t>
      </w:r>
      <w:bookmarkStart w:id="0" w:name="_GoBack"/>
      <w:bookmarkEnd w:id="0"/>
    </w:p>
    <w:sectPr w:rsidR="005C61D6" w:rsidRPr="006B2661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01412"/>
    <w:rsid w:val="00013C67"/>
    <w:rsid w:val="00082BE3"/>
    <w:rsid w:val="000C5F78"/>
    <w:rsid w:val="001027C8"/>
    <w:rsid w:val="00114D5B"/>
    <w:rsid w:val="001758ED"/>
    <w:rsid w:val="00212677"/>
    <w:rsid w:val="002235EE"/>
    <w:rsid w:val="0025752C"/>
    <w:rsid w:val="002A740D"/>
    <w:rsid w:val="002C1E38"/>
    <w:rsid w:val="002E7C77"/>
    <w:rsid w:val="002F6165"/>
    <w:rsid w:val="00300AF1"/>
    <w:rsid w:val="00323913"/>
    <w:rsid w:val="003306F2"/>
    <w:rsid w:val="0034074E"/>
    <w:rsid w:val="00374A22"/>
    <w:rsid w:val="00384846"/>
    <w:rsid w:val="003B12B4"/>
    <w:rsid w:val="003C3900"/>
    <w:rsid w:val="003D30CF"/>
    <w:rsid w:val="004571AF"/>
    <w:rsid w:val="004639A3"/>
    <w:rsid w:val="00466207"/>
    <w:rsid w:val="00477F9E"/>
    <w:rsid w:val="004925AA"/>
    <w:rsid w:val="004A455A"/>
    <w:rsid w:val="00516E56"/>
    <w:rsid w:val="00524F46"/>
    <w:rsid w:val="00546E8C"/>
    <w:rsid w:val="005676B0"/>
    <w:rsid w:val="005C2974"/>
    <w:rsid w:val="005C61D6"/>
    <w:rsid w:val="00693DAD"/>
    <w:rsid w:val="006B2661"/>
    <w:rsid w:val="006F4989"/>
    <w:rsid w:val="00741FF4"/>
    <w:rsid w:val="00745E09"/>
    <w:rsid w:val="00754E31"/>
    <w:rsid w:val="007B4517"/>
    <w:rsid w:val="007E6731"/>
    <w:rsid w:val="007F23C8"/>
    <w:rsid w:val="0080062B"/>
    <w:rsid w:val="00852764"/>
    <w:rsid w:val="00855555"/>
    <w:rsid w:val="00876F9A"/>
    <w:rsid w:val="008C1D69"/>
    <w:rsid w:val="008C3E59"/>
    <w:rsid w:val="008E08B7"/>
    <w:rsid w:val="008E09D4"/>
    <w:rsid w:val="008F0261"/>
    <w:rsid w:val="009015D5"/>
    <w:rsid w:val="009307CC"/>
    <w:rsid w:val="00997A5F"/>
    <w:rsid w:val="00A100AD"/>
    <w:rsid w:val="00A809B4"/>
    <w:rsid w:val="00AB6347"/>
    <w:rsid w:val="00B14E12"/>
    <w:rsid w:val="00B30A1D"/>
    <w:rsid w:val="00BA3D97"/>
    <w:rsid w:val="00C56746"/>
    <w:rsid w:val="00C62AB2"/>
    <w:rsid w:val="00C66E9D"/>
    <w:rsid w:val="00CD1C83"/>
    <w:rsid w:val="00CF24E2"/>
    <w:rsid w:val="00D37224"/>
    <w:rsid w:val="00DB4D6E"/>
    <w:rsid w:val="00DC36ED"/>
    <w:rsid w:val="00DE77CC"/>
    <w:rsid w:val="00DF7E67"/>
    <w:rsid w:val="00E47782"/>
    <w:rsid w:val="00E776AA"/>
    <w:rsid w:val="00EA59B7"/>
    <w:rsid w:val="00EE6E12"/>
    <w:rsid w:val="00F0775C"/>
    <w:rsid w:val="00F1217B"/>
    <w:rsid w:val="00F250A8"/>
    <w:rsid w:val="00F31456"/>
    <w:rsid w:val="00F4010E"/>
    <w:rsid w:val="00F6073D"/>
    <w:rsid w:val="00F63A71"/>
    <w:rsid w:val="00F93EAA"/>
    <w:rsid w:val="00FE0A98"/>
    <w:rsid w:val="00FE2F72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C9174-A40A-4665-8217-EA786840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92</cp:revision>
  <dcterms:created xsi:type="dcterms:W3CDTF">2012-10-10T11:08:00Z</dcterms:created>
  <dcterms:modified xsi:type="dcterms:W3CDTF">2020-11-03T11:30:00Z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