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8D" w:rsidRPr="00205710" w:rsidRDefault="00A17A8D" w:rsidP="00A17A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05710">
        <w:rPr>
          <w:rFonts w:ascii="Times New Roman" w:hAnsi="Times New Roman" w:cs="Times New Roman"/>
          <w:b/>
          <w:sz w:val="28"/>
          <w:szCs w:val="32"/>
          <w:u w:val="single"/>
        </w:rPr>
        <w:t>IMPLEMENTATION</w:t>
      </w:r>
    </w:p>
    <w:p w:rsidR="00A17A8D" w:rsidRPr="00205710" w:rsidRDefault="00A17A8D" w:rsidP="00A17A8D">
      <w:pPr>
        <w:pStyle w:val="Heading3"/>
        <w:spacing w:line="360" w:lineRule="auto"/>
        <w:jc w:val="both"/>
        <w:rPr>
          <w:rFonts w:ascii="Times New Roman" w:hAnsi="Times New Roman" w:cs="Times New Roman"/>
          <w:bCs w:val="0"/>
          <w:color w:val="000000"/>
          <w:sz w:val="28"/>
          <w:szCs w:val="32"/>
        </w:rPr>
      </w:pPr>
      <w:r w:rsidRPr="00205710">
        <w:rPr>
          <w:rFonts w:ascii="Times New Roman" w:hAnsi="Times New Roman" w:cs="Times New Roman"/>
          <w:bCs w:val="0"/>
          <w:color w:val="000000"/>
          <w:sz w:val="28"/>
          <w:szCs w:val="32"/>
        </w:rPr>
        <w:t>IMPLEMENTATION</w:t>
      </w:r>
    </w:p>
    <w:p w:rsidR="00A17A8D" w:rsidRPr="00205710" w:rsidRDefault="00A17A8D" w:rsidP="00A17A8D">
      <w:pPr>
        <w:spacing w:line="360" w:lineRule="auto"/>
        <w:ind w:firstLine="270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205710">
        <w:rPr>
          <w:rFonts w:ascii="Times New Roman" w:hAnsi="Times New Roman" w:cs="Times New Roman"/>
          <w:color w:val="000000"/>
          <w:sz w:val="28"/>
          <w:szCs w:val="32"/>
        </w:rPr>
        <w:t xml:space="preserve"> Implementation is the stage of the project when the theoretical design is turned out into a working system. Thus it can be considered to be the most critical stage in achieving a successful new system and in giving the user, confidence that the new system will work and be effective.</w:t>
      </w:r>
    </w:p>
    <w:p w:rsidR="00A17A8D" w:rsidRPr="00205710" w:rsidRDefault="00A17A8D" w:rsidP="00A17A8D">
      <w:pPr>
        <w:spacing w:line="360" w:lineRule="auto"/>
        <w:ind w:firstLine="270"/>
        <w:jc w:val="both"/>
        <w:rPr>
          <w:rFonts w:ascii="Times New Roman" w:hAnsi="Times New Roman" w:cs="Times New Roman"/>
          <w:b/>
          <w:color w:val="000000"/>
          <w:sz w:val="28"/>
          <w:szCs w:val="32"/>
        </w:rPr>
      </w:pPr>
      <w:r w:rsidRPr="00205710">
        <w:rPr>
          <w:rFonts w:ascii="Times New Roman" w:hAnsi="Times New Roman" w:cs="Times New Roman"/>
          <w:color w:val="000000"/>
          <w:sz w:val="28"/>
          <w:szCs w:val="32"/>
        </w:rPr>
        <w:t xml:space="preserve"> The implementation stage involves careful planning, investigation of the existing system and it’s constraints on implementation, designing of methods to achieve changeover and evaluation of changeover methods.</w:t>
      </w:r>
    </w:p>
    <w:p w:rsidR="00A17A8D" w:rsidRPr="00205710" w:rsidRDefault="00A17A8D" w:rsidP="00A17A8D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32"/>
        </w:rPr>
      </w:pPr>
      <w:r w:rsidRPr="00205710">
        <w:rPr>
          <w:rFonts w:ascii="Times New Roman" w:hAnsi="Times New Roman" w:cs="Times New Roman"/>
          <w:b/>
          <w:color w:val="000000"/>
          <w:sz w:val="28"/>
          <w:szCs w:val="32"/>
        </w:rPr>
        <w:t>MODULE DESCRIPTION:</w:t>
      </w:r>
    </w:p>
    <w:p w:rsidR="00A17A8D" w:rsidRPr="00205710" w:rsidRDefault="00A17A8D" w:rsidP="00A17A8D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8"/>
        </w:rPr>
      </w:pPr>
      <w:r w:rsidRPr="00205710">
        <w:rPr>
          <w:rFonts w:ascii="Times New Roman" w:hAnsi="Times New Roman" w:cs="Times New Roman"/>
          <w:color w:val="000000"/>
          <w:sz w:val="28"/>
        </w:rPr>
        <w:t>Number of Modules</w:t>
      </w:r>
    </w:p>
    <w:p w:rsidR="00A17A8D" w:rsidRPr="00205710" w:rsidRDefault="00A17A8D" w:rsidP="00A17A8D">
      <w:pPr>
        <w:pStyle w:val="BodyText"/>
        <w:jc w:val="both"/>
        <w:rPr>
          <w:color w:val="000000"/>
          <w:sz w:val="28"/>
          <w:szCs w:val="32"/>
        </w:rPr>
      </w:pPr>
      <w:r w:rsidRPr="00205710">
        <w:rPr>
          <w:color w:val="000000"/>
          <w:sz w:val="28"/>
          <w:szCs w:val="32"/>
        </w:rPr>
        <w:t>After careful analysis the system has been identified to have the following modules:</w:t>
      </w:r>
    </w:p>
    <w:p w:rsidR="00A17A8D" w:rsidRPr="00205710" w:rsidRDefault="00A17A8D" w:rsidP="00A17A8D">
      <w:pPr>
        <w:pStyle w:val="BodyText"/>
        <w:numPr>
          <w:ilvl w:val="0"/>
          <w:numId w:val="1"/>
        </w:numPr>
        <w:jc w:val="both"/>
        <w:rPr>
          <w:b/>
          <w:color w:val="000000"/>
          <w:sz w:val="28"/>
          <w:szCs w:val="32"/>
        </w:rPr>
      </w:pPr>
      <w:r w:rsidRPr="00A17A8D">
        <w:rPr>
          <w:b/>
          <w:color w:val="000000"/>
          <w:sz w:val="28"/>
          <w:szCs w:val="32"/>
        </w:rPr>
        <w:t>Storage Correctness</w:t>
      </w:r>
    </w:p>
    <w:p w:rsidR="00A17A8D" w:rsidRPr="00205710" w:rsidRDefault="00A17A8D" w:rsidP="00A17A8D">
      <w:pPr>
        <w:pStyle w:val="BodyText"/>
        <w:numPr>
          <w:ilvl w:val="0"/>
          <w:numId w:val="1"/>
        </w:numPr>
        <w:jc w:val="both"/>
        <w:rPr>
          <w:b/>
          <w:color w:val="000000"/>
          <w:sz w:val="28"/>
          <w:szCs w:val="32"/>
        </w:rPr>
      </w:pPr>
      <w:r w:rsidRPr="00A17A8D">
        <w:rPr>
          <w:b/>
          <w:color w:val="000000"/>
          <w:sz w:val="28"/>
          <w:szCs w:val="32"/>
        </w:rPr>
        <w:t>Public Audit ability</w:t>
      </w:r>
      <w:r>
        <w:rPr>
          <w:b/>
          <w:color w:val="000000"/>
          <w:sz w:val="28"/>
          <w:szCs w:val="32"/>
        </w:rPr>
        <w:t xml:space="preserve"> </w:t>
      </w:r>
    </w:p>
    <w:p w:rsidR="00A17A8D" w:rsidRDefault="00A278CC" w:rsidP="00A278CC">
      <w:pPr>
        <w:pStyle w:val="BodyText"/>
        <w:numPr>
          <w:ilvl w:val="0"/>
          <w:numId w:val="1"/>
        </w:numPr>
        <w:jc w:val="both"/>
        <w:rPr>
          <w:b/>
          <w:color w:val="000000"/>
          <w:sz w:val="28"/>
          <w:szCs w:val="32"/>
        </w:rPr>
      </w:pPr>
      <w:r w:rsidRPr="00A278CC">
        <w:rPr>
          <w:b/>
          <w:color w:val="000000"/>
          <w:sz w:val="28"/>
          <w:szCs w:val="32"/>
        </w:rPr>
        <w:t>Batch Auditing</w:t>
      </w:r>
    </w:p>
    <w:p w:rsidR="00A278CC" w:rsidRPr="00205710" w:rsidRDefault="00A278CC" w:rsidP="00A278CC">
      <w:pPr>
        <w:pStyle w:val="BodyText"/>
        <w:numPr>
          <w:ilvl w:val="0"/>
          <w:numId w:val="1"/>
        </w:numPr>
        <w:jc w:val="both"/>
        <w:rPr>
          <w:b/>
          <w:color w:val="000000"/>
          <w:sz w:val="28"/>
          <w:szCs w:val="32"/>
        </w:rPr>
      </w:pPr>
      <w:r w:rsidRPr="00A278CC">
        <w:rPr>
          <w:b/>
          <w:color w:val="000000"/>
          <w:sz w:val="28"/>
          <w:szCs w:val="32"/>
        </w:rPr>
        <w:t>Data Dynamics</w:t>
      </w:r>
      <w:bookmarkStart w:id="0" w:name="_GoBack"/>
      <w:bookmarkEnd w:id="0"/>
    </w:p>
    <w:p w:rsidR="00A17A8D" w:rsidRPr="008834E5" w:rsidRDefault="00A17A8D" w:rsidP="00A17A8D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sz w:val="36"/>
          <w:szCs w:val="36"/>
          <w:u w:val="single"/>
        </w:rPr>
      </w:pPr>
      <w:r w:rsidRPr="00205710">
        <w:rPr>
          <w:rFonts w:ascii="Times New Roman" w:hAnsi="Times New Roman" w:cs="Times New Roman"/>
          <w:sz w:val="28"/>
          <w:u w:val="single"/>
        </w:rPr>
        <w:t>MODULES DESCRIPTION:</w:t>
      </w:r>
    </w:p>
    <w:p w:rsidR="008F04D8" w:rsidRPr="008F04D8" w:rsidRDefault="008F04D8" w:rsidP="008F04D8">
      <w:pPr>
        <w:rPr>
          <w:rFonts w:ascii="URWPalladioL-Ital" w:hAnsi="URWPalladioL-Ital" w:cs="URWPalladioL-Ital"/>
          <w:b/>
          <w:sz w:val="19"/>
          <w:szCs w:val="19"/>
          <w:u w:val="single"/>
        </w:rPr>
      </w:pPr>
      <w:r w:rsidRPr="008F04D8">
        <w:rPr>
          <w:rFonts w:ascii="Times New Roman" w:hAnsi="Times New Roman" w:cs="Times New Roman"/>
          <w:sz w:val="32"/>
          <w:szCs w:val="32"/>
        </w:rPr>
        <w:t xml:space="preserve"> </w:t>
      </w:r>
      <w:r w:rsidRPr="008F04D8">
        <w:rPr>
          <w:rFonts w:ascii="Times New Roman" w:hAnsi="Times New Roman" w:cs="Times New Roman"/>
          <w:b/>
          <w:sz w:val="32"/>
          <w:szCs w:val="32"/>
          <w:u w:val="single"/>
        </w:rPr>
        <w:t>Storage Correctness:</w:t>
      </w:r>
      <w:r w:rsidRPr="008F04D8">
        <w:rPr>
          <w:rFonts w:ascii="URWPalladioL-Ital" w:hAnsi="URWPalladioL-Ital" w:cs="URWPalladioL-Ital"/>
          <w:b/>
          <w:sz w:val="19"/>
          <w:szCs w:val="19"/>
          <w:u w:val="single"/>
        </w:rPr>
        <w:t xml:space="preserve"> </w:t>
      </w:r>
      <w:r>
        <w:rPr>
          <w:rFonts w:ascii="URWPalladioL-Ital" w:hAnsi="URWPalladioL-Ital" w:cs="URWPalladioL-Ital"/>
          <w:b/>
          <w:sz w:val="19"/>
          <w:szCs w:val="19"/>
          <w:u w:val="single"/>
        </w:rPr>
        <w:t>-</w:t>
      </w:r>
    </w:p>
    <w:p w:rsidR="008834E5" w:rsidRDefault="008F04D8" w:rsidP="00A17A8D">
      <w:pPr>
        <w:spacing w:line="360" w:lineRule="auto"/>
        <w:rPr>
          <w:rFonts w:ascii="URWPalladioL-Ital" w:hAnsi="URWPalladioL-Ital" w:cs="URWPalladioL-Ital"/>
          <w:sz w:val="19"/>
          <w:szCs w:val="19"/>
        </w:rPr>
      </w:pPr>
      <w:r w:rsidRPr="008F04D8">
        <w:rPr>
          <w:rFonts w:ascii="Times New Roman" w:hAnsi="Times New Roman" w:cs="Times New Roman"/>
          <w:sz w:val="28"/>
          <w:szCs w:val="28"/>
        </w:rPr>
        <w:t xml:space="preserve">CSP can pass the audit phase only if it possesses the outsourced data intact </w:t>
      </w:r>
      <w:proofErr w:type="gramStart"/>
      <w:r w:rsidRPr="008F04D8">
        <w:rPr>
          <w:rFonts w:ascii="Times New Roman" w:hAnsi="Times New Roman" w:cs="Times New Roman"/>
          <w:sz w:val="28"/>
          <w:szCs w:val="28"/>
        </w:rPr>
        <w:t>( same</w:t>
      </w:r>
      <w:proofErr w:type="gramEnd"/>
      <w:r w:rsidRPr="008F04D8">
        <w:rPr>
          <w:rFonts w:ascii="Times New Roman" w:hAnsi="Times New Roman" w:cs="Times New Roman"/>
          <w:sz w:val="28"/>
          <w:szCs w:val="28"/>
        </w:rPr>
        <w:t xml:space="preserve"> as uploaded by DO).</w:t>
      </w:r>
      <w:r>
        <w:rPr>
          <w:rFonts w:ascii="URWPalladioL-Ital" w:hAnsi="URWPalladioL-Ital" w:cs="URWPalladioL-Ital"/>
          <w:sz w:val="19"/>
          <w:szCs w:val="19"/>
        </w:rPr>
        <w:t xml:space="preserve"> </w:t>
      </w:r>
      <w:r w:rsidRPr="008F04D8">
        <w:rPr>
          <w:rFonts w:ascii="Times New Roman" w:hAnsi="Times New Roman" w:cs="Times New Roman"/>
          <w:sz w:val="28"/>
          <w:szCs w:val="28"/>
        </w:rPr>
        <w:t xml:space="preserve">Preserving: TPA fails to </w:t>
      </w:r>
      <w:r w:rsidR="008834E5" w:rsidRPr="008F04D8">
        <w:rPr>
          <w:rFonts w:ascii="Times New Roman" w:hAnsi="Times New Roman" w:cs="Times New Roman"/>
          <w:sz w:val="28"/>
          <w:szCs w:val="28"/>
        </w:rPr>
        <w:t>infer the</w:t>
      </w:r>
      <w:r w:rsidRPr="008F04D8">
        <w:rPr>
          <w:rFonts w:ascii="Times New Roman" w:hAnsi="Times New Roman" w:cs="Times New Roman"/>
          <w:sz w:val="28"/>
          <w:szCs w:val="28"/>
        </w:rPr>
        <w:t xml:space="preserve"> data mi from the response(s) provided by CSP.</w:t>
      </w:r>
    </w:p>
    <w:p w:rsidR="008F04D8" w:rsidRDefault="008F04D8" w:rsidP="008F04D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19"/>
          <w:szCs w:val="19"/>
          <w:u w:val="single"/>
        </w:rPr>
      </w:pPr>
    </w:p>
    <w:p w:rsidR="00A17A8D" w:rsidRPr="008834E5" w:rsidRDefault="00A17A8D" w:rsidP="008F04D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19"/>
          <w:szCs w:val="19"/>
          <w:u w:val="single"/>
        </w:rPr>
      </w:pPr>
    </w:p>
    <w:p w:rsidR="008834E5" w:rsidRDefault="008F04D8" w:rsidP="008F04D8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</w:rPr>
      </w:pPr>
      <w:r w:rsidRPr="008834E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Public </w:t>
      </w:r>
      <w:r w:rsidR="008834E5" w:rsidRPr="008834E5">
        <w:rPr>
          <w:rFonts w:ascii="Times New Roman" w:hAnsi="Times New Roman" w:cs="Times New Roman"/>
          <w:b/>
          <w:sz w:val="32"/>
          <w:szCs w:val="32"/>
          <w:u w:val="single"/>
        </w:rPr>
        <w:t>Audit ability</w:t>
      </w:r>
      <w:r w:rsidRPr="008834E5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URWPalladioL-Ital" w:hAnsi="URWPalladioL-Ital" w:cs="URWPalladioL-Ital"/>
          <w:sz w:val="19"/>
          <w:szCs w:val="19"/>
        </w:rPr>
        <w:t xml:space="preserve"> </w:t>
      </w:r>
    </w:p>
    <w:p w:rsidR="008834E5" w:rsidRDefault="008834E5" w:rsidP="008F04D8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</w:rPr>
      </w:pPr>
    </w:p>
    <w:p w:rsidR="008F04D8" w:rsidRDefault="008F04D8" w:rsidP="00A17A8D">
      <w:pPr>
        <w:autoSpaceDE w:val="0"/>
        <w:autoSpaceDN w:val="0"/>
        <w:adjustRightInd w:val="0"/>
        <w:spacing w:after="0" w:line="360" w:lineRule="auto"/>
        <w:jc w:val="both"/>
        <w:rPr>
          <w:rFonts w:ascii="URWPalladioL-Roma" w:hAnsi="URWPalladioL-Roma" w:cs="URWPalladioL-Roma"/>
          <w:sz w:val="19"/>
          <w:szCs w:val="19"/>
        </w:rPr>
      </w:pPr>
      <w:r w:rsidRPr="008834E5">
        <w:rPr>
          <w:rFonts w:ascii="Times New Roman" w:hAnsi="Times New Roman" w:cs="Times New Roman"/>
          <w:sz w:val="28"/>
          <w:szCs w:val="28"/>
        </w:rPr>
        <w:t>Any third party other than</w:t>
      </w:r>
      <w:r w:rsidR="008834E5" w:rsidRPr="008834E5">
        <w:rPr>
          <w:rFonts w:ascii="Times New Roman" w:hAnsi="Times New Roman" w:cs="Times New Roman"/>
          <w:sz w:val="28"/>
          <w:szCs w:val="28"/>
        </w:rPr>
        <w:t xml:space="preserve"> </w:t>
      </w:r>
      <w:r w:rsidRPr="008834E5">
        <w:rPr>
          <w:rFonts w:ascii="Times New Roman" w:hAnsi="Times New Roman" w:cs="Times New Roman"/>
          <w:sz w:val="28"/>
          <w:szCs w:val="28"/>
        </w:rPr>
        <w:t>DU should be able to correctly verify the integrity</w:t>
      </w:r>
      <w:r w:rsidR="008834E5" w:rsidRPr="008834E5">
        <w:rPr>
          <w:rFonts w:ascii="Times New Roman" w:hAnsi="Times New Roman" w:cs="Times New Roman"/>
          <w:sz w:val="28"/>
          <w:szCs w:val="28"/>
        </w:rPr>
        <w:t xml:space="preserve"> </w:t>
      </w:r>
      <w:r w:rsidRPr="008834E5">
        <w:rPr>
          <w:rFonts w:ascii="Times New Roman" w:hAnsi="Times New Roman" w:cs="Times New Roman"/>
          <w:sz w:val="28"/>
          <w:szCs w:val="28"/>
        </w:rPr>
        <w:t>of the data stored in CSP without downloading the</w:t>
      </w:r>
      <w:r w:rsidR="008834E5" w:rsidRPr="008834E5">
        <w:rPr>
          <w:rFonts w:ascii="Times New Roman" w:hAnsi="Times New Roman" w:cs="Times New Roman"/>
          <w:sz w:val="28"/>
          <w:szCs w:val="28"/>
        </w:rPr>
        <w:t xml:space="preserve"> </w:t>
      </w:r>
      <w:r w:rsidRPr="008834E5">
        <w:rPr>
          <w:rFonts w:ascii="Times New Roman" w:hAnsi="Times New Roman" w:cs="Times New Roman"/>
          <w:sz w:val="28"/>
          <w:szCs w:val="28"/>
        </w:rPr>
        <w:t>entire outsourced data</w:t>
      </w:r>
      <w:r>
        <w:rPr>
          <w:rFonts w:ascii="URWPalladioL-Roma" w:hAnsi="URWPalladioL-Roma" w:cs="URWPalladioL-Roma"/>
          <w:sz w:val="19"/>
          <w:szCs w:val="19"/>
        </w:rPr>
        <w:t>.</w:t>
      </w:r>
      <w:r w:rsidR="00A17A8D">
        <w:rPr>
          <w:rFonts w:ascii="URWPalladioL-Roma" w:hAnsi="URWPalladioL-Roma" w:cs="URWPalladioL-Roma"/>
          <w:sz w:val="19"/>
          <w:szCs w:val="19"/>
        </w:rPr>
        <w:t xml:space="preserve"> </w:t>
      </w:r>
      <w:r w:rsidR="00A17A8D" w:rsidRPr="008834E5">
        <w:rPr>
          <w:rFonts w:ascii="Times New Roman" w:hAnsi="Times New Roman" w:cs="Times New Roman"/>
          <w:sz w:val="28"/>
          <w:szCs w:val="28"/>
        </w:rPr>
        <w:t xml:space="preserve">Auditor can be able to verify the integrity of all the desired blocks at once by checking a block (linear combination of all </w:t>
      </w:r>
      <w:proofErr w:type="gramStart"/>
      <w:r w:rsidR="00A17A8D" w:rsidRPr="008834E5">
        <w:rPr>
          <w:rFonts w:ascii="Times New Roman" w:hAnsi="Times New Roman" w:cs="Times New Roman"/>
          <w:sz w:val="28"/>
          <w:szCs w:val="28"/>
        </w:rPr>
        <w:t>those  blocks</w:t>
      </w:r>
      <w:proofErr w:type="gramEnd"/>
      <w:r w:rsidR="00A17A8D" w:rsidRPr="008834E5">
        <w:rPr>
          <w:rFonts w:ascii="Times New Roman" w:hAnsi="Times New Roman" w:cs="Times New Roman"/>
          <w:sz w:val="28"/>
          <w:szCs w:val="28"/>
        </w:rPr>
        <w:t>). This is to reduce the bandwidth consumption.</w:t>
      </w:r>
    </w:p>
    <w:p w:rsidR="008834E5" w:rsidRDefault="008834E5" w:rsidP="008F04D8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</w:rPr>
      </w:pPr>
    </w:p>
    <w:p w:rsidR="008F04D8" w:rsidRDefault="008F04D8" w:rsidP="008F04D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</w:p>
    <w:p w:rsidR="008834E5" w:rsidRDefault="008F04D8" w:rsidP="008F04D8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</w:rPr>
      </w:pPr>
      <w:r w:rsidRPr="008834E5">
        <w:rPr>
          <w:rFonts w:ascii="Times New Roman" w:hAnsi="Times New Roman" w:cs="Times New Roman"/>
          <w:b/>
          <w:sz w:val="32"/>
          <w:szCs w:val="32"/>
          <w:u w:val="single"/>
        </w:rPr>
        <w:t>Batch Auditing:</w:t>
      </w:r>
      <w:r>
        <w:rPr>
          <w:rFonts w:ascii="URWPalladioL-Ital" w:hAnsi="URWPalladioL-Ital" w:cs="URWPalladioL-Ital"/>
          <w:sz w:val="19"/>
          <w:szCs w:val="19"/>
        </w:rPr>
        <w:t xml:space="preserve"> </w:t>
      </w:r>
    </w:p>
    <w:p w:rsidR="008834E5" w:rsidRDefault="008834E5" w:rsidP="008F04D8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</w:rPr>
      </w:pPr>
    </w:p>
    <w:p w:rsidR="008F04D8" w:rsidRDefault="008F04D8" w:rsidP="00A17A8D">
      <w:pPr>
        <w:autoSpaceDE w:val="0"/>
        <w:autoSpaceDN w:val="0"/>
        <w:adjustRightInd w:val="0"/>
        <w:spacing w:after="0" w:line="360" w:lineRule="auto"/>
        <w:rPr>
          <w:rFonts w:ascii="URWPalladioL-Roma" w:hAnsi="URWPalladioL-Roma" w:cs="URWPalladioL-Roma"/>
          <w:sz w:val="19"/>
          <w:szCs w:val="19"/>
        </w:rPr>
      </w:pPr>
      <w:r w:rsidRPr="008834E5">
        <w:rPr>
          <w:rFonts w:ascii="Times New Roman" w:hAnsi="Times New Roman" w:cs="Times New Roman"/>
          <w:sz w:val="28"/>
          <w:szCs w:val="28"/>
        </w:rPr>
        <w:t>TPA should be capable enough</w:t>
      </w:r>
      <w:r w:rsidR="008834E5" w:rsidRPr="008834E5">
        <w:rPr>
          <w:rFonts w:ascii="Times New Roman" w:hAnsi="Times New Roman" w:cs="Times New Roman"/>
          <w:sz w:val="28"/>
          <w:szCs w:val="28"/>
        </w:rPr>
        <w:t xml:space="preserve"> </w:t>
      </w:r>
      <w:r w:rsidRPr="008834E5">
        <w:rPr>
          <w:rFonts w:ascii="Times New Roman" w:hAnsi="Times New Roman" w:cs="Times New Roman"/>
          <w:sz w:val="28"/>
          <w:szCs w:val="28"/>
        </w:rPr>
        <w:t>to deal with the multiple number of verification</w:t>
      </w:r>
      <w:r w:rsidR="008834E5" w:rsidRPr="008834E5">
        <w:rPr>
          <w:rFonts w:ascii="Times New Roman" w:hAnsi="Times New Roman" w:cs="Times New Roman"/>
          <w:sz w:val="28"/>
          <w:szCs w:val="28"/>
        </w:rPr>
        <w:t xml:space="preserve"> </w:t>
      </w:r>
      <w:r w:rsidRPr="008834E5">
        <w:rPr>
          <w:rFonts w:ascii="Times New Roman" w:hAnsi="Times New Roman" w:cs="Times New Roman"/>
          <w:sz w:val="28"/>
          <w:szCs w:val="28"/>
        </w:rPr>
        <w:t>requests from different DUs simultaneously. This</w:t>
      </w:r>
      <w:r w:rsidR="008834E5" w:rsidRPr="008834E5">
        <w:rPr>
          <w:rFonts w:ascii="Times New Roman" w:hAnsi="Times New Roman" w:cs="Times New Roman"/>
          <w:sz w:val="28"/>
          <w:szCs w:val="28"/>
        </w:rPr>
        <w:t xml:space="preserve"> </w:t>
      </w:r>
      <w:r w:rsidRPr="008834E5">
        <w:rPr>
          <w:rFonts w:ascii="Times New Roman" w:hAnsi="Times New Roman" w:cs="Times New Roman"/>
          <w:sz w:val="28"/>
          <w:szCs w:val="28"/>
        </w:rPr>
        <w:t>feature saves both the computation cost of TPA as</w:t>
      </w:r>
      <w:r w:rsidR="008834E5" w:rsidRPr="008834E5">
        <w:rPr>
          <w:rFonts w:ascii="Times New Roman" w:hAnsi="Times New Roman" w:cs="Times New Roman"/>
          <w:sz w:val="28"/>
          <w:szCs w:val="28"/>
        </w:rPr>
        <w:t xml:space="preserve"> </w:t>
      </w:r>
      <w:r w:rsidRPr="008834E5">
        <w:rPr>
          <w:rFonts w:ascii="Times New Roman" w:hAnsi="Times New Roman" w:cs="Times New Roman"/>
          <w:sz w:val="28"/>
          <w:szCs w:val="28"/>
        </w:rPr>
        <w:t>well as bandwidth consumption between CSP and</w:t>
      </w:r>
      <w:r w:rsidR="008834E5" w:rsidRPr="008834E5">
        <w:rPr>
          <w:rFonts w:ascii="Times New Roman" w:hAnsi="Times New Roman" w:cs="Times New Roman"/>
          <w:sz w:val="28"/>
          <w:szCs w:val="28"/>
        </w:rPr>
        <w:t xml:space="preserve"> </w:t>
      </w:r>
      <w:r w:rsidRPr="008834E5">
        <w:rPr>
          <w:rFonts w:ascii="Times New Roman" w:hAnsi="Times New Roman" w:cs="Times New Roman"/>
          <w:sz w:val="28"/>
          <w:szCs w:val="28"/>
        </w:rPr>
        <w:t>TPA.</w:t>
      </w:r>
      <w:r w:rsidR="00A17A8D">
        <w:rPr>
          <w:rFonts w:ascii="Times New Roman" w:hAnsi="Times New Roman" w:cs="Times New Roman"/>
          <w:sz w:val="28"/>
          <w:szCs w:val="28"/>
        </w:rPr>
        <w:t xml:space="preserve"> </w:t>
      </w:r>
      <w:r w:rsidR="00A17A8D" w:rsidRPr="008834E5">
        <w:rPr>
          <w:rFonts w:ascii="Times New Roman" w:hAnsi="Times New Roman" w:cs="Times New Roman"/>
          <w:sz w:val="28"/>
          <w:szCs w:val="28"/>
        </w:rPr>
        <w:t>It must be computationally infeasible for CSP to forge a response in the auditing phase.</w:t>
      </w:r>
    </w:p>
    <w:p w:rsidR="008F04D8" w:rsidRDefault="008F04D8" w:rsidP="008F04D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</w:p>
    <w:p w:rsidR="008834E5" w:rsidRDefault="008F04D8" w:rsidP="008F04D8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</w:rPr>
      </w:pPr>
      <w:r w:rsidRPr="008834E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834E5">
        <w:rPr>
          <w:rFonts w:ascii="Times New Roman" w:hAnsi="Times New Roman" w:cs="Times New Roman"/>
          <w:b/>
          <w:sz w:val="32"/>
          <w:szCs w:val="32"/>
          <w:u w:val="single"/>
        </w:rPr>
        <w:t>Data Dynamics:</w:t>
      </w:r>
      <w:r>
        <w:rPr>
          <w:rFonts w:ascii="URWPalladioL-Ital" w:hAnsi="URWPalladioL-Ital" w:cs="URWPalladioL-Ital"/>
          <w:sz w:val="19"/>
          <w:szCs w:val="19"/>
        </w:rPr>
        <w:t xml:space="preserve"> </w:t>
      </w:r>
    </w:p>
    <w:p w:rsidR="008834E5" w:rsidRDefault="008834E5" w:rsidP="008F04D8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</w:rPr>
      </w:pPr>
    </w:p>
    <w:p w:rsidR="008F04D8" w:rsidRPr="008834E5" w:rsidRDefault="008F04D8" w:rsidP="008834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4E5">
        <w:rPr>
          <w:rFonts w:ascii="Times New Roman" w:hAnsi="Times New Roman" w:cs="Times New Roman"/>
          <w:sz w:val="28"/>
          <w:szCs w:val="28"/>
        </w:rPr>
        <w:t>The scheme should facilitate the</w:t>
      </w:r>
      <w:r w:rsidR="008834E5" w:rsidRPr="008834E5">
        <w:rPr>
          <w:rFonts w:ascii="Times New Roman" w:hAnsi="Times New Roman" w:cs="Times New Roman"/>
          <w:sz w:val="28"/>
          <w:szCs w:val="28"/>
        </w:rPr>
        <w:t xml:space="preserve"> </w:t>
      </w:r>
      <w:r w:rsidRPr="008834E5">
        <w:rPr>
          <w:rFonts w:ascii="Times New Roman" w:hAnsi="Times New Roman" w:cs="Times New Roman"/>
          <w:sz w:val="28"/>
          <w:szCs w:val="28"/>
        </w:rPr>
        <w:t>data owners to perform insert, modify, and delete</w:t>
      </w:r>
      <w:r w:rsidR="008834E5" w:rsidRPr="008834E5">
        <w:rPr>
          <w:rFonts w:ascii="Times New Roman" w:hAnsi="Times New Roman" w:cs="Times New Roman"/>
          <w:sz w:val="28"/>
          <w:szCs w:val="28"/>
        </w:rPr>
        <w:t xml:space="preserve"> </w:t>
      </w:r>
      <w:r w:rsidRPr="008834E5">
        <w:rPr>
          <w:rFonts w:ascii="Times New Roman" w:hAnsi="Times New Roman" w:cs="Times New Roman"/>
          <w:sz w:val="28"/>
          <w:szCs w:val="28"/>
        </w:rPr>
        <w:t>operations on a particular block of data, without</w:t>
      </w:r>
      <w:r w:rsidR="008834E5" w:rsidRPr="008834E5">
        <w:rPr>
          <w:rFonts w:ascii="Times New Roman" w:hAnsi="Times New Roman" w:cs="Times New Roman"/>
          <w:sz w:val="28"/>
          <w:szCs w:val="28"/>
        </w:rPr>
        <w:t xml:space="preserve"> </w:t>
      </w:r>
      <w:r w:rsidRPr="008834E5">
        <w:rPr>
          <w:rFonts w:ascii="Times New Roman" w:hAnsi="Times New Roman" w:cs="Times New Roman"/>
          <w:sz w:val="28"/>
          <w:szCs w:val="28"/>
        </w:rPr>
        <w:t>changing meta-data of other blocks.</w:t>
      </w:r>
    </w:p>
    <w:sectPr w:rsidR="008F04D8" w:rsidRPr="0088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75EEB"/>
    <w:multiLevelType w:val="hybridMultilevel"/>
    <w:tmpl w:val="4C78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04D8"/>
    <w:rsid w:val="008834E5"/>
    <w:rsid w:val="008F04D8"/>
    <w:rsid w:val="00A17A8D"/>
    <w:rsid w:val="00A2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1AC5A0-B136-4330-B3E7-41870727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17A8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A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7A8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7A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nhideWhenUsed/>
    <w:rsid w:val="00A17A8D"/>
    <w:pPr>
      <w:spacing w:after="0" w:line="36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A17A8D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welcome</cp:lastModifiedBy>
  <cp:revision>4</cp:revision>
  <dcterms:created xsi:type="dcterms:W3CDTF">2003-12-31T20:37:00Z</dcterms:created>
  <dcterms:modified xsi:type="dcterms:W3CDTF">2019-02-28T14:52:00Z</dcterms:modified>
</cp:coreProperties>
</file>