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A72" w:rsidRDefault="00C01AB8">
      <w:pPr>
        <w:pStyle w:val="Heading3"/>
      </w:pPr>
      <w:r>
        <w:rPr>
          <w:lang w:val="ru-RU"/>
        </w:rPr>
        <w:t>Описание системы.</w:t>
      </w:r>
    </w:p>
    <w:p w:rsidR="00034A72" w:rsidRDefault="00C01AB8">
      <w:pPr>
        <w:rPr>
          <w:lang w:val="ru-RU"/>
        </w:rPr>
      </w:pPr>
      <w:r>
        <w:rPr>
          <w:lang w:val="ru-RU"/>
        </w:rPr>
        <w:t xml:space="preserve">Компания занимается разработкой модульной системы с </w:t>
      </w:r>
      <w:proofErr w:type="spellStart"/>
      <w:proofErr w:type="gramStart"/>
      <w:r>
        <w:rPr>
          <w:lang w:val="ru-RU"/>
        </w:rPr>
        <w:t>клиент-сервисной</w:t>
      </w:r>
      <w:proofErr w:type="spellEnd"/>
      <w:proofErr w:type="gramEnd"/>
      <w:r>
        <w:rPr>
          <w:lang w:val="ru-RU"/>
        </w:rPr>
        <w:t xml:space="preserve"> архитектурой и работает по модели </w:t>
      </w:r>
      <w:r>
        <w:t>B</w:t>
      </w:r>
      <w:r w:rsidRPr="00C01AB8">
        <w:rPr>
          <w:lang w:val="ru-RU"/>
        </w:rPr>
        <w:t>2</w:t>
      </w:r>
      <w:r>
        <w:t>B</w:t>
      </w:r>
      <w:r>
        <w:rPr>
          <w:lang w:val="ru-RU"/>
        </w:rPr>
        <w:t>.</w:t>
      </w:r>
    </w:p>
    <w:p w:rsidR="00034A72" w:rsidRDefault="00C01AB8">
      <w:pPr>
        <w:rPr>
          <w:lang w:val="ru-RU"/>
        </w:rPr>
      </w:pPr>
      <w:r>
        <w:rPr>
          <w:lang w:val="ru-RU"/>
        </w:rPr>
        <w:t>Конечный заказчик - некое производство, выпускающее готовую продукцию.</w:t>
      </w:r>
      <w:r>
        <w:rPr>
          <w:lang w:val="ru-RU"/>
        </w:rPr>
        <w:br/>
        <w:t>Назначение системы - отслеживание внутренних процессов на производстве.</w:t>
      </w:r>
    </w:p>
    <w:p w:rsidR="00034A72" w:rsidRDefault="00C01AB8">
      <w:pPr>
        <w:rPr>
          <w:lang w:val="ru-RU"/>
        </w:rPr>
      </w:pPr>
      <w:r>
        <w:rPr>
          <w:lang w:val="ru-RU"/>
        </w:rPr>
        <w:t>Система ставится в</w:t>
      </w:r>
      <w:r w:rsidRPr="00C01AB8">
        <w:rPr>
          <w:lang w:val="ru-RU"/>
        </w:rPr>
        <w:t xml:space="preserve"> с</w:t>
      </w:r>
      <w:r>
        <w:rPr>
          <w:lang w:val="ru-RU"/>
        </w:rPr>
        <w:t>ети</w:t>
      </w:r>
      <w:r w:rsidRPr="00C01AB8">
        <w:rPr>
          <w:lang w:val="ru-RU"/>
        </w:rPr>
        <w:t xml:space="preserve"> </w:t>
      </w:r>
      <w:r>
        <w:rPr>
          <w:lang w:val="ru-RU"/>
        </w:rPr>
        <w:t>заказчика.</w:t>
      </w:r>
    </w:p>
    <w:p w:rsidR="00034A72" w:rsidRDefault="00034A72">
      <w:pPr>
        <w:rPr>
          <w:lang w:val="ru-RU"/>
        </w:rPr>
      </w:pPr>
    </w:p>
    <w:p w:rsidR="00034A72" w:rsidRDefault="00C01AB8">
      <w:pPr>
        <w:rPr>
          <w:lang w:val="ru-RU"/>
        </w:rPr>
      </w:pPr>
      <w:r>
        <w:rPr>
          <w:lang w:val="ru-RU"/>
        </w:rPr>
        <w:t>Распространение системы происходит через сайт, предоставляющей ссылки на различные версии дистрибутивов.</w:t>
      </w:r>
    </w:p>
    <w:p w:rsidR="00034A72" w:rsidRDefault="00034A72">
      <w:pPr>
        <w:rPr>
          <w:lang w:val="ru-RU"/>
        </w:rPr>
      </w:pPr>
    </w:p>
    <w:p w:rsidR="00C01AB8" w:rsidRPr="00C01AB8" w:rsidRDefault="00C01AB8">
      <w:pPr>
        <w:rPr>
          <w:lang w:val="ru-RU"/>
        </w:rPr>
      </w:pPr>
      <w:r>
        <w:rPr>
          <w:lang w:val="ru-RU"/>
        </w:rPr>
        <w:t>Система состоит из модулей.</w:t>
      </w:r>
    </w:p>
    <w:p w:rsidR="00034A72" w:rsidRPr="00C01AB8" w:rsidRDefault="00C01AB8">
      <w:pPr>
        <w:rPr>
          <w:lang w:val="ru-RU"/>
        </w:rPr>
      </w:pPr>
      <w:r>
        <w:rPr>
          <w:lang w:val="ru-RU"/>
        </w:rPr>
        <w:t>Упрощенный список модулей и содержимого модуля:</w:t>
      </w:r>
    </w:p>
    <w:p w:rsidR="00034A72" w:rsidRPr="00C01AB8" w:rsidRDefault="00C01AB8">
      <w:pPr>
        <w:numPr>
          <w:ilvl w:val="0"/>
          <w:numId w:val="2"/>
        </w:numPr>
        <w:rPr>
          <w:lang w:val="ru-RU"/>
        </w:rPr>
      </w:pPr>
      <w:proofErr w:type="gramStart"/>
      <w:r>
        <w:rPr>
          <w:lang w:val="ru-RU"/>
        </w:rPr>
        <w:t>Основной модуль - учетные записи, изделия, партии, заказы, технологические операции, технологические процессы.</w:t>
      </w:r>
      <w:proofErr w:type="gramEnd"/>
    </w:p>
    <w:p w:rsidR="00034A72" w:rsidRDefault="00C01AB8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Склад - места хранения, </w:t>
      </w:r>
      <w:proofErr w:type="spellStart"/>
      <w:r>
        <w:rPr>
          <w:lang w:val="ru-RU"/>
        </w:rPr>
        <w:t>армы</w:t>
      </w:r>
      <w:proofErr w:type="spellEnd"/>
      <w:r>
        <w:rPr>
          <w:lang w:val="ru-RU"/>
        </w:rPr>
        <w:t xml:space="preserve"> складских операций.</w:t>
      </w:r>
    </w:p>
    <w:p w:rsidR="00034A72" w:rsidRDefault="00C01AB8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Микроэлектроника - справочники печатных плат, </w:t>
      </w:r>
      <w:proofErr w:type="spellStart"/>
      <w:r>
        <w:rPr>
          <w:lang w:val="ru-RU"/>
        </w:rPr>
        <w:t>армы</w:t>
      </w:r>
      <w:proofErr w:type="spellEnd"/>
      <w:r>
        <w:rPr>
          <w:lang w:val="ru-RU"/>
        </w:rPr>
        <w:t xml:space="preserve"> операций микроэлектроники.</w:t>
      </w:r>
    </w:p>
    <w:p w:rsidR="00034A72" w:rsidRPr="00C01AB8" w:rsidRDefault="00C01AB8">
      <w:pPr>
        <w:numPr>
          <w:ilvl w:val="0"/>
          <w:numId w:val="2"/>
        </w:numPr>
        <w:rPr>
          <w:lang w:val="ru-RU"/>
        </w:rPr>
      </w:pPr>
      <w:proofErr w:type="spellStart"/>
      <w:proofErr w:type="gramStart"/>
      <w:r>
        <w:t>Smt</w:t>
      </w:r>
      <w:proofErr w:type="spellEnd"/>
      <w:r w:rsidRPr="00C01AB8">
        <w:rPr>
          <w:lang w:val="ru-RU"/>
        </w:rPr>
        <w:t>(</w:t>
      </w:r>
      <w:proofErr w:type="gramEnd"/>
      <w:r>
        <w:rPr>
          <w:lang w:val="ru-RU"/>
        </w:rPr>
        <w:t>Поверхностный монтаж</w:t>
      </w:r>
      <w:r w:rsidRPr="00C01AB8">
        <w:rPr>
          <w:lang w:val="ru-RU"/>
        </w:rPr>
        <w:t xml:space="preserve">) - </w:t>
      </w:r>
      <w:r>
        <w:rPr>
          <w:lang w:val="ru-RU"/>
        </w:rPr>
        <w:t xml:space="preserve">справочники компонентов, </w:t>
      </w:r>
      <w:r w:rsidRPr="00C01AB8">
        <w:rPr>
          <w:lang w:val="ru-RU"/>
        </w:rPr>
        <w:t>д</w:t>
      </w:r>
      <w:r>
        <w:rPr>
          <w:lang w:val="ru-RU"/>
        </w:rPr>
        <w:t>ефекты монтажа,</w:t>
      </w:r>
      <w:r w:rsidRPr="00C01AB8">
        <w:rPr>
          <w:lang w:val="ru-RU"/>
        </w:rPr>
        <w:t xml:space="preserve"> </w:t>
      </w:r>
      <w:proofErr w:type="spellStart"/>
      <w:r>
        <w:rPr>
          <w:lang w:val="ru-RU"/>
        </w:rPr>
        <w:t>армы</w:t>
      </w:r>
      <w:proofErr w:type="spellEnd"/>
      <w:r>
        <w:rPr>
          <w:lang w:val="ru-RU"/>
        </w:rPr>
        <w:t>.</w:t>
      </w:r>
    </w:p>
    <w:p w:rsidR="00034A72" w:rsidRPr="00C01AB8" w:rsidRDefault="00C01AB8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Аналитика</w:t>
      </w:r>
      <w:r w:rsidRPr="00C01AB8">
        <w:rPr>
          <w:lang w:val="ru-RU"/>
        </w:rPr>
        <w:t xml:space="preserve"> </w:t>
      </w:r>
      <w:proofErr w:type="spellStart"/>
      <w:r>
        <w:t>smt</w:t>
      </w:r>
      <w:proofErr w:type="spellEnd"/>
      <w:r w:rsidRPr="00C01AB8">
        <w:rPr>
          <w:lang w:val="ru-RU"/>
        </w:rPr>
        <w:t xml:space="preserve"> </w:t>
      </w:r>
      <w:r>
        <w:rPr>
          <w:lang w:val="ru-RU"/>
        </w:rPr>
        <w:t xml:space="preserve">- вкладки аналитики  по дефектам и операциям </w:t>
      </w:r>
      <w:proofErr w:type="spellStart"/>
      <w:r>
        <w:t>smt</w:t>
      </w:r>
      <w:proofErr w:type="spellEnd"/>
    </w:p>
    <w:p w:rsidR="00034A72" w:rsidRDefault="00C01AB8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Интеграции со сторонними системами - модули для взаимодействия с производственным оборудование</w:t>
      </w:r>
      <w:proofErr w:type="gramStart"/>
      <w:r>
        <w:rPr>
          <w:lang w:val="ru-RU"/>
        </w:rPr>
        <w:t>м(</w:t>
      </w:r>
      <w:proofErr w:type="gramEnd"/>
      <w:r>
        <w:rPr>
          <w:lang w:val="ru-RU"/>
        </w:rPr>
        <w:t>установщиками компонентов</w:t>
      </w:r>
      <w:r w:rsidRPr="00C01AB8">
        <w:rPr>
          <w:lang w:val="ru-RU"/>
        </w:rPr>
        <w:t xml:space="preserve"> </w:t>
      </w:r>
      <w:proofErr w:type="spellStart"/>
      <w:r>
        <w:t>smt</w:t>
      </w:r>
      <w:proofErr w:type="spellEnd"/>
      <w:r w:rsidRPr="00C01AB8">
        <w:rPr>
          <w:lang w:val="ru-RU"/>
        </w:rPr>
        <w:t xml:space="preserve">) </w:t>
      </w:r>
      <w:r>
        <w:rPr>
          <w:lang w:val="ru-RU"/>
        </w:rPr>
        <w:t>и сторонними складскими системами.</w:t>
      </w:r>
    </w:p>
    <w:p w:rsidR="00C01AB8" w:rsidRDefault="00C01AB8" w:rsidP="00C01AB8">
      <w:pPr>
        <w:rPr>
          <w:lang w:val="ru-RU"/>
        </w:rPr>
      </w:pPr>
      <w:r>
        <w:rPr>
          <w:lang w:val="ru-RU"/>
        </w:rPr>
        <w:t>Список модулей может расширяться.</w:t>
      </w:r>
    </w:p>
    <w:p w:rsidR="00034A72" w:rsidRDefault="00034A72">
      <w:pPr>
        <w:rPr>
          <w:lang w:val="ru-RU"/>
        </w:rPr>
      </w:pPr>
    </w:p>
    <w:p w:rsidR="00034A72" w:rsidRPr="00C01AB8" w:rsidRDefault="00C01AB8">
      <w:pPr>
        <w:rPr>
          <w:lang w:val="ru-RU"/>
        </w:rPr>
      </w:pPr>
      <w:r>
        <w:rPr>
          <w:lang w:val="ru-RU"/>
        </w:rPr>
        <w:t>Модули могут распространяться с одним из видов лицензий:</w:t>
      </w:r>
    </w:p>
    <w:p w:rsidR="00034A72" w:rsidRDefault="00C01AB8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Бессрочно, с ограничение по числу подключений</w:t>
      </w:r>
      <w:r w:rsidRPr="00C01AB8">
        <w:rPr>
          <w:lang w:val="ru-RU"/>
        </w:rPr>
        <w:t>(10, 50, 100</w:t>
      </w:r>
      <w:r>
        <w:rPr>
          <w:lang w:val="ru-RU"/>
        </w:rPr>
        <w:t>) - основной модуль, интеграции</w:t>
      </w:r>
    </w:p>
    <w:p w:rsidR="00034A72" w:rsidRDefault="00C01AB8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Бессрочно, без ограничений - склад, микроэлектроника, поверхностный монтаж</w:t>
      </w:r>
    </w:p>
    <w:p w:rsidR="00034A72" w:rsidRDefault="00C01AB8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С ограничением по времени - аналитик</w:t>
      </w:r>
      <w:proofErr w:type="gramStart"/>
      <w:r>
        <w:rPr>
          <w:lang w:val="ru-RU"/>
        </w:rPr>
        <w:t>а(</w:t>
      </w:r>
      <w:proofErr w:type="gramEnd"/>
      <w:r>
        <w:rPr>
          <w:lang w:val="ru-RU"/>
        </w:rPr>
        <w:t>год, два, 5 лет)</w:t>
      </w:r>
    </w:p>
    <w:p w:rsidR="00034A72" w:rsidRDefault="00034A72">
      <w:pPr>
        <w:rPr>
          <w:lang w:val="ru-RU"/>
        </w:rPr>
      </w:pPr>
    </w:p>
    <w:p w:rsidR="00034A72" w:rsidRPr="00C01AB8" w:rsidRDefault="00C01AB8">
      <w:pPr>
        <w:rPr>
          <w:lang w:val="ru-RU"/>
        </w:rPr>
      </w:pPr>
      <w:r>
        <w:rPr>
          <w:lang w:val="ru-RU"/>
        </w:rPr>
        <w:t>Некоторые модули могут зависеть друг от друга — например, для работы модуля «Аналитика по поверхностному монтажу»</w:t>
      </w:r>
      <w:r w:rsidRPr="00C01AB8">
        <w:rPr>
          <w:lang w:val="ru-RU"/>
        </w:rPr>
        <w:t xml:space="preserve"> </w:t>
      </w:r>
      <w:r>
        <w:rPr>
          <w:lang w:val="ru-RU"/>
        </w:rPr>
        <w:t>необходим модуль «Поверхностный монтаж»</w:t>
      </w:r>
      <w:r w:rsidRPr="00C01AB8">
        <w:rPr>
          <w:lang w:val="ru-RU"/>
        </w:rPr>
        <w:t>.</w:t>
      </w:r>
    </w:p>
    <w:p w:rsidR="00034A72" w:rsidRDefault="00034A72">
      <w:pPr>
        <w:rPr>
          <w:lang w:val="ru-RU"/>
        </w:rPr>
      </w:pPr>
    </w:p>
    <w:p w:rsidR="00034A72" w:rsidRDefault="00C01AB8">
      <w:pPr>
        <w:rPr>
          <w:lang w:val="ru-RU"/>
        </w:rPr>
      </w:pPr>
      <w:r>
        <w:rPr>
          <w:lang w:val="ru-RU"/>
        </w:rPr>
        <w:t>В базе данных содержатся записи:</w:t>
      </w:r>
    </w:p>
    <w:p w:rsidR="00034A72" w:rsidRPr="00C01AB8" w:rsidRDefault="00C01AB8">
      <w:pPr>
        <w:numPr>
          <w:ilvl w:val="0"/>
          <w:numId w:val="4"/>
        </w:numPr>
        <w:rPr>
          <w:lang w:val="ru-RU"/>
        </w:rPr>
      </w:pPr>
      <w:r w:rsidRPr="00C01AB8">
        <w:rPr>
          <w:lang w:val="ru-RU"/>
        </w:rPr>
        <w:t xml:space="preserve">Номенклатура услуг </w:t>
      </w:r>
      <w:r>
        <w:rPr>
          <w:lang w:val="ru-RU"/>
        </w:rPr>
        <w:t>фирмы</w:t>
      </w:r>
      <w:r w:rsidRPr="00C01AB8">
        <w:rPr>
          <w:lang w:val="ru-RU"/>
        </w:rPr>
        <w:t xml:space="preserve">: </w:t>
      </w:r>
      <w:r>
        <w:rPr>
          <w:lang w:val="ru-RU"/>
        </w:rPr>
        <w:t xml:space="preserve">модули, зависимости модулей, условия распространения </w:t>
      </w:r>
    </w:p>
    <w:p w:rsidR="00034A72" w:rsidRDefault="00C01AB8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>Список клиентов: юр. лицо, подтверждение регистрации, список покупок</w:t>
      </w:r>
    </w:p>
    <w:p w:rsidR="00034A72" w:rsidRPr="00C01AB8" w:rsidRDefault="00C01AB8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>Список покупок: набор модулей, количество лицензий, ограничения по времени</w:t>
      </w:r>
    </w:p>
    <w:p w:rsidR="00034A72" w:rsidRDefault="00034A72">
      <w:pPr>
        <w:rPr>
          <w:lang w:val="ru-RU"/>
        </w:rPr>
      </w:pPr>
    </w:p>
    <w:p w:rsidR="00034A72" w:rsidRDefault="00034A72">
      <w:pPr>
        <w:rPr>
          <w:lang w:val="ru-RU"/>
        </w:rPr>
      </w:pPr>
    </w:p>
    <w:p w:rsidR="00034A72" w:rsidRDefault="00C01AB8">
      <w:pPr>
        <w:rPr>
          <w:lang w:val="ru-RU"/>
        </w:rPr>
      </w:pPr>
      <w:r>
        <w:rPr>
          <w:lang w:val="ru-RU"/>
        </w:rPr>
        <w:t>Глоссарий.</w:t>
      </w:r>
    </w:p>
    <w:p w:rsidR="00034A72" w:rsidRDefault="00C01AB8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АРМ - это автоматизированное рабочее место, т. е. </w:t>
      </w:r>
      <w:proofErr w:type="gramStart"/>
      <w:r>
        <w:rPr>
          <w:sz w:val="20"/>
          <w:szCs w:val="20"/>
          <w:lang w:val="ru-RU"/>
        </w:rPr>
        <w:t>комплекс</w:t>
      </w:r>
      <w:proofErr w:type="gramEnd"/>
      <w:r>
        <w:rPr>
          <w:sz w:val="20"/>
          <w:szCs w:val="20"/>
          <w:lang w:val="ru-RU"/>
        </w:rPr>
        <w:t xml:space="preserve"> состоящий из вычислительной техники и программного обеспечения, располагающийся, непосредственно на рабочем месте сотрудника и предназначенный для автоматизации его работы в рамках специальности.</w:t>
      </w:r>
    </w:p>
    <w:p w:rsidR="00034A72" w:rsidRDefault="00034A72">
      <w:pPr>
        <w:rPr>
          <w:sz w:val="20"/>
          <w:szCs w:val="20"/>
          <w:lang w:val="ru-RU"/>
        </w:rPr>
      </w:pPr>
    </w:p>
    <w:p w:rsidR="00034A72" w:rsidRPr="00C01AB8" w:rsidRDefault="00C01AB8">
      <w:pPr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SMT</w:t>
      </w:r>
      <w:r w:rsidRPr="00C01AB8">
        <w:rPr>
          <w:sz w:val="20"/>
          <w:szCs w:val="20"/>
          <w:lang w:val="ru-RU"/>
        </w:rPr>
        <w:t xml:space="preserve"> – метод монтажа электронных компонентов, один из наиболее распространенных в микроэлектронной индустрии.</w:t>
      </w:r>
      <w:proofErr w:type="gramEnd"/>
      <w:r w:rsidRPr="00C01AB8">
        <w:rPr>
          <w:sz w:val="20"/>
          <w:szCs w:val="20"/>
          <w:lang w:val="ru-RU"/>
        </w:rPr>
        <w:t xml:space="preserve"> Он подразумевает использование специальных компонентов, запаиваемых на поверхности печатной платы или иной подложке без проводов с использованием пайки оплавлением или погружением.</w:t>
      </w:r>
    </w:p>
    <w:p w:rsidR="00034A72" w:rsidRPr="00C01AB8" w:rsidRDefault="00034A72">
      <w:pPr>
        <w:rPr>
          <w:sz w:val="20"/>
          <w:szCs w:val="20"/>
          <w:lang w:val="ru-RU"/>
        </w:rPr>
      </w:pPr>
    </w:p>
    <w:p w:rsidR="00034A72" w:rsidRPr="00C01AB8" w:rsidRDefault="00C01AB8">
      <w:pPr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B</w:t>
      </w:r>
      <w:r w:rsidRPr="00C01AB8">
        <w:rPr>
          <w:sz w:val="20"/>
          <w:szCs w:val="20"/>
          <w:lang w:val="ru-RU"/>
        </w:rPr>
        <w:t>2</w:t>
      </w:r>
      <w:r>
        <w:rPr>
          <w:sz w:val="20"/>
          <w:szCs w:val="20"/>
        </w:rPr>
        <w:t>B</w:t>
      </w:r>
      <w:r w:rsidRPr="00C01AB8">
        <w:rPr>
          <w:sz w:val="20"/>
          <w:szCs w:val="20"/>
          <w:lang w:val="ru-RU"/>
        </w:rPr>
        <w:t xml:space="preserve"> – </w:t>
      </w:r>
      <w:r>
        <w:rPr>
          <w:sz w:val="20"/>
          <w:szCs w:val="20"/>
          <w:lang w:val="ru-RU"/>
        </w:rPr>
        <w:t>формат взаимодействия фирм, когда одно юр.лицо предоставляет услуги и товары другому юр.лицу.</w:t>
      </w:r>
      <w:proofErr w:type="gramEnd"/>
    </w:p>
    <w:p w:rsidR="00034A72" w:rsidRPr="00C01AB8" w:rsidRDefault="00C01AB8">
      <w:pPr>
        <w:rPr>
          <w:sz w:val="20"/>
          <w:szCs w:val="20"/>
          <w:lang w:val="ru-RU"/>
        </w:rPr>
      </w:pPr>
      <w:r w:rsidRPr="00C01AB8">
        <w:rPr>
          <w:lang w:val="ru-RU"/>
        </w:rPr>
        <w:br w:type="page"/>
      </w:r>
    </w:p>
    <w:p w:rsidR="00034A72" w:rsidRPr="00C01AB8" w:rsidRDefault="00C01AB8">
      <w:pPr>
        <w:rPr>
          <w:lang w:val="ru-RU"/>
        </w:rPr>
      </w:pPr>
      <w:r>
        <w:rPr>
          <w:b/>
          <w:bCs/>
          <w:lang w:val="ru-RU"/>
        </w:rPr>
        <w:lastRenderedPageBreak/>
        <w:t>Задание.  Разработать дизайн сайта личного кабинета заказчика и личного кабинета сотрудников фирм</w:t>
      </w:r>
      <w:proofErr w:type="gramStart"/>
      <w:r>
        <w:rPr>
          <w:b/>
          <w:bCs/>
          <w:lang w:val="ru-RU"/>
        </w:rPr>
        <w:t>ы(</w:t>
      </w:r>
      <w:proofErr w:type="gramEnd"/>
      <w:r>
        <w:rPr>
          <w:b/>
          <w:bCs/>
          <w:lang w:val="ru-RU"/>
        </w:rPr>
        <w:t>администратора, менеджера, тех поддержки).</w:t>
      </w:r>
    </w:p>
    <w:p w:rsidR="00034A72" w:rsidRDefault="00034A72">
      <w:pPr>
        <w:rPr>
          <w:b/>
          <w:bCs/>
          <w:lang w:val="ru-RU"/>
        </w:rPr>
      </w:pPr>
    </w:p>
    <w:p w:rsidR="00034A72" w:rsidRDefault="00C01AB8">
      <w:pPr>
        <w:rPr>
          <w:lang w:val="ru-RU"/>
        </w:rPr>
      </w:pPr>
      <w:r>
        <w:rPr>
          <w:lang w:val="ru-RU"/>
        </w:rPr>
        <w:t>Клиент</w:t>
      </w:r>
      <w:r w:rsidRPr="00C01AB8">
        <w:rPr>
          <w:lang w:val="ru-RU"/>
        </w:rPr>
        <w:t xml:space="preserve"> должен иметь возможность регистрироваться в системе, после регистрации выбирать для покупки список модулей,</w:t>
      </w:r>
      <w:r>
        <w:rPr>
          <w:lang w:val="ru-RU"/>
        </w:rPr>
        <w:t xml:space="preserve"> отправлять покупку на согласование менеджеру, </w:t>
      </w:r>
      <w:r w:rsidRPr="00C01AB8">
        <w:rPr>
          <w:lang w:val="ru-RU"/>
        </w:rPr>
        <w:t>составлять заявки в тех поддержку</w:t>
      </w:r>
      <w:r>
        <w:rPr>
          <w:lang w:val="ru-RU"/>
        </w:rPr>
        <w:t xml:space="preserve"> и загружать дистрибутивы ПО после подтверждения менеджером</w:t>
      </w:r>
      <w:r w:rsidRPr="00C01AB8">
        <w:rPr>
          <w:lang w:val="ru-RU"/>
        </w:rPr>
        <w:t>.</w:t>
      </w:r>
    </w:p>
    <w:p w:rsidR="00C01AB8" w:rsidRDefault="00C01AB8">
      <w:pPr>
        <w:rPr>
          <w:lang w:val="ru-RU"/>
        </w:rPr>
      </w:pPr>
    </w:p>
    <w:p w:rsidR="00C01AB8" w:rsidRPr="00C01AB8" w:rsidRDefault="00C01AB8">
      <w:pPr>
        <w:rPr>
          <w:lang w:val="ru-RU"/>
        </w:rPr>
      </w:pPr>
      <w:r>
        <w:rPr>
          <w:lang w:val="ru-RU"/>
        </w:rPr>
        <w:t>Оплата покупки осуществляется во внешней системе, в которой происходит формирование счета на оплату.</w:t>
      </w:r>
    </w:p>
    <w:p w:rsidR="00E51269" w:rsidRDefault="00E51269">
      <w:pPr>
        <w:rPr>
          <w:lang w:val="ru-RU"/>
        </w:rPr>
      </w:pPr>
    </w:p>
    <w:p w:rsidR="00E51269" w:rsidRPr="00C01AB8" w:rsidRDefault="00E51269" w:rsidP="00E51269">
      <w:pPr>
        <w:rPr>
          <w:lang w:val="ru-RU"/>
        </w:rPr>
      </w:pPr>
      <w:r>
        <w:rPr>
          <w:lang w:val="ru-RU"/>
        </w:rPr>
        <w:t>Администратор должен иметь возможность создать учетные записи менеджеров, разработчиков и сотрудников тех поддержки.</w:t>
      </w:r>
    </w:p>
    <w:p w:rsidR="00C01AB8" w:rsidRDefault="00C01AB8">
      <w:pPr>
        <w:rPr>
          <w:lang w:val="ru-RU"/>
        </w:rPr>
      </w:pPr>
    </w:p>
    <w:p w:rsidR="00C01AB8" w:rsidRPr="00C01AB8" w:rsidRDefault="00C01AB8">
      <w:pPr>
        <w:rPr>
          <w:lang w:val="ru-RU"/>
        </w:rPr>
      </w:pPr>
      <w:r w:rsidRPr="009C62BC">
        <w:rPr>
          <w:b/>
          <w:lang w:val="ru-RU"/>
        </w:rPr>
        <w:t>Менеджер</w:t>
      </w:r>
      <w:r w:rsidR="00E51269">
        <w:rPr>
          <w:lang w:val="ru-RU"/>
        </w:rPr>
        <w:t xml:space="preserve"> подтве</w:t>
      </w:r>
      <w:r>
        <w:rPr>
          <w:lang w:val="ru-RU"/>
        </w:rPr>
        <w:t>рждает факт регистрации клиента, подтверждает факт оплаты выбранных модулей.</w:t>
      </w:r>
    </w:p>
    <w:p w:rsidR="00034A72" w:rsidRDefault="00034A72">
      <w:pPr>
        <w:rPr>
          <w:lang w:val="ru-RU"/>
        </w:rPr>
      </w:pPr>
    </w:p>
    <w:p w:rsidR="00C01AB8" w:rsidRPr="00C01AB8" w:rsidRDefault="00C01AB8">
      <w:pPr>
        <w:rPr>
          <w:lang w:val="ru-RU"/>
        </w:rPr>
      </w:pPr>
      <w:r>
        <w:rPr>
          <w:b/>
          <w:bCs/>
          <w:lang w:val="ru-RU"/>
        </w:rPr>
        <w:t>Предоставление клиенту доступа к технической поддержке, а тех поддержке к обращениям заказчика.</w:t>
      </w:r>
    </w:p>
    <w:p w:rsidR="00034A72" w:rsidRPr="00E51269" w:rsidRDefault="00C01AB8">
      <w:pPr>
        <w:rPr>
          <w:lang w:val="ru-RU"/>
        </w:rPr>
      </w:pPr>
      <w:r w:rsidRPr="00C01AB8">
        <w:rPr>
          <w:lang w:val="ru-RU"/>
        </w:rPr>
        <w:t>Тех поддержка должна быть устроена в несколько уровней: специалисты первой линии, технические специалисты.</w:t>
      </w:r>
      <w:r w:rsidR="00E51269">
        <w:rPr>
          <w:lang w:val="ru-RU"/>
        </w:rPr>
        <w:t xml:space="preserve"> Предусмотреть</w:t>
      </w:r>
      <w:r>
        <w:rPr>
          <w:lang w:val="ru-RU"/>
        </w:rPr>
        <w:t xml:space="preserve"> приоритет,</w:t>
      </w:r>
      <w:r w:rsidR="00E51269">
        <w:rPr>
          <w:lang w:val="ru-RU"/>
        </w:rPr>
        <w:t xml:space="preserve"> статусы обращений и их изменение.</w:t>
      </w:r>
    </w:p>
    <w:p w:rsidR="00034A72" w:rsidRDefault="00034A72">
      <w:pPr>
        <w:rPr>
          <w:lang w:val="ru-RU"/>
        </w:rPr>
      </w:pPr>
    </w:p>
    <w:p w:rsidR="00034A72" w:rsidRDefault="00034A72"/>
    <w:p w:rsidR="00034A72" w:rsidRDefault="00034A72"/>
    <w:p w:rsidR="00034A72" w:rsidRDefault="00034A72">
      <w:pPr>
        <w:rPr>
          <w:lang w:val="ru-RU"/>
        </w:rPr>
      </w:pPr>
    </w:p>
    <w:p w:rsidR="00034A72" w:rsidRDefault="00C01AB8">
      <w:pPr>
        <w:rPr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19849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A72" w:rsidRDefault="00034A72"/>
    <w:sectPr w:rsidR="00034A72" w:rsidSect="00034A72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C55F5"/>
    <w:multiLevelType w:val="multilevel"/>
    <w:tmpl w:val="AF26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7A73EE0"/>
    <w:multiLevelType w:val="multilevel"/>
    <w:tmpl w:val="8F46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8291CE1"/>
    <w:multiLevelType w:val="multilevel"/>
    <w:tmpl w:val="2F24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4132CF4"/>
    <w:multiLevelType w:val="multilevel"/>
    <w:tmpl w:val="49D0404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4D241EFF"/>
    <w:multiLevelType w:val="multilevel"/>
    <w:tmpl w:val="8D4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408"/>
  <w:autoHyphenation/>
  <w:characterSpacingControl w:val="doNotCompress"/>
  <w:compat>
    <w:useFELayout/>
  </w:compat>
  <w:rsids>
    <w:rsidRoot w:val="00034A72"/>
    <w:rsid w:val="00034A72"/>
    <w:rsid w:val="00325378"/>
    <w:rsid w:val="009C62BC"/>
    <w:rsid w:val="00C01AB8"/>
    <w:rsid w:val="00E51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A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3"/>
    <w:next w:val="a4"/>
    <w:qFormat/>
    <w:rsid w:val="00034A72"/>
    <w:pPr>
      <w:numPr>
        <w:numId w:val="1"/>
      </w:numPr>
      <w:outlineLvl w:val="0"/>
    </w:pPr>
    <w:rPr>
      <w:b/>
      <w:bCs/>
      <w:sz w:val="36"/>
      <w:szCs w:val="36"/>
    </w:rPr>
  </w:style>
  <w:style w:type="paragraph" w:customStyle="1" w:styleId="Heading3">
    <w:name w:val="Heading 3"/>
    <w:basedOn w:val="a3"/>
    <w:next w:val="a4"/>
    <w:qFormat/>
    <w:rsid w:val="00034A72"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customStyle="1" w:styleId="a5">
    <w:name w:val="Маркеры"/>
    <w:qFormat/>
    <w:rsid w:val="00034A72"/>
    <w:rPr>
      <w:rFonts w:ascii="OpenSymbol" w:eastAsia="OpenSymbol" w:hAnsi="OpenSymbol" w:cs="OpenSymbol"/>
    </w:rPr>
  </w:style>
  <w:style w:type="character" w:customStyle="1" w:styleId="a6">
    <w:name w:val="Символ нумерации"/>
    <w:qFormat/>
    <w:rsid w:val="00034A72"/>
  </w:style>
  <w:style w:type="character" w:customStyle="1" w:styleId="-">
    <w:name w:val="Интернет-ссылка"/>
    <w:rsid w:val="00034A72"/>
    <w:rPr>
      <w:color w:val="000080"/>
      <w:u w:val="single"/>
    </w:rPr>
  </w:style>
  <w:style w:type="paragraph" w:customStyle="1" w:styleId="a3">
    <w:name w:val="Заголовок"/>
    <w:basedOn w:val="a"/>
    <w:next w:val="a4"/>
    <w:qFormat/>
    <w:rsid w:val="00034A72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034A72"/>
    <w:pPr>
      <w:spacing w:after="140" w:line="288" w:lineRule="auto"/>
    </w:pPr>
  </w:style>
  <w:style w:type="paragraph" w:styleId="a7">
    <w:name w:val="List"/>
    <w:basedOn w:val="a4"/>
    <w:rsid w:val="00034A72"/>
  </w:style>
  <w:style w:type="paragraph" w:customStyle="1" w:styleId="Caption">
    <w:name w:val="Caption"/>
    <w:basedOn w:val="a"/>
    <w:qFormat/>
    <w:rsid w:val="00034A72"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rsid w:val="00034A72"/>
    <w:pPr>
      <w:suppressLineNumbers/>
    </w:pPr>
  </w:style>
  <w:style w:type="paragraph" w:customStyle="1" w:styleId="TableofFigures">
    <w:name w:val="Table of Figures"/>
    <w:basedOn w:val="Caption"/>
    <w:rsid w:val="00034A72"/>
  </w:style>
  <w:style w:type="paragraph" w:customStyle="1" w:styleId="a9">
    <w:name w:val="Содержимое таблицы"/>
    <w:basedOn w:val="a"/>
    <w:qFormat/>
    <w:rsid w:val="00034A72"/>
    <w:pPr>
      <w:widowControl w:val="0"/>
      <w:suppressLineNumbers/>
    </w:pPr>
  </w:style>
  <w:style w:type="paragraph" w:customStyle="1" w:styleId="aa">
    <w:name w:val="Содержимое врезки"/>
    <w:basedOn w:val="a"/>
    <w:qFormat/>
    <w:rsid w:val="00034A7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506</Words>
  <Characters>2888</Characters>
  <Application>Microsoft Office Word</Application>
  <DocSecurity>0</DocSecurity>
  <Lines>24</Lines>
  <Paragraphs>6</Paragraphs>
  <ScaleCrop>false</ScaleCrop>
  <Company>MIET</Company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8172347</cp:lastModifiedBy>
  <cp:revision>16</cp:revision>
  <dcterms:created xsi:type="dcterms:W3CDTF">2017-10-20T23:40:00Z</dcterms:created>
  <dcterms:modified xsi:type="dcterms:W3CDTF">2026-02-14T13:03:00Z</dcterms:modified>
  <dc:language>ru-RU</dc:language>
</cp:coreProperties>
</file>