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C0" w:rsidRDefault="003619AB" w:rsidP="003619AB">
      <w:pPr>
        <w:pStyle w:val="Standard"/>
        <w:autoSpaceDE w:val="0"/>
        <w:jc w:val="center"/>
        <w:rPr>
          <w:rFonts w:ascii="Arial" w:eastAsia="CMBX12" w:hAnsi="Arial" w:cs="Arial"/>
          <w:sz w:val="32"/>
        </w:rPr>
      </w:pPr>
      <w:bookmarkStart w:id="0" w:name="_GoBack"/>
      <w:r w:rsidRPr="003619AB">
        <w:rPr>
          <w:rFonts w:ascii="Arial" w:eastAsia="CMBX12" w:hAnsi="Arial" w:cs="Arial"/>
          <w:sz w:val="32"/>
        </w:rPr>
        <w:t xml:space="preserve">SSL </w:t>
      </w:r>
      <w:r>
        <w:rPr>
          <w:rFonts w:ascii="Arial" w:eastAsia="CMBX12" w:hAnsi="Arial" w:cs="Arial"/>
          <w:sz w:val="32"/>
        </w:rPr>
        <w:t xml:space="preserve">y </w:t>
      </w:r>
      <w:r w:rsidRPr="003619AB">
        <w:rPr>
          <w:rFonts w:ascii="Arial" w:eastAsia="CMBX12" w:hAnsi="Arial" w:cs="Arial"/>
          <w:sz w:val="32"/>
        </w:rPr>
        <w:t>TLS</w:t>
      </w:r>
    </w:p>
    <w:bookmarkEnd w:id="0"/>
    <w:p w:rsidR="003619AB" w:rsidRPr="003619AB" w:rsidRDefault="003619AB" w:rsidP="003619AB">
      <w:pPr>
        <w:pStyle w:val="Standard"/>
        <w:autoSpaceDE w:val="0"/>
        <w:jc w:val="both"/>
        <w:rPr>
          <w:rFonts w:ascii="Arial" w:eastAsia="CMBX12" w:hAnsi="Arial" w:cs="Arial"/>
          <w:sz w:val="32"/>
        </w:rPr>
      </w:pPr>
    </w:p>
    <w:p w:rsidR="00B37DC0" w:rsidRPr="003619AB" w:rsidRDefault="00B37DC0" w:rsidP="003619AB">
      <w:pPr>
        <w:pStyle w:val="Standard"/>
        <w:autoSpaceDE w:val="0"/>
        <w:jc w:val="both"/>
        <w:rPr>
          <w:rFonts w:ascii="Arial" w:eastAsia="CMBX12" w:hAnsi="Arial" w:cs="Arial"/>
        </w:rPr>
      </w:pPr>
      <w:r w:rsidRPr="003619AB">
        <w:rPr>
          <w:rFonts w:ascii="Arial" w:eastAsia="CMBX12" w:hAnsi="Arial" w:cs="Arial"/>
        </w:rPr>
        <w:t>SSL (</w:t>
      </w:r>
      <w:proofErr w:type="spellStart"/>
      <w:r w:rsidRPr="003619AB">
        <w:rPr>
          <w:rFonts w:ascii="Arial" w:eastAsia="CMBX12" w:hAnsi="Arial" w:cs="Arial"/>
        </w:rPr>
        <w:t>Secure</w:t>
      </w:r>
      <w:proofErr w:type="spellEnd"/>
      <w:r w:rsidRPr="003619AB">
        <w:rPr>
          <w:rFonts w:ascii="Arial" w:eastAsia="CMBX12" w:hAnsi="Arial" w:cs="Arial"/>
        </w:rPr>
        <w:t xml:space="preserve"> </w:t>
      </w:r>
      <w:proofErr w:type="spellStart"/>
      <w:r w:rsidRPr="003619AB">
        <w:rPr>
          <w:rFonts w:ascii="Arial" w:eastAsia="CMBX12" w:hAnsi="Arial" w:cs="Arial"/>
        </w:rPr>
        <w:t>Sockets</w:t>
      </w:r>
      <w:proofErr w:type="spellEnd"/>
      <w:r w:rsidRPr="003619AB">
        <w:rPr>
          <w:rFonts w:ascii="Arial" w:eastAsia="CMBX12" w:hAnsi="Arial" w:cs="Arial"/>
        </w:rPr>
        <w:t xml:space="preserve"> </w:t>
      </w:r>
      <w:proofErr w:type="spellStart"/>
      <w:r w:rsidRPr="003619AB">
        <w:rPr>
          <w:rFonts w:ascii="Arial" w:eastAsia="CMBX12" w:hAnsi="Arial" w:cs="Arial"/>
        </w:rPr>
        <w:t>Layer</w:t>
      </w:r>
      <w:proofErr w:type="spellEnd"/>
      <w:r w:rsidRPr="003619AB">
        <w:rPr>
          <w:rFonts w:ascii="Arial" w:eastAsia="CMBX12" w:hAnsi="Arial" w:cs="Arial"/>
        </w:rPr>
        <w:t>) és un protocol de seguretat que utilitza certificats digitals per a establir comunicacions segures entre un client i un servidor, normalment entre un servidor web i un navegador o entre un client i un servidor de correu electrònic, és a dir, permet la transmissió segura de dades en línia. Per exemple, quan una web utilitza aquest protocol, en el navegador de l’usuari apareix la direcció d’aquesta manera: https://... i un icona d’un cadenat.</w:t>
      </w:r>
    </w:p>
    <w:p w:rsidR="00B37DC0" w:rsidRPr="003619AB" w:rsidRDefault="00B37DC0" w:rsidP="003619AB">
      <w:pPr>
        <w:pStyle w:val="Standard"/>
        <w:autoSpaceDE w:val="0"/>
        <w:jc w:val="both"/>
        <w:rPr>
          <w:rFonts w:ascii="Arial" w:eastAsia="CMBX12" w:hAnsi="Arial" w:cs="Arial"/>
        </w:rPr>
      </w:pPr>
      <w:r w:rsidRPr="003619AB"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69C097F8" wp14:editId="1C93054C">
            <wp:extent cx="3933825" cy="2867025"/>
            <wp:effectExtent l="19050" t="0" r="9525" b="0"/>
            <wp:docPr id="1" name="Imagen 1" descr="EV Green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 Green B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C0" w:rsidRPr="003619AB" w:rsidRDefault="00B37DC0" w:rsidP="003619AB">
      <w:pPr>
        <w:pStyle w:val="Standard"/>
        <w:autoSpaceDE w:val="0"/>
        <w:jc w:val="both"/>
        <w:rPr>
          <w:rFonts w:ascii="Arial" w:hAnsi="Arial" w:cs="Arial"/>
          <w:u w:val="single"/>
          <w:lang w:eastAsia="es-ES" w:bidi="ar-SA"/>
        </w:rPr>
      </w:pPr>
    </w:p>
    <w:p w:rsidR="00B37DC0" w:rsidRPr="003619AB" w:rsidRDefault="00B37DC0" w:rsidP="003619AB">
      <w:pPr>
        <w:pStyle w:val="Standard"/>
        <w:autoSpaceDE w:val="0"/>
        <w:jc w:val="both"/>
        <w:rPr>
          <w:rFonts w:ascii="Arial" w:hAnsi="Arial" w:cs="Arial"/>
          <w:u w:val="single"/>
          <w:lang w:eastAsia="es-ES" w:bidi="ar-SA"/>
        </w:rPr>
      </w:pPr>
      <w:r w:rsidRPr="003619AB">
        <w:rPr>
          <w:rFonts w:ascii="Arial" w:hAnsi="Arial" w:cs="Arial"/>
          <w:u w:val="single"/>
          <w:lang w:eastAsia="es-ES" w:bidi="ar-SA"/>
        </w:rPr>
        <w:t>Característiques del protocol SSL</w:t>
      </w:r>
    </w:p>
    <w:p w:rsidR="003619AB" w:rsidRDefault="003619AB" w:rsidP="003619AB">
      <w:pPr>
        <w:pStyle w:val="Standard"/>
        <w:autoSpaceDE w:val="0"/>
        <w:jc w:val="both"/>
        <w:rPr>
          <w:rFonts w:ascii="Arial" w:hAnsi="Arial" w:cs="Arial"/>
          <w:lang w:eastAsia="es-ES" w:bidi="ar-SA"/>
        </w:rPr>
      </w:pPr>
    </w:p>
    <w:p w:rsidR="009B1DE2" w:rsidRPr="003619AB" w:rsidRDefault="00B37DC0" w:rsidP="003619AB">
      <w:pPr>
        <w:pStyle w:val="Standard"/>
        <w:autoSpaceDE w:val="0"/>
        <w:jc w:val="both"/>
        <w:rPr>
          <w:rFonts w:ascii="Arial" w:hAnsi="Arial" w:cs="Arial"/>
          <w:lang w:eastAsia="es-ES" w:bidi="ar-SA"/>
        </w:rPr>
      </w:pPr>
      <w:r w:rsidRPr="003619AB">
        <w:rPr>
          <w:rFonts w:ascii="Arial" w:hAnsi="Arial" w:cs="Arial"/>
          <w:lang w:eastAsia="es-ES" w:bidi="ar-SA"/>
        </w:rPr>
        <w:t>L’objectiu inicial del disseny del protocol SSL va ser protegir les connexions entre clients i servidors web amb el protocol HTTP.</w:t>
      </w:r>
      <w:r w:rsidR="009B1DE2" w:rsidRPr="003619AB">
        <w:rPr>
          <w:rFonts w:ascii="Arial" w:hAnsi="Arial" w:cs="Arial"/>
          <w:lang w:eastAsia="es-ES" w:bidi="ar-SA"/>
        </w:rPr>
        <w:t xml:space="preserve"> No obstant, les funcions de seguretat no es van implementar directament en el protocol d’aplicació HTTP, sinó que van ser introduïdes </w:t>
      </w:r>
      <w:r w:rsidR="003619AB">
        <w:rPr>
          <w:rFonts w:ascii="Arial" w:hAnsi="Arial" w:cs="Arial"/>
          <w:lang w:eastAsia="es-ES" w:bidi="ar-SA"/>
        </w:rPr>
        <w:t>en un protocol apart</w:t>
      </w:r>
      <w:r w:rsidR="009B1DE2" w:rsidRPr="003619AB">
        <w:rPr>
          <w:rFonts w:ascii="Arial" w:hAnsi="Arial" w:cs="Arial"/>
          <w:lang w:eastAsia="es-ES" w:bidi="ar-SA"/>
        </w:rPr>
        <w:t>. D’aquesta manera podria haver moltes aplicacions que fessin ús d’aquesta funcionalitat.</w:t>
      </w:r>
    </w:p>
    <w:p w:rsidR="003619AB" w:rsidRDefault="003619AB" w:rsidP="003619AB">
      <w:pPr>
        <w:pStyle w:val="Standard"/>
        <w:autoSpaceDE w:val="0"/>
        <w:jc w:val="both"/>
        <w:rPr>
          <w:rFonts w:ascii="Arial" w:hAnsi="Arial" w:cs="Arial"/>
          <w:lang w:eastAsia="es-ES" w:bidi="ar-SA"/>
        </w:rPr>
      </w:pPr>
    </w:p>
    <w:p w:rsidR="009B1DE2" w:rsidRPr="003619AB" w:rsidRDefault="009B1DE2" w:rsidP="003619AB">
      <w:pPr>
        <w:pStyle w:val="Standard"/>
        <w:autoSpaceDE w:val="0"/>
        <w:jc w:val="both"/>
        <w:rPr>
          <w:rFonts w:ascii="Arial" w:hAnsi="Arial" w:cs="Arial"/>
          <w:noProof/>
          <w:lang w:val="es-ES" w:eastAsia="es-ES" w:bidi="ar-SA"/>
        </w:rPr>
      </w:pPr>
      <w:r w:rsidRPr="003619AB">
        <w:rPr>
          <w:rFonts w:ascii="Arial" w:hAnsi="Arial" w:cs="Arial"/>
          <w:noProof/>
          <w:lang w:val="es-ES" w:eastAsia="es-ES" w:bidi="ar-SA"/>
        </w:rPr>
        <w:t>Els serveis de seguretat que proporcionen els protocols SSL/TLS són:</w:t>
      </w:r>
    </w:p>
    <w:p w:rsidR="009B1DE2" w:rsidRPr="003619AB" w:rsidRDefault="009B1DE2" w:rsidP="003619AB">
      <w:pPr>
        <w:pStyle w:val="Standard"/>
        <w:autoSpaceDE w:val="0"/>
        <w:jc w:val="both"/>
        <w:rPr>
          <w:rFonts w:ascii="Arial" w:hAnsi="Arial" w:cs="Arial"/>
          <w:noProof/>
          <w:lang w:val="es-ES" w:eastAsia="es-ES" w:bidi="ar-SA"/>
        </w:rPr>
      </w:pPr>
      <w:r w:rsidRPr="003619AB">
        <w:rPr>
          <w:rFonts w:ascii="Arial" w:hAnsi="Arial" w:cs="Arial"/>
          <w:noProof/>
          <w:lang w:val="es-ES" w:eastAsia="es-ES" w:bidi="ar-SA"/>
        </w:rPr>
        <w:t>Confidencialitat: a l’inici de cada sessió, client i servidor es posen d’acord en les claus que utilitzaràn. Sempre s’utilitzen dues claus diferents</w:t>
      </w:r>
      <w:r w:rsidR="003619AB">
        <w:rPr>
          <w:rFonts w:ascii="Arial" w:hAnsi="Arial" w:cs="Arial"/>
          <w:noProof/>
          <w:lang w:val="es-ES" w:eastAsia="es-ES" w:bidi="ar-SA"/>
        </w:rPr>
        <w:t xml:space="preserve"> (asimetrica)</w:t>
      </w:r>
      <w:r w:rsidRPr="003619AB">
        <w:rPr>
          <w:rFonts w:ascii="Arial" w:hAnsi="Arial" w:cs="Arial"/>
          <w:noProof/>
          <w:lang w:val="es-ES" w:eastAsia="es-ES" w:bidi="ar-SA"/>
        </w:rPr>
        <w:t>.</w:t>
      </w:r>
    </w:p>
    <w:p w:rsidR="009B1DE2" w:rsidRPr="003619AB" w:rsidRDefault="009B1DE2" w:rsidP="003619AB">
      <w:pPr>
        <w:pStyle w:val="Standard"/>
        <w:autoSpaceDE w:val="0"/>
        <w:jc w:val="both"/>
        <w:rPr>
          <w:rFonts w:ascii="Arial" w:hAnsi="Arial" w:cs="Arial"/>
          <w:noProof/>
          <w:lang w:val="es-ES" w:eastAsia="es-ES" w:bidi="ar-SA"/>
        </w:rPr>
      </w:pPr>
      <w:r w:rsidRPr="003619AB">
        <w:rPr>
          <w:rFonts w:ascii="Arial" w:hAnsi="Arial" w:cs="Arial"/>
          <w:noProof/>
          <w:lang w:val="es-ES" w:eastAsia="es-ES" w:bidi="ar-SA"/>
        </w:rPr>
        <w:t xml:space="preserve">Autenticació d’entitat: </w:t>
      </w:r>
      <w:r w:rsidR="00625B15" w:rsidRPr="003619AB">
        <w:rPr>
          <w:rFonts w:ascii="Arial" w:hAnsi="Arial" w:cs="Arial"/>
          <w:noProof/>
          <w:lang w:val="es-ES" w:eastAsia="es-ES" w:bidi="ar-SA"/>
        </w:rPr>
        <w:t>mitjançant el certificat digital es pot conèixer la clau pública del servidor i, d’aquesta manera, el client pot confiramar la seva identitat.</w:t>
      </w:r>
    </w:p>
    <w:p w:rsidR="00625B15" w:rsidRPr="003619AB" w:rsidRDefault="00625B15" w:rsidP="003619AB">
      <w:pPr>
        <w:pStyle w:val="Standard"/>
        <w:autoSpaceDE w:val="0"/>
        <w:jc w:val="both"/>
        <w:rPr>
          <w:rFonts w:ascii="Arial" w:hAnsi="Arial" w:cs="Arial"/>
          <w:noProof/>
          <w:lang w:val="es-ES" w:eastAsia="es-ES" w:bidi="ar-SA"/>
        </w:rPr>
      </w:pPr>
      <w:r w:rsidRPr="003619AB">
        <w:rPr>
          <w:rFonts w:ascii="Arial" w:hAnsi="Arial" w:cs="Arial"/>
          <w:noProof/>
          <w:lang w:val="es-ES" w:eastAsia="es-ES" w:bidi="ar-SA"/>
        </w:rPr>
        <w:t>Autenticació del missatge: El missatge s’envia xifrat i, a més, pot incorporar un codi MAC per a comprobar que no ha estat modificat posteriorment.</w:t>
      </w:r>
    </w:p>
    <w:p w:rsidR="00B37DC0" w:rsidRPr="003619AB" w:rsidRDefault="00B37DC0" w:rsidP="003619AB">
      <w:pPr>
        <w:pStyle w:val="Standard"/>
        <w:autoSpaceDE w:val="0"/>
        <w:jc w:val="both"/>
        <w:rPr>
          <w:rFonts w:ascii="Arial" w:hAnsi="Arial" w:cs="Arial"/>
          <w:noProof/>
          <w:lang w:val="es-ES" w:eastAsia="es-ES" w:bidi="ar-SA"/>
        </w:rPr>
      </w:pPr>
    </w:p>
    <w:p w:rsidR="00287DD2" w:rsidRPr="003619AB" w:rsidRDefault="00287DD2" w:rsidP="003619AB">
      <w:pPr>
        <w:jc w:val="both"/>
        <w:rPr>
          <w:rFonts w:ascii="Arial" w:hAnsi="Arial" w:cs="Arial"/>
        </w:rPr>
      </w:pPr>
      <w:r w:rsidRPr="003619AB">
        <w:rPr>
          <w:rFonts w:ascii="Arial" w:hAnsi="Arial" w:cs="Arial"/>
        </w:rPr>
        <w:t>Per finalitzar, cal dir que el protocol SSL serà substituït per TSL, que és una evolució d’aquest. TSL es crea per a afegir millores de seguretat en conseqüència de les falles detectades i millores en els diferents tipus d’atacs.</w:t>
      </w:r>
    </w:p>
    <w:sectPr w:rsidR="00287DD2" w:rsidRPr="003619AB" w:rsidSect="003619A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3EB5"/>
    <w:multiLevelType w:val="hybridMultilevel"/>
    <w:tmpl w:val="DC5C46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7DC0"/>
    <w:rsid w:val="000946C9"/>
    <w:rsid w:val="00220D91"/>
    <w:rsid w:val="002822EE"/>
    <w:rsid w:val="00287DD2"/>
    <w:rsid w:val="002F5C78"/>
    <w:rsid w:val="00326A01"/>
    <w:rsid w:val="00360EEB"/>
    <w:rsid w:val="003619AB"/>
    <w:rsid w:val="003621F9"/>
    <w:rsid w:val="003E4C9C"/>
    <w:rsid w:val="0044118B"/>
    <w:rsid w:val="004C0841"/>
    <w:rsid w:val="005D70E5"/>
    <w:rsid w:val="00625B15"/>
    <w:rsid w:val="006B01E1"/>
    <w:rsid w:val="007E04DE"/>
    <w:rsid w:val="00832ABB"/>
    <w:rsid w:val="008E1930"/>
    <w:rsid w:val="009817E0"/>
    <w:rsid w:val="009B1DE2"/>
    <w:rsid w:val="00B37DC0"/>
    <w:rsid w:val="00E20E80"/>
    <w:rsid w:val="00EB2F05"/>
    <w:rsid w:val="00FE222D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Cs w:val="24"/>
      <w:lang w:val="ca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37D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Cs w:val="24"/>
      <w:lang w:val="ca-ES" w:eastAsia="zh-CN" w:bidi="hi-IN"/>
    </w:rPr>
  </w:style>
  <w:style w:type="paragraph" w:styleId="Prrafodelista">
    <w:name w:val="List Paragraph"/>
    <w:basedOn w:val="Normal"/>
    <w:uiPriority w:val="34"/>
    <w:qFormat/>
    <w:rsid w:val="00B37DC0"/>
    <w:pPr>
      <w:ind w:left="708"/>
    </w:pPr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7DC0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C0"/>
    <w:rPr>
      <w:rFonts w:ascii="Tahoma" w:eastAsia="SimSun" w:hAnsi="Tahoma" w:cs="Mangal"/>
      <w:kern w:val="3"/>
      <w:sz w:val="16"/>
      <w:szCs w:val="14"/>
      <w:lang w:val="ca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</dc:creator>
  <cp:lastModifiedBy>averges</cp:lastModifiedBy>
  <cp:revision>14</cp:revision>
  <cp:lastPrinted>2014-11-02T18:00:00Z</cp:lastPrinted>
  <dcterms:created xsi:type="dcterms:W3CDTF">2014-10-31T10:12:00Z</dcterms:created>
  <dcterms:modified xsi:type="dcterms:W3CDTF">2016-10-21T16:18:00Z</dcterms:modified>
</cp:coreProperties>
</file>