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3E29" w14:textId="5E8818E0" w:rsidR="00366B00" w:rsidRPr="00D034A9" w:rsidRDefault="009315C1" w:rsidP="00140DB8">
      <w:pPr>
        <w:pStyle w:val="Title"/>
        <w:rPr>
          <w:rStyle w:val="Title1"/>
        </w:rPr>
      </w:pPr>
      <w:r w:rsidRPr="00D034A9">
        <w:rPr>
          <w:rStyle w:val="Title1"/>
        </w:rPr>
        <w:t>ENY 6203L Insect Ecology Lab</w:t>
      </w:r>
    </w:p>
    <w:p w14:paraId="262F40D0" w14:textId="38C50844" w:rsidR="009315C1" w:rsidRPr="00140DB8" w:rsidRDefault="009315C1" w:rsidP="00140DB8">
      <w:pPr>
        <w:pStyle w:val="Title"/>
        <w:rPr>
          <w:rStyle w:val="Title1"/>
        </w:rPr>
      </w:pPr>
      <w:r w:rsidRPr="00D034A9">
        <w:rPr>
          <w:rStyle w:val="Title1"/>
        </w:rPr>
        <w:t xml:space="preserve">Module </w:t>
      </w:r>
      <w:r w:rsidR="00E308F9" w:rsidRPr="00D034A9">
        <w:rPr>
          <w:rStyle w:val="Title1"/>
        </w:rPr>
        <w:t>3</w:t>
      </w:r>
      <w:r w:rsidRPr="00D034A9">
        <w:rPr>
          <w:rStyle w:val="Title1"/>
        </w:rPr>
        <w:t xml:space="preserve"> – </w:t>
      </w:r>
      <w:r w:rsidR="00E308F9" w:rsidRPr="00D034A9">
        <w:rPr>
          <w:rStyle w:val="Title1"/>
        </w:rPr>
        <w:t>Herbivory</w:t>
      </w:r>
    </w:p>
    <w:p w14:paraId="0045B621" w14:textId="01289095" w:rsidR="00D56C5C" w:rsidRDefault="00D56C5C" w:rsidP="00D56C5C">
      <w:pPr>
        <w:pStyle w:val="Heading"/>
      </w:pPr>
      <w:r>
        <w:t>Overview</w:t>
      </w:r>
    </w:p>
    <w:p w14:paraId="3AA6A4D7" w14:textId="27A67D2F" w:rsidR="00691CEB" w:rsidRDefault="00AD3437" w:rsidP="0010586D">
      <w:r>
        <w:t>This module will cover the basics of plant-herbivore interactions. This is a practical, field-based lab</w:t>
      </w:r>
      <w:r w:rsidR="00162B66">
        <w:t>. Upon completing this lab module, students will be able to:</w:t>
      </w:r>
    </w:p>
    <w:p w14:paraId="391D3A35" w14:textId="0D7C0E87" w:rsidR="00162B66" w:rsidRDefault="00467EFC" w:rsidP="00162B66">
      <w:pPr>
        <w:pStyle w:val="ListParagraph"/>
        <w:numPr>
          <w:ilvl w:val="0"/>
          <w:numId w:val="19"/>
        </w:numPr>
      </w:pPr>
      <w:r>
        <w:t xml:space="preserve">Follow standardized, scientific </w:t>
      </w:r>
      <w:proofErr w:type="gramStart"/>
      <w:r>
        <w:t>protocols</w:t>
      </w:r>
      <w:proofErr w:type="gramEnd"/>
    </w:p>
    <w:p w14:paraId="6B4605DE" w14:textId="406E468B" w:rsidR="00D30186" w:rsidRDefault="00D30186" w:rsidP="00162B66">
      <w:pPr>
        <w:pStyle w:val="ListParagraph"/>
        <w:numPr>
          <w:ilvl w:val="0"/>
          <w:numId w:val="19"/>
        </w:numPr>
      </w:pPr>
      <w:r>
        <w:t xml:space="preserve">Measure herbivory damage to plants using various estimation </w:t>
      </w:r>
      <w:proofErr w:type="gramStart"/>
      <w:r>
        <w:t>techniques</w:t>
      </w:r>
      <w:proofErr w:type="gramEnd"/>
    </w:p>
    <w:p w14:paraId="61952ADF" w14:textId="4C048F27" w:rsidR="00D30186" w:rsidRDefault="00F0151A" w:rsidP="00162B66">
      <w:pPr>
        <w:pStyle w:val="ListParagraph"/>
        <w:numPr>
          <w:ilvl w:val="0"/>
          <w:numId w:val="19"/>
        </w:numPr>
      </w:pPr>
      <w:r>
        <w:t xml:space="preserve">Collect, enter, </w:t>
      </w:r>
      <w:r w:rsidR="00024B70">
        <w:t>organize, and analyze</w:t>
      </w:r>
      <w:r>
        <w:t xml:space="preserve"> ecological </w:t>
      </w:r>
      <w:proofErr w:type="gramStart"/>
      <w:r>
        <w:t>data</w:t>
      </w:r>
      <w:proofErr w:type="gramEnd"/>
    </w:p>
    <w:p w14:paraId="7D7E2685" w14:textId="537A9C0D" w:rsidR="00F0151A" w:rsidRDefault="00D56C5C" w:rsidP="00162B66">
      <w:pPr>
        <w:pStyle w:val="ListParagraph"/>
        <w:numPr>
          <w:ilvl w:val="0"/>
          <w:numId w:val="19"/>
        </w:numPr>
      </w:pPr>
      <w:r>
        <w:t xml:space="preserve">Report the findings of an ecological study in a written </w:t>
      </w:r>
      <w:proofErr w:type="gramStart"/>
      <w:r>
        <w:t>format</w:t>
      </w:r>
      <w:proofErr w:type="gramEnd"/>
    </w:p>
    <w:p w14:paraId="76D9C4E9" w14:textId="77777777" w:rsidR="00D56C5C" w:rsidRDefault="009315C1" w:rsidP="00D56C5C">
      <w:pPr>
        <w:pStyle w:val="Heading"/>
      </w:pPr>
      <w:r w:rsidRPr="009315C1">
        <w:t>Outline of laboratory</w:t>
      </w:r>
      <w:r w:rsidR="003B6673">
        <w:t xml:space="preserve"> activities</w:t>
      </w:r>
      <w:r w:rsidR="002D7CDD">
        <w:t xml:space="preserve"> </w:t>
      </w:r>
    </w:p>
    <w:p w14:paraId="5D6952DD" w14:textId="45689B82" w:rsidR="00D56C5C" w:rsidRDefault="00D56C5C" w:rsidP="00D56C5C">
      <w:r>
        <w:t>This is a four-week lab module. Plan to conduct one module per week.</w:t>
      </w:r>
    </w:p>
    <w:p w14:paraId="38285ABE" w14:textId="2C7D4914" w:rsidR="009315C1" w:rsidRDefault="00E308F9" w:rsidP="00D56C5C">
      <w:pPr>
        <w:pStyle w:val="ListParagraph"/>
        <w:numPr>
          <w:ilvl w:val="0"/>
          <w:numId w:val="10"/>
        </w:numPr>
      </w:pPr>
      <w:r>
        <w:t xml:space="preserve">Observe herbivory on several plant species; develop surveying </w:t>
      </w:r>
      <w:proofErr w:type="gramStart"/>
      <w:r>
        <w:t>plan</w:t>
      </w:r>
      <w:proofErr w:type="gramEnd"/>
    </w:p>
    <w:p w14:paraId="3329BD67" w14:textId="4AFCE82A" w:rsidR="009015A0" w:rsidRDefault="00153B17" w:rsidP="009015A0">
      <w:pPr>
        <w:pStyle w:val="ListParagraph"/>
        <w:numPr>
          <w:ilvl w:val="0"/>
          <w:numId w:val="10"/>
        </w:numPr>
      </w:pPr>
      <w:r>
        <w:t>Survey herbivory</w:t>
      </w:r>
    </w:p>
    <w:p w14:paraId="63637018" w14:textId="195131AA" w:rsidR="00153B17" w:rsidRDefault="00153B17" w:rsidP="009015A0">
      <w:pPr>
        <w:pStyle w:val="ListParagraph"/>
        <w:numPr>
          <w:ilvl w:val="0"/>
          <w:numId w:val="10"/>
        </w:numPr>
      </w:pPr>
      <w:r>
        <w:t xml:space="preserve">Process and enter </w:t>
      </w:r>
      <w:proofErr w:type="gramStart"/>
      <w:r>
        <w:t>data</w:t>
      </w:r>
      <w:proofErr w:type="gramEnd"/>
    </w:p>
    <w:p w14:paraId="62745D82" w14:textId="67830BC6" w:rsidR="00620261" w:rsidRDefault="00153B17" w:rsidP="008F0ECF">
      <w:pPr>
        <w:pStyle w:val="ListParagraph"/>
        <w:numPr>
          <w:ilvl w:val="0"/>
          <w:numId w:val="10"/>
        </w:numPr>
      </w:pPr>
      <w:r>
        <w:t xml:space="preserve">Analyze </w:t>
      </w:r>
      <w:proofErr w:type="gramStart"/>
      <w:r>
        <w:t>data</w:t>
      </w:r>
      <w:proofErr w:type="gramEnd"/>
    </w:p>
    <w:p w14:paraId="5161744E" w14:textId="52D338C0" w:rsidR="00384A39" w:rsidRDefault="00384A39" w:rsidP="00763E52">
      <w:pPr>
        <w:pStyle w:val="Heading"/>
      </w:pPr>
      <w:r>
        <w:t>Assignments</w:t>
      </w:r>
    </w:p>
    <w:p w14:paraId="0C34F066" w14:textId="37E8B9B1" w:rsidR="00384A39" w:rsidRDefault="00384A39" w:rsidP="00384A39">
      <w:pPr>
        <w:pStyle w:val="ListParagraph"/>
        <w:numPr>
          <w:ilvl w:val="0"/>
          <w:numId w:val="20"/>
        </w:numPr>
      </w:pPr>
      <w:r>
        <w:t>Draft of paper written in a format of a scientific journal</w:t>
      </w:r>
    </w:p>
    <w:p w14:paraId="762888D9" w14:textId="34C688E4" w:rsidR="00384A39" w:rsidRDefault="00384A39" w:rsidP="00384A39">
      <w:pPr>
        <w:pStyle w:val="ListParagraph"/>
        <w:numPr>
          <w:ilvl w:val="0"/>
          <w:numId w:val="20"/>
        </w:numPr>
      </w:pPr>
      <w:r>
        <w:t xml:space="preserve">Paper written in a format of a scientific </w:t>
      </w:r>
      <w:proofErr w:type="gramStart"/>
      <w:r>
        <w:t>journal</w:t>
      </w:r>
      <w:proofErr w:type="gramEnd"/>
    </w:p>
    <w:p w14:paraId="57614D2E" w14:textId="3DE9E776" w:rsidR="00763E52" w:rsidRDefault="00763E52" w:rsidP="00763E52">
      <w:pPr>
        <w:pStyle w:val="Heading"/>
      </w:pPr>
      <w:r>
        <w:t xml:space="preserve">Activity 1: </w:t>
      </w:r>
      <w:r w:rsidR="00091B59">
        <w:t xml:space="preserve">Observe herbivory and develop </w:t>
      </w:r>
      <w:proofErr w:type="gramStart"/>
      <w:r w:rsidR="00091B59">
        <w:t>plan</w:t>
      </w:r>
      <w:proofErr w:type="gramEnd"/>
    </w:p>
    <w:p w14:paraId="6A6234CC" w14:textId="77777777" w:rsidR="002B49C9" w:rsidRDefault="002B49C9" w:rsidP="002B49C9">
      <w:pPr>
        <w:pStyle w:val="Subheading"/>
      </w:pPr>
      <w:r>
        <w:t>Objectives:</w:t>
      </w:r>
    </w:p>
    <w:p w14:paraId="1488F6FF" w14:textId="7D6CC4B3" w:rsidR="00C108FE" w:rsidRPr="00C108FE" w:rsidRDefault="00D034A9" w:rsidP="00C108FE">
      <w:r>
        <w:t>During the first week of this module, we want to get a sense for the amounts and types of herbivore damage on common plant species in your area.</w:t>
      </w:r>
      <w:r w:rsidR="000E3B79">
        <w:t xml:space="preserve"> </w:t>
      </w:r>
      <w:r w:rsidR="002B49C9">
        <w:t xml:space="preserve">Expect to </w:t>
      </w:r>
      <w:r w:rsidR="00B600ED">
        <w:t>spend</w:t>
      </w:r>
      <w:r w:rsidR="002B49C9">
        <w:t xml:space="preserve"> ~30 reading materials, ~1</w:t>
      </w:r>
      <w:r w:rsidR="00C108FE">
        <w:t>+</w:t>
      </w:r>
      <w:r w:rsidR="002B49C9">
        <w:t xml:space="preserve"> hour outside at a field site, ~</w:t>
      </w:r>
      <w:r w:rsidR="00C108FE">
        <w:t>2</w:t>
      </w:r>
      <w:r w:rsidR="002B49C9">
        <w:t>0 minutes developing a sampling plan.</w:t>
      </w:r>
      <w:r w:rsidR="00C108FE">
        <w:t xml:space="preserve"> At the end of your time in the field, record a short video </w:t>
      </w:r>
      <w:r w:rsidR="00AC4B4E">
        <w:t>describing your sampling plans.</w:t>
      </w:r>
    </w:p>
    <w:p w14:paraId="6A0D1D96" w14:textId="19CA15D6" w:rsidR="002B49C9" w:rsidRDefault="002B49C9" w:rsidP="002B49C9"/>
    <w:p w14:paraId="78B467CA" w14:textId="6ABC3E51" w:rsidR="002B49C9" w:rsidRDefault="002B49C9" w:rsidP="002B49C9">
      <w:pPr>
        <w:pStyle w:val="Subheading"/>
      </w:pPr>
      <w:r>
        <w:t xml:space="preserve">What </w:t>
      </w:r>
      <w:r w:rsidR="003176AB">
        <w:t>you need</w:t>
      </w:r>
      <w:r>
        <w:t>:</w:t>
      </w:r>
    </w:p>
    <w:p w14:paraId="1174DE97" w14:textId="59E4BE6A" w:rsidR="002B49C9" w:rsidRDefault="002E1B3E" w:rsidP="002E1B3E">
      <w:pPr>
        <w:pStyle w:val="ListParagraph"/>
        <w:numPr>
          <w:ilvl w:val="0"/>
          <w:numId w:val="14"/>
        </w:numPr>
      </w:pPr>
      <w:r>
        <w:t>HerbVar Damage Estimation Guidelines</w:t>
      </w:r>
    </w:p>
    <w:p w14:paraId="7D5DEE40" w14:textId="79BFE16C" w:rsidR="00496BDF" w:rsidRDefault="00496BDF" w:rsidP="002E1B3E">
      <w:pPr>
        <w:pStyle w:val="ListParagraph"/>
        <w:numPr>
          <w:ilvl w:val="0"/>
          <w:numId w:val="14"/>
        </w:numPr>
      </w:pPr>
      <w:proofErr w:type="spellStart"/>
      <w:r>
        <w:rPr>
          <w:i/>
          <w:iCs/>
        </w:rPr>
        <w:t>i</w:t>
      </w:r>
      <w:r w:rsidR="00EA6EE8">
        <w:rPr>
          <w:i/>
          <w:iCs/>
        </w:rPr>
        <w:t>Naturalist</w:t>
      </w:r>
      <w:proofErr w:type="spellEnd"/>
      <w:r w:rsidR="00EA6EE8">
        <w:rPr>
          <w:i/>
          <w:iCs/>
        </w:rPr>
        <w:t xml:space="preserve"> </w:t>
      </w:r>
      <w:r w:rsidR="00EA6EE8">
        <w:t>app for a smartphone</w:t>
      </w:r>
    </w:p>
    <w:p w14:paraId="5137EBB0" w14:textId="079BB31F" w:rsidR="00EA6EE8" w:rsidRDefault="00EA6EE8" w:rsidP="002E1B3E">
      <w:pPr>
        <w:pStyle w:val="ListParagraph"/>
        <w:numPr>
          <w:ilvl w:val="0"/>
          <w:numId w:val="14"/>
        </w:numPr>
      </w:pPr>
      <w:proofErr w:type="spellStart"/>
      <w:r>
        <w:rPr>
          <w:i/>
          <w:iCs/>
        </w:rPr>
        <w:t>LeafByte</w:t>
      </w:r>
      <w:proofErr w:type="spellEnd"/>
      <w:r>
        <w:rPr>
          <w:i/>
          <w:iCs/>
        </w:rPr>
        <w:t xml:space="preserve"> </w:t>
      </w:r>
      <w:r>
        <w:t xml:space="preserve">app for iPhone or </w:t>
      </w:r>
      <w:proofErr w:type="spellStart"/>
      <w:r w:rsidR="00164951">
        <w:rPr>
          <w:i/>
          <w:iCs/>
        </w:rPr>
        <w:t>BioLeaf</w:t>
      </w:r>
      <w:proofErr w:type="spellEnd"/>
      <w:r w:rsidR="00164951">
        <w:t xml:space="preserve"> for Android</w:t>
      </w:r>
    </w:p>
    <w:p w14:paraId="7B3354CB" w14:textId="4E58D7F6" w:rsidR="00CA4C7C" w:rsidRDefault="00CA4C7C" w:rsidP="002E1B3E">
      <w:pPr>
        <w:pStyle w:val="ListParagraph"/>
        <w:numPr>
          <w:ilvl w:val="0"/>
          <w:numId w:val="14"/>
        </w:numPr>
      </w:pPr>
      <w:r>
        <w:t xml:space="preserve">If you don’t have a smartphone, you can still complete this </w:t>
      </w:r>
      <w:proofErr w:type="gramStart"/>
      <w:r>
        <w:t>module</w:t>
      </w:r>
      <w:proofErr w:type="gramEnd"/>
    </w:p>
    <w:p w14:paraId="238CE2C0" w14:textId="77777777" w:rsidR="002E1B3E" w:rsidRDefault="002E1B3E" w:rsidP="002E1B3E"/>
    <w:p w14:paraId="0B3FA9EF" w14:textId="1977C9FE" w:rsidR="006B7F2E" w:rsidRDefault="002B49C9" w:rsidP="002B49C9">
      <w:pPr>
        <w:pStyle w:val="Subheading"/>
      </w:pPr>
      <w:r>
        <w:t>S</w:t>
      </w:r>
      <w:r w:rsidR="006B7F2E">
        <w:t>tep-by-step instructions:</w:t>
      </w:r>
    </w:p>
    <w:p w14:paraId="461C25DD" w14:textId="48BD2351" w:rsidR="006B7F2E" w:rsidRDefault="006B7F2E" w:rsidP="00AC472F">
      <w:pPr>
        <w:pStyle w:val="ListParagraph"/>
        <w:numPr>
          <w:ilvl w:val="0"/>
          <w:numId w:val="12"/>
        </w:numPr>
      </w:pPr>
      <w:r>
        <w:t>We will use the document “HerbVar Damage Estimation Guidelines” for this activity. Please read this document ahead of time.</w:t>
      </w:r>
      <w:r w:rsidR="00392748">
        <w:t xml:space="preserve"> This document says you should have read the “HerbVar Primary Protocol” document already, but we will come back to this next week.</w:t>
      </w:r>
    </w:p>
    <w:p w14:paraId="1B00A894" w14:textId="2583CFA8" w:rsidR="00BE41DF" w:rsidRDefault="00BE41DF" w:rsidP="00AC472F">
      <w:pPr>
        <w:pStyle w:val="ListParagraph"/>
        <w:numPr>
          <w:ilvl w:val="0"/>
          <w:numId w:val="12"/>
        </w:numPr>
      </w:pPr>
      <w:r>
        <w:t xml:space="preserve">Complete the </w:t>
      </w:r>
      <w:proofErr w:type="spellStart"/>
      <w:r>
        <w:rPr>
          <w:i/>
          <w:iCs/>
        </w:rPr>
        <w:t>LeafByte</w:t>
      </w:r>
      <w:proofErr w:type="spellEnd"/>
      <w:r>
        <w:rPr>
          <w:i/>
          <w:iCs/>
        </w:rPr>
        <w:t xml:space="preserve"> </w:t>
      </w:r>
      <w:r>
        <w:t xml:space="preserve">or </w:t>
      </w:r>
      <w:proofErr w:type="spellStart"/>
      <w:r>
        <w:rPr>
          <w:i/>
          <w:iCs/>
        </w:rPr>
        <w:t>BioLeaf</w:t>
      </w:r>
      <w:proofErr w:type="spellEnd"/>
      <w:r>
        <w:t xml:space="preserve"> tutorial.</w:t>
      </w:r>
    </w:p>
    <w:p w14:paraId="11F0F6E2" w14:textId="23E9D0F6" w:rsidR="00732426" w:rsidRDefault="000E3B79" w:rsidP="00AC472F">
      <w:pPr>
        <w:pStyle w:val="ListParagraph"/>
        <w:numPr>
          <w:ilvl w:val="0"/>
          <w:numId w:val="12"/>
        </w:numPr>
      </w:pPr>
      <w:r>
        <w:t xml:space="preserve">Find a field site you can work at. Ideally, this would be a natural area (forest, prairie, old field) but could be a </w:t>
      </w:r>
      <w:r w:rsidR="00AC472F">
        <w:t xml:space="preserve">lawn or anywhere with at least some weeds. For students in </w:t>
      </w:r>
      <w:proofErr w:type="gramStart"/>
      <w:r w:rsidR="00AC472F">
        <w:t>Gainesville</w:t>
      </w:r>
      <w:proofErr w:type="gramEnd"/>
      <w:r w:rsidR="00AC472F">
        <w:t xml:space="preserve"> we will go over the Natural Areas Teaching Lab.</w:t>
      </w:r>
    </w:p>
    <w:p w14:paraId="5C02421C" w14:textId="09351552" w:rsidR="00E11DC4" w:rsidRDefault="00E11DC4" w:rsidP="00AC472F">
      <w:pPr>
        <w:pStyle w:val="ListParagraph"/>
        <w:numPr>
          <w:ilvl w:val="0"/>
          <w:numId w:val="12"/>
        </w:numPr>
      </w:pPr>
      <w:r>
        <w:t xml:space="preserve">Look around at different plant species at your site. </w:t>
      </w:r>
      <w:r w:rsidR="00FE2EE5">
        <w:t>Focus on leafy plants &lt;2m in height (trees are difficult to sample).</w:t>
      </w:r>
    </w:p>
    <w:p w14:paraId="547F96B2" w14:textId="4502935B" w:rsidR="00B71562" w:rsidRDefault="00B71562" w:rsidP="00AC472F">
      <w:pPr>
        <w:pStyle w:val="ListParagraph"/>
        <w:numPr>
          <w:ilvl w:val="0"/>
          <w:numId w:val="12"/>
        </w:numPr>
      </w:pPr>
      <w:r>
        <w:lastRenderedPageBreak/>
        <w:t xml:space="preserve">Examine a few plants of some of the more common species. Take some photos on the </w:t>
      </w:r>
      <w:proofErr w:type="spellStart"/>
      <w:r>
        <w:rPr>
          <w:i/>
          <w:iCs/>
        </w:rPr>
        <w:t>iNaturalist</w:t>
      </w:r>
      <w:proofErr w:type="spellEnd"/>
      <w:r>
        <w:t xml:space="preserve"> app on your phone (this can help with ID).</w:t>
      </w:r>
    </w:p>
    <w:p w14:paraId="23923286" w14:textId="6B3503A7" w:rsidR="00066DBD" w:rsidRDefault="00066DBD" w:rsidP="00AC472F">
      <w:pPr>
        <w:pStyle w:val="ListParagraph"/>
        <w:numPr>
          <w:ilvl w:val="0"/>
          <w:numId w:val="12"/>
        </w:numPr>
      </w:pPr>
      <w:r>
        <w:t xml:space="preserve">Think about steps 1-4 in the “HerbVar Damage Estimation </w:t>
      </w:r>
      <w:r w:rsidR="0039542E">
        <w:t>Guidelines</w:t>
      </w:r>
      <w:r>
        <w:t xml:space="preserve">” document. For each species, think about the following questions: </w:t>
      </w:r>
    </w:p>
    <w:p w14:paraId="0EDBF68F" w14:textId="2625CC91" w:rsidR="00066DBD" w:rsidRDefault="00066DBD" w:rsidP="00066DBD">
      <w:pPr>
        <w:pStyle w:val="ListParagraph"/>
        <w:numPr>
          <w:ilvl w:val="1"/>
          <w:numId w:val="12"/>
        </w:numPr>
      </w:pPr>
      <w:r>
        <w:t>How would you estimate plant size?</w:t>
      </w:r>
    </w:p>
    <w:p w14:paraId="1325A0EF" w14:textId="5B64BA77" w:rsidR="006A32AC" w:rsidRDefault="006A32AC" w:rsidP="00066DBD">
      <w:pPr>
        <w:pStyle w:val="ListParagraph"/>
        <w:numPr>
          <w:ilvl w:val="1"/>
          <w:numId w:val="12"/>
        </w:numPr>
      </w:pPr>
      <w:r>
        <w:t>How long will it take to count the leaves?</w:t>
      </w:r>
    </w:p>
    <w:p w14:paraId="4252462A" w14:textId="6BED7197" w:rsidR="006A32AC" w:rsidRDefault="00B97BA1" w:rsidP="00066DBD">
      <w:pPr>
        <w:pStyle w:val="ListParagraph"/>
        <w:numPr>
          <w:ilvl w:val="1"/>
          <w:numId w:val="12"/>
        </w:numPr>
      </w:pPr>
      <w:r>
        <w:t>How will you subsample leaves, if necessary?</w:t>
      </w:r>
    </w:p>
    <w:p w14:paraId="0F2BB178" w14:textId="7424FC74" w:rsidR="00B97BA1" w:rsidRDefault="00B97BA1" w:rsidP="00066DBD">
      <w:pPr>
        <w:pStyle w:val="ListParagraph"/>
        <w:numPr>
          <w:ilvl w:val="1"/>
          <w:numId w:val="12"/>
        </w:numPr>
      </w:pPr>
      <w:r>
        <w:t>How will you estimate percent damage? Is it easy?</w:t>
      </w:r>
    </w:p>
    <w:p w14:paraId="49F5E8CC" w14:textId="6BDA1926" w:rsidR="00320E67" w:rsidRDefault="00320E67" w:rsidP="00066DBD">
      <w:pPr>
        <w:pStyle w:val="ListParagraph"/>
        <w:numPr>
          <w:ilvl w:val="1"/>
          <w:numId w:val="12"/>
        </w:numPr>
      </w:pPr>
      <w:r>
        <w:t xml:space="preserve">What type of damage do you expect? Mostly chewing? </w:t>
      </w:r>
      <w:r w:rsidR="009E3F3C">
        <w:t xml:space="preserve">Miners, </w:t>
      </w:r>
      <w:proofErr w:type="spellStart"/>
      <w:r w:rsidR="009E3F3C">
        <w:t>gallers</w:t>
      </w:r>
      <w:proofErr w:type="spellEnd"/>
      <w:r w:rsidR="009E3F3C">
        <w:t>, etc.?</w:t>
      </w:r>
    </w:p>
    <w:p w14:paraId="2903ADD5" w14:textId="645D46CB" w:rsidR="0039542E" w:rsidRDefault="0039542E" w:rsidP="0039542E">
      <w:pPr>
        <w:pStyle w:val="ListParagraph"/>
        <w:numPr>
          <w:ilvl w:val="0"/>
          <w:numId w:val="12"/>
        </w:numPr>
      </w:pPr>
      <w:r>
        <w:t xml:space="preserve">Test our your </w:t>
      </w:r>
      <w:proofErr w:type="spellStart"/>
      <w:r>
        <w:rPr>
          <w:i/>
          <w:iCs/>
        </w:rPr>
        <w:t>LeafByte</w:t>
      </w:r>
      <w:proofErr w:type="spellEnd"/>
      <w:r>
        <w:rPr>
          <w:i/>
          <w:iCs/>
        </w:rPr>
        <w:t xml:space="preserve"> </w:t>
      </w:r>
      <w:r>
        <w:t xml:space="preserve">or </w:t>
      </w:r>
      <w:proofErr w:type="spellStart"/>
      <w:r>
        <w:rPr>
          <w:i/>
          <w:iCs/>
        </w:rPr>
        <w:t>BioLeaf</w:t>
      </w:r>
      <w:proofErr w:type="spellEnd"/>
      <w:r>
        <w:rPr>
          <w:i/>
          <w:iCs/>
        </w:rPr>
        <w:t xml:space="preserve"> </w:t>
      </w:r>
      <w:r>
        <w:t>app.</w:t>
      </w:r>
      <w:r w:rsidR="00DE1874">
        <w:t xml:space="preserve"> Next week you will need to bring a white piece of paper with four dots for the </w:t>
      </w:r>
      <w:proofErr w:type="spellStart"/>
      <w:r w:rsidR="00DE1874">
        <w:rPr>
          <w:i/>
          <w:iCs/>
        </w:rPr>
        <w:t>LeafByte</w:t>
      </w:r>
      <w:proofErr w:type="spellEnd"/>
      <w:r w:rsidR="00DE1874">
        <w:rPr>
          <w:i/>
          <w:iCs/>
        </w:rPr>
        <w:t xml:space="preserve"> </w:t>
      </w:r>
      <w:r w:rsidR="00DE1874">
        <w:t xml:space="preserve">app. </w:t>
      </w:r>
      <w:proofErr w:type="gramStart"/>
      <w:r w:rsidR="00DE1874">
        <w:t>So</w:t>
      </w:r>
      <w:proofErr w:type="gramEnd"/>
      <w:r w:rsidR="00DE1874">
        <w:t xml:space="preserve"> make sure this will work for your species.</w:t>
      </w:r>
    </w:p>
    <w:p w14:paraId="1159A1A1" w14:textId="098D35BB" w:rsidR="0039542E" w:rsidRDefault="0039542E" w:rsidP="0039542E">
      <w:pPr>
        <w:pStyle w:val="ListParagraph"/>
        <w:numPr>
          <w:ilvl w:val="0"/>
          <w:numId w:val="12"/>
        </w:numPr>
      </w:pPr>
      <w:r>
        <w:t>Develop your sampling plan.</w:t>
      </w:r>
      <w:r w:rsidR="00AC4B4E">
        <w:t xml:space="preserve"> This should be a short video (2-3 minutes)</w:t>
      </w:r>
      <w:r w:rsidR="00C94CC3">
        <w:t xml:space="preserve"> shot</w:t>
      </w:r>
      <w:r w:rsidR="00480A0D">
        <w:t xml:space="preserve"> in the field</w:t>
      </w:r>
      <w:r w:rsidR="00C94CC3">
        <w:t xml:space="preserve"> with a smartphone or digital recording device</w:t>
      </w:r>
      <w:r w:rsidR="00AC4B4E">
        <w:t xml:space="preserve"> to submit to canvas. </w:t>
      </w:r>
      <w:r w:rsidR="00C94CC3">
        <w:t>Make sure to answer the following questions</w:t>
      </w:r>
      <w:r w:rsidR="00F66B41">
        <w:t xml:space="preserve"> via narration</w:t>
      </w:r>
      <w:r w:rsidR="00C94CC3">
        <w:t xml:space="preserve"> in your video:</w:t>
      </w:r>
    </w:p>
    <w:p w14:paraId="5EE767F6" w14:textId="5288E465" w:rsidR="00C94CC3" w:rsidRDefault="00C94CC3" w:rsidP="00C94CC3">
      <w:pPr>
        <w:pStyle w:val="ListParagraph"/>
        <w:numPr>
          <w:ilvl w:val="1"/>
          <w:numId w:val="12"/>
        </w:numPr>
      </w:pPr>
      <w:r>
        <w:t>What is your study site? Describe where you are, what type of habitats, etc.</w:t>
      </w:r>
    </w:p>
    <w:p w14:paraId="68AECF54" w14:textId="066D477B" w:rsidR="00C94CC3" w:rsidRDefault="00C94CC3" w:rsidP="00C94CC3">
      <w:pPr>
        <w:pStyle w:val="ListParagraph"/>
        <w:numPr>
          <w:ilvl w:val="1"/>
          <w:numId w:val="12"/>
        </w:numPr>
      </w:pPr>
      <w:r>
        <w:t xml:space="preserve">What species will you select to measure herbivory on? Show us some of </w:t>
      </w:r>
      <w:proofErr w:type="gramStart"/>
      <w:r>
        <w:t>you</w:t>
      </w:r>
      <w:proofErr w:type="gramEnd"/>
      <w:r>
        <w:t xml:space="preserve"> plants, especially some of the damaged leaves.</w:t>
      </w:r>
    </w:p>
    <w:p w14:paraId="295BF33B" w14:textId="0DF0AAED" w:rsidR="00C94CC3" w:rsidRDefault="00C94CC3" w:rsidP="00C94CC3">
      <w:pPr>
        <w:pStyle w:val="ListParagraph"/>
        <w:numPr>
          <w:ilvl w:val="1"/>
          <w:numId w:val="12"/>
        </w:numPr>
      </w:pPr>
      <w:r>
        <w:t>How will you select your plants?</w:t>
      </w:r>
    </w:p>
    <w:p w14:paraId="64DA00FD" w14:textId="1D88CD0F" w:rsidR="00C94CC3" w:rsidRDefault="00C94CC3" w:rsidP="00C94CC3">
      <w:pPr>
        <w:pStyle w:val="ListParagraph"/>
        <w:numPr>
          <w:ilvl w:val="1"/>
          <w:numId w:val="12"/>
        </w:numPr>
      </w:pPr>
      <w:r>
        <w:t>What measurements will you take? Describe how you will deploy the HerbVar protocol.</w:t>
      </w:r>
    </w:p>
    <w:p w14:paraId="242F8CBF" w14:textId="0132B35F" w:rsidR="003F7960" w:rsidRPr="00732426" w:rsidRDefault="003F7960" w:rsidP="00C94CC3">
      <w:pPr>
        <w:pStyle w:val="ListParagraph"/>
        <w:numPr>
          <w:ilvl w:val="1"/>
          <w:numId w:val="12"/>
        </w:numPr>
      </w:pPr>
      <w:r>
        <w:t>Do you see any insects on your plants? What do you suspect is causing any damage you might see?</w:t>
      </w:r>
    </w:p>
    <w:p w14:paraId="40DC9091" w14:textId="1152A8AE" w:rsidR="00B437BB" w:rsidRDefault="002D7CDD" w:rsidP="00763E52">
      <w:pPr>
        <w:pStyle w:val="Heading"/>
      </w:pPr>
      <w:r>
        <w:t>Activity 2:</w:t>
      </w:r>
      <w:r w:rsidR="003B6673">
        <w:t xml:space="preserve"> </w:t>
      </w:r>
      <w:r w:rsidR="00B57C21">
        <w:t xml:space="preserve">Collect herbivory data in the </w:t>
      </w:r>
      <w:proofErr w:type="gramStart"/>
      <w:r w:rsidR="00B57C21">
        <w:t>field</w:t>
      </w:r>
      <w:proofErr w:type="gramEnd"/>
    </w:p>
    <w:p w14:paraId="1F21215B" w14:textId="6921F5A7" w:rsidR="006F05F5" w:rsidRDefault="006F05F5" w:rsidP="006F05F5">
      <w:pPr>
        <w:pStyle w:val="Subheading"/>
      </w:pPr>
      <w:r>
        <w:t>Objectives:</w:t>
      </w:r>
    </w:p>
    <w:p w14:paraId="56DA04B9" w14:textId="4D0E6CEA" w:rsidR="006F05F5" w:rsidRDefault="006F05F5" w:rsidP="006F05F5">
      <w:r>
        <w:t xml:space="preserve">Survey herbivory on a minimum of 20 </w:t>
      </w:r>
      <w:r w:rsidR="00BE41DF">
        <w:t>plants but</w:t>
      </w:r>
      <w:r>
        <w:t xml:space="preserve"> aim for measuring 30+ plants. </w:t>
      </w:r>
      <w:r w:rsidR="00B249E7">
        <w:t>We will follow he protocol developed by HerbVar, with some modifications. Expect to spend ~20 minutes preparing and ~2 hours in the field collecting data.</w:t>
      </w:r>
    </w:p>
    <w:p w14:paraId="076A4BD5" w14:textId="13EBE68D" w:rsidR="00B249E7" w:rsidRDefault="00B249E7" w:rsidP="006F05F5"/>
    <w:p w14:paraId="5BF85D3A" w14:textId="665BB5F9" w:rsidR="00B249E7" w:rsidRDefault="00B249E7" w:rsidP="00B249E7">
      <w:pPr>
        <w:pStyle w:val="Subheading"/>
      </w:pPr>
      <w:r>
        <w:t xml:space="preserve">What </w:t>
      </w:r>
      <w:r w:rsidR="003176AB">
        <w:t>you need</w:t>
      </w:r>
      <w:r>
        <w:t>:</w:t>
      </w:r>
    </w:p>
    <w:p w14:paraId="1B0C42E1" w14:textId="2D06D848" w:rsidR="00B249E7" w:rsidRDefault="003176AB" w:rsidP="003176AB">
      <w:pPr>
        <w:pStyle w:val="ListParagraph"/>
        <w:numPr>
          <w:ilvl w:val="0"/>
          <w:numId w:val="15"/>
        </w:numPr>
      </w:pPr>
      <w:r>
        <w:t>Primary protocol for Herbivory Variability Network</w:t>
      </w:r>
    </w:p>
    <w:p w14:paraId="7AA3FEC5" w14:textId="5692126A" w:rsidR="00277754" w:rsidRDefault="00277754" w:rsidP="003176AB">
      <w:pPr>
        <w:pStyle w:val="ListParagraph"/>
        <w:numPr>
          <w:ilvl w:val="0"/>
          <w:numId w:val="15"/>
        </w:numPr>
      </w:pPr>
      <w:r>
        <w:t xml:space="preserve">Print off page 3-4 to bring to the </w:t>
      </w:r>
      <w:proofErr w:type="gramStart"/>
      <w:r>
        <w:t>field</w:t>
      </w:r>
      <w:proofErr w:type="gramEnd"/>
    </w:p>
    <w:p w14:paraId="0740A570" w14:textId="1B600672" w:rsidR="0081578D" w:rsidRDefault="0081578D" w:rsidP="003176AB">
      <w:pPr>
        <w:pStyle w:val="ListParagraph"/>
        <w:numPr>
          <w:ilvl w:val="0"/>
          <w:numId w:val="15"/>
        </w:numPr>
      </w:pPr>
      <w:r>
        <w:t>Your sampling plan from Activity 1</w:t>
      </w:r>
    </w:p>
    <w:p w14:paraId="1D4B9F4F" w14:textId="099B78CD" w:rsidR="003176AB" w:rsidRDefault="00A336F7" w:rsidP="003176AB">
      <w:pPr>
        <w:pStyle w:val="ListParagraph"/>
        <w:numPr>
          <w:ilvl w:val="0"/>
          <w:numId w:val="15"/>
        </w:numPr>
      </w:pPr>
      <w:r>
        <w:t>Datasheet, clipboard, pencil</w:t>
      </w:r>
    </w:p>
    <w:p w14:paraId="5DF585DB" w14:textId="2420DCBA" w:rsidR="00A336F7" w:rsidRDefault="00A336F7" w:rsidP="003176AB">
      <w:pPr>
        <w:pStyle w:val="ListParagraph"/>
        <w:numPr>
          <w:ilvl w:val="0"/>
          <w:numId w:val="15"/>
        </w:numPr>
      </w:pPr>
      <w:r>
        <w:t>Tape measure</w:t>
      </w:r>
    </w:p>
    <w:p w14:paraId="75141C91" w14:textId="77777777" w:rsidR="000B248B" w:rsidRDefault="000B248B" w:rsidP="000B248B">
      <w:pPr>
        <w:pStyle w:val="ListParagraph"/>
        <w:numPr>
          <w:ilvl w:val="0"/>
          <w:numId w:val="15"/>
        </w:numPr>
      </w:pPr>
      <w:proofErr w:type="spellStart"/>
      <w:r>
        <w:rPr>
          <w:i/>
          <w:iCs/>
        </w:rPr>
        <w:t>LeafByte</w:t>
      </w:r>
      <w:proofErr w:type="spellEnd"/>
      <w:r>
        <w:rPr>
          <w:i/>
          <w:iCs/>
        </w:rPr>
        <w:t xml:space="preserve"> </w:t>
      </w:r>
      <w:r>
        <w:t xml:space="preserve">app for iPhone or </w:t>
      </w:r>
      <w:proofErr w:type="spellStart"/>
      <w:r>
        <w:rPr>
          <w:i/>
          <w:iCs/>
        </w:rPr>
        <w:t>BioLeaf</w:t>
      </w:r>
      <w:proofErr w:type="spellEnd"/>
      <w:r>
        <w:t xml:space="preserve"> for Android</w:t>
      </w:r>
    </w:p>
    <w:p w14:paraId="0E76ED64" w14:textId="587B1BC4" w:rsidR="000B248B" w:rsidRDefault="000B248B" w:rsidP="000B248B"/>
    <w:p w14:paraId="698B7B42" w14:textId="77777777" w:rsidR="000B248B" w:rsidRDefault="000B248B" w:rsidP="000B248B">
      <w:pPr>
        <w:pStyle w:val="Subheading"/>
      </w:pPr>
      <w:r>
        <w:t>Step-by-step instructions:</w:t>
      </w:r>
    </w:p>
    <w:p w14:paraId="05E522F2" w14:textId="441D546D" w:rsidR="000B248B" w:rsidRDefault="000B248B" w:rsidP="000B248B">
      <w:pPr>
        <w:pStyle w:val="ListParagraph"/>
        <w:numPr>
          <w:ilvl w:val="0"/>
          <w:numId w:val="16"/>
        </w:numPr>
      </w:pPr>
      <w:r>
        <w:t xml:space="preserve">Read the </w:t>
      </w:r>
      <w:r w:rsidR="003E673E">
        <w:t>‘Primary protocol for Herbivory Variability Network’ document prior to starting this activity. We will only do a subset of the protocol due to time constraints, but it’s important to understand the whole process.</w:t>
      </w:r>
    </w:p>
    <w:p w14:paraId="343CA32E" w14:textId="6CBD1CB6" w:rsidR="0018014F" w:rsidRDefault="0018014F" w:rsidP="000B248B">
      <w:pPr>
        <w:pStyle w:val="ListParagraph"/>
        <w:numPr>
          <w:ilvl w:val="0"/>
          <w:numId w:val="16"/>
        </w:numPr>
      </w:pPr>
      <w:r>
        <w:t>Go to your field site</w:t>
      </w:r>
      <w:r w:rsidR="00CD15E3">
        <w:t xml:space="preserve"> and select an area with your focal plant </w:t>
      </w:r>
      <w:proofErr w:type="gramStart"/>
      <w:r w:rsidR="00CD15E3">
        <w:t>species</w:t>
      </w:r>
      <w:proofErr w:type="gramEnd"/>
    </w:p>
    <w:p w14:paraId="2E0375C5" w14:textId="50C34F7D" w:rsidR="00CD15E3" w:rsidRDefault="0081578D" w:rsidP="000B248B">
      <w:pPr>
        <w:pStyle w:val="ListParagraph"/>
        <w:numPr>
          <w:ilvl w:val="0"/>
          <w:numId w:val="16"/>
        </w:numPr>
      </w:pPr>
      <w:r>
        <w:t>Follow your sampling plan</w:t>
      </w:r>
      <w:r w:rsidR="00696AA8">
        <w:t xml:space="preserve"> to</w:t>
      </w:r>
      <w:r>
        <w:t xml:space="preserve"> randomly (or haphazardly</w:t>
      </w:r>
      <w:r w:rsidR="00696AA8">
        <w:t xml:space="preserve">/arbitrarily) select a plant. </w:t>
      </w:r>
    </w:p>
    <w:p w14:paraId="6FC01DC1" w14:textId="656D36B4" w:rsidR="003E673E" w:rsidRDefault="00696AA8" w:rsidP="000B248B">
      <w:pPr>
        <w:pStyle w:val="ListParagraph"/>
        <w:numPr>
          <w:ilvl w:val="0"/>
          <w:numId w:val="16"/>
        </w:numPr>
      </w:pPr>
      <w:r>
        <w:t>Collect data f</w:t>
      </w:r>
      <w:r w:rsidR="0018014F">
        <w:t xml:space="preserve">ollow the instructions for the second bullet point on pg. 3 under the section “Data to record for each selected </w:t>
      </w:r>
      <w:proofErr w:type="gramStart"/>
      <w:r w:rsidR="0018014F">
        <w:t>plant”</w:t>
      </w:r>
      <w:proofErr w:type="gramEnd"/>
    </w:p>
    <w:p w14:paraId="29D8932D" w14:textId="3E9F06DC" w:rsidR="005613AF" w:rsidRDefault="005613AF" w:rsidP="000B248B">
      <w:pPr>
        <w:pStyle w:val="ListParagraph"/>
        <w:numPr>
          <w:ilvl w:val="0"/>
          <w:numId w:val="16"/>
        </w:numPr>
      </w:pPr>
      <w:r>
        <w:t xml:space="preserve">Collect data on the nearest conspecific </w:t>
      </w:r>
      <w:proofErr w:type="gramStart"/>
      <w:r>
        <w:t>neighbor</w:t>
      </w:r>
      <w:proofErr w:type="gramEnd"/>
    </w:p>
    <w:p w14:paraId="6086952A" w14:textId="0B6867CE" w:rsidR="005613AF" w:rsidRDefault="005613AF" w:rsidP="000B248B">
      <w:pPr>
        <w:pStyle w:val="ListParagraph"/>
        <w:numPr>
          <w:ilvl w:val="0"/>
          <w:numId w:val="16"/>
        </w:numPr>
      </w:pPr>
      <w:r>
        <w:lastRenderedPageBreak/>
        <w:t xml:space="preserve">Continue to the next </w:t>
      </w:r>
      <w:proofErr w:type="gramStart"/>
      <w:r>
        <w:t>plant</w:t>
      </w:r>
      <w:proofErr w:type="gramEnd"/>
      <w:r>
        <w:t xml:space="preserve"> </w:t>
      </w:r>
    </w:p>
    <w:p w14:paraId="1B45A6B4" w14:textId="20ED2025" w:rsidR="005613AF" w:rsidRDefault="002B5BE5" w:rsidP="000B248B">
      <w:pPr>
        <w:pStyle w:val="ListParagraph"/>
        <w:numPr>
          <w:ilvl w:val="0"/>
          <w:numId w:val="16"/>
        </w:numPr>
      </w:pPr>
      <w:r>
        <w:t xml:space="preserve">For ~5-6 plants, make sure you’re doing a good job by using </w:t>
      </w:r>
      <w:proofErr w:type="spellStart"/>
      <w:r>
        <w:rPr>
          <w:i/>
          <w:iCs/>
        </w:rPr>
        <w:t>LeafByte</w:t>
      </w:r>
      <w:proofErr w:type="spellEnd"/>
      <w:r>
        <w:t xml:space="preserve"> or </w:t>
      </w:r>
      <w:proofErr w:type="spellStart"/>
      <w:r>
        <w:rPr>
          <w:i/>
          <w:iCs/>
        </w:rPr>
        <w:t>BioLeaf</w:t>
      </w:r>
      <w:proofErr w:type="spellEnd"/>
      <w:r>
        <w:t xml:space="preserve"> to photograph and estimate damage. See </w:t>
      </w:r>
      <w:proofErr w:type="spellStart"/>
      <w:r>
        <w:t>pg</w:t>
      </w:r>
      <w:proofErr w:type="spellEnd"/>
      <w:r>
        <w:t xml:space="preserve"> 8-9 of the “HerbVar Damage Estimation” document for instructions</w:t>
      </w:r>
      <w:r w:rsidR="00C96B46">
        <w:t>. Photo</w:t>
      </w:r>
      <w:r w:rsidR="006B4EFE">
        <w:t>graph 3 leaves per plant (~15 leaves total) for later analysis.</w:t>
      </w:r>
    </w:p>
    <w:p w14:paraId="75D6F412" w14:textId="6F2C95B0" w:rsidR="005613AF" w:rsidRDefault="005613AF" w:rsidP="000B248B">
      <w:pPr>
        <w:pStyle w:val="ListParagraph"/>
        <w:numPr>
          <w:ilvl w:val="0"/>
          <w:numId w:val="16"/>
        </w:numPr>
      </w:pPr>
      <w:r>
        <w:t xml:space="preserve">Continue sampling until you have sampled ~20+ plants or your 2 hours is </w:t>
      </w:r>
      <w:proofErr w:type="gramStart"/>
      <w:r>
        <w:t>up</w:t>
      </w:r>
      <w:proofErr w:type="gramEnd"/>
    </w:p>
    <w:p w14:paraId="1C777EAB" w14:textId="2FBC1735" w:rsidR="00682097" w:rsidRDefault="00682097" w:rsidP="000B248B">
      <w:pPr>
        <w:pStyle w:val="ListParagraph"/>
        <w:numPr>
          <w:ilvl w:val="0"/>
          <w:numId w:val="16"/>
        </w:numPr>
      </w:pPr>
      <w:r>
        <w:t xml:space="preserve">Go </w:t>
      </w:r>
      <w:proofErr w:type="gramStart"/>
      <w:r>
        <w:t>home</w:t>
      </w:r>
      <w:proofErr w:type="gramEnd"/>
    </w:p>
    <w:p w14:paraId="6B926D3F" w14:textId="6B760358" w:rsidR="00B249E7" w:rsidRDefault="00B249E7" w:rsidP="006F05F5"/>
    <w:p w14:paraId="296B31BE" w14:textId="00FC062B" w:rsidR="00B249E7" w:rsidRDefault="00B57C21" w:rsidP="00B57C21">
      <w:pPr>
        <w:pStyle w:val="Heading"/>
      </w:pPr>
      <w:r>
        <w:t xml:space="preserve">Activity 3: Process and enter </w:t>
      </w:r>
      <w:proofErr w:type="gramStart"/>
      <w:r>
        <w:t>data</w:t>
      </w:r>
      <w:proofErr w:type="gramEnd"/>
    </w:p>
    <w:p w14:paraId="5F85575E" w14:textId="1C47C2EE" w:rsidR="00B57C21" w:rsidRDefault="00B57C21" w:rsidP="00B57C21">
      <w:pPr>
        <w:pStyle w:val="Subheading"/>
      </w:pPr>
      <w:r>
        <w:t>Objectives:</w:t>
      </w:r>
    </w:p>
    <w:p w14:paraId="080DE833" w14:textId="49F0E04A" w:rsidR="00B57C21" w:rsidRDefault="00A559D9" w:rsidP="00B57C21">
      <w:r>
        <w:t>Enter</w:t>
      </w:r>
      <w:r w:rsidR="00E91C09">
        <w:t xml:space="preserve"> and upload your data and process your digital herbivory data.</w:t>
      </w:r>
      <w:r w:rsidR="00E1260C">
        <w:t xml:space="preserve"> Expect to </w:t>
      </w:r>
      <w:r w:rsidR="00DC49D9">
        <w:t xml:space="preserve">spend ~30 minutes process your </w:t>
      </w:r>
      <w:proofErr w:type="spellStart"/>
      <w:r w:rsidR="00DC49D9">
        <w:rPr>
          <w:i/>
          <w:iCs/>
        </w:rPr>
        <w:t>LeafByte</w:t>
      </w:r>
      <w:proofErr w:type="spellEnd"/>
      <w:r w:rsidR="00DC49D9">
        <w:rPr>
          <w:i/>
          <w:iCs/>
        </w:rPr>
        <w:t xml:space="preserve"> </w:t>
      </w:r>
      <w:r w:rsidR="00DC49D9">
        <w:t xml:space="preserve">or </w:t>
      </w:r>
      <w:proofErr w:type="spellStart"/>
      <w:r w:rsidR="00DC49D9">
        <w:rPr>
          <w:i/>
          <w:iCs/>
        </w:rPr>
        <w:t>BioLeaf</w:t>
      </w:r>
      <w:proofErr w:type="spellEnd"/>
      <w:r w:rsidR="00DC49D9">
        <w:rPr>
          <w:i/>
          <w:iCs/>
        </w:rPr>
        <w:t xml:space="preserve"> </w:t>
      </w:r>
      <w:r w:rsidR="00DC49D9">
        <w:t xml:space="preserve">data, ~60 minutes entering your herbivory data, and ~30 minutes analyzing comparing your visual herbivory estimates to your </w:t>
      </w:r>
      <w:proofErr w:type="spellStart"/>
      <w:r w:rsidR="00DC49D9">
        <w:rPr>
          <w:i/>
          <w:iCs/>
        </w:rPr>
        <w:t>LeafByte</w:t>
      </w:r>
      <w:proofErr w:type="spellEnd"/>
      <w:r w:rsidR="00DC49D9">
        <w:rPr>
          <w:i/>
          <w:iCs/>
        </w:rPr>
        <w:t xml:space="preserve"> </w:t>
      </w:r>
      <w:r w:rsidR="00DC49D9">
        <w:t xml:space="preserve">or </w:t>
      </w:r>
      <w:proofErr w:type="spellStart"/>
      <w:r w:rsidR="00DC49D9">
        <w:rPr>
          <w:i/>
          <w:iCs/>
        </w:rPr>
        <w:t>BioLeaf</w:t>
      </w:r>
      <w:proofErr w:type="spellEnd"/>
      <w:r w:rsidR="00DC49D9">
        <w:rPr>
          <w:i/>
          <w:iCs/>
        </w:rPr>
        <w:t xml:space="preserve"> </w:t>
      </w:r>
      <w:r w:rsidR="00DC49D9">
        <w:t>estimates.</w:t>
      </w:r>
    </w:p>
    <w:p w14:paraId="53741816" w14:textId="5BDCCB5A" w:rsidR="00BE41DF" w:rsidRDefault="00BE41DF" w:rsidP="00B57C21"/>
    <w:p w14:paraId="74A82F51" w14:textId="77777777" w:rsidR="002C70C7" w:rsidRDefault="002C70C7" w:rsidP="002C70C7">
      <w:pPr>
        <w:pStyle w:val="Subheading"/>
      </w:pPr>
      <w:r>
        <w:t>What you need:</w:t>
      </w:r>
    </w:p>
    <w:p w14:paraId="2F99CA15" w14:textId="77777777" w:rsidR="004A3B43" w:rsidRDefault="004A3B43" w:rsidP="004A3B43">
      <w:pPr>
        <w:pStyle w:val="ListParagraph"/>
        <w:numPr>
          <w:ilvl w:val="0"/>
          <w:numId w:val="21"/>
        </w:numPr>
      </w:pPr>
      <w:r>
        <w:t>Data sheet with data you collected in Activity 2</w:t>
      </w:r>
    </w:p>
    <w:p w14:paraId="39EA4EA9" w14:textId="77777777" w:rsidR="004A3B43" w:rsidRDefault="004A3B43" w:rsidP="004A3B43">
      <w:pPr>
        <w:pStyle w:val="ListParagraph"/>
        <w:numPr>
          <w:ilvl w:val="0"/>
          <w:numId w:val="21"/>
        </w:numPr>
      </w:pPr>
      <w:r>
        <w:t xml:space="preserve">Excel file of datasheet to enter </w:t>
      </w:r>
      <w:proofErr w:type="gramStart"/>
      <w:r>
        <w:t>data</w:t>
      </w:r>
      <w:proofErr w:type="gramEnd"/>
    </w:p>
    <w:p w14:paraId="0A50494B" w14:textId="77777777" w:rsidR="00093752" w:rsidRDefault="00093752" w:rsidP="002C70C7">
      <w:pPr>
        <w:pStyle w:val="ListParagraph"/>
        <w:numPr>
          <w:ilvl w:val="0"/>
          <w:numId w:val="21"/>
        </w:numPr>
      </w:pPr>
      <w:proofErr w:type="spellStart"/>
      <w:r>
        <w:rPr>
          <w:i/>
          <w:iCs/>
        </w:rPr>
        <w:t>LeafByte</w:t>
      </w:r>
      <w:proofErr w:type="spellEnd"/>
      <w:r>
        <w:rPr>
          <w:i/>
          <w:iCs/>
        </w:rPr>
        <w:t xml:space="preserve"> </w:t>
      </w:r>
      <w:r>
        <w:t xml:space="preserve">or </w:t>
      </w:r>
      <w:proofErr w:type="spellStart"/>
      <w:r>
        <w:rPr>
          <w:i/>
          <w:iCs/>
        </w:rPr>
        <w:t>BioLeaf</w:t>
      </w:r>
      <w:proofErr w:type="spellEnd"/>
      <w:r>
        <w:rPr>
          <w:i/>
          <w:iCs/>
        </w:rPr>
        <w:t xml:space="preserve"> </w:t>
      </w:r>
      <w:r>
        <w:t xml:space="preserve">data </w:t>
      </w:r>
    </w:p>
    <w:p w14:paraId="2F8DF3B0" w14:textId="77777777" w:rsidR="002C70C7" w:rsidRDefault="002C70C7" w:rsidP="002C70C7"/>
    <w:p w14:paraId="7D49994D" w14:textId="09AB9C6C" w:rsidR="00BE41DF" w:rsidRDefault="00BE41DF" w:rsidP="00BE41DF">
      <w:pPr>
        <w:pStyle w:val="Subheading"/>
      </w:pPr>
      <w:r>
        <w:t>Step-by-step instructions:</w:t>
      </w:r>
    </w:p>
    <w:p w14:paraId="179C989A" w14:textId="0CF99434" w:rsidR="00BE41DF" w:rsidRDefault="00BE41DF" w:rsidP="00BE41DF">
      <w:pPr>
        <w:pStyle w:val="ListParagraph"/>
        <w:numPr>
          <w:ilvl w:val="0"/>
          <w:numId w:val="17"/>
        </w:numPr>
      </w:pPr>
      <w:r>
        <w:t>Enter your data into excel using the Datasheet template.</w:t>
      </w:r>
      <w:r w:rsidR="00A8313B">
        <w:t xml:space="preserve"> Save this file for your use later.</w:t>
      </w:r>
    </w:p>
    <w:p w14:paraId="1B6E7D88" w14:textId="3FD60537" w:rsidR="00BE41DF" w:rsidRDefault="00BE41DF" w:rsidP="00BE41DF">
      <w:pPr>
        <w:pStyle w:val="ListParagraph"/>
        <w:numPr>
          <w:ilvl w:val="0"/>
          <w:numId w:val="17"/>
        </w:numPr>
      </w:pPr>
      <w:r>
        <w:t xml:space="preserve">Copy and paste your </w:t>
      </w:r>
      <w:r w:rsidR="00DE1874">
        <w:t xml:space="preserve">data into the </w:t>
      </w:r>
      <w:r w:rsidR="00E65C84">
        <w:t>full classes compiled data in google sheets.</w:t>
      </w:r>
    </w:p>
    <w:p w14:paraId="4B38459B" w14:textId="56E67711" w:rsidR="004A3B43" w:rsidRPr="00B57C21" w:rsidRDefault="004A3B43" w:rsidP="004A3B43">
      <w:pPr>
        <w:pStyle w:val="ListParagraph"/>
        <w:numPr>
          <w:ilvl w:val="0"/>
          <w:numId w:val="17"/>
        </w:numPr>
      </w:pPr>
      <w:r>
        <w:t xml:space="preserve">Enter your </w:t>
      </w:r>
      <w:proofErr w:type="spellStart"/>
      <w:r>
        <w:rPr>
          <w:i/>
          <w:iCs/>
        </w:rPr>
        <w:t>LeafByte</w:t>
      </w:r>
      <w:proofErr w:type="spellEnd"/>
      <w:r>
        <w:rPr>
          <w:i/>
          <w:iCs/>
        </w:rPr>
        <w:t xml:space="preserve"> </w:t>
      </w:r>
      <w:r>
        <w:t xml:space="preserve">or </w:t>
      </w:r>
      <w:proofErr w:type="spellStart"/>
      <w:r>
        <w:rPr>
          <w:i/>
          <w:iCs/>
        </w:rPr>
        <w:t>BioLeaf</w:t>
      </w:r>
      <w:proofErr w:type="spellEnd"/>
      <w:r>
        <w:rPr>
          <w:i/>
          <w:iCs/>
        </w:rPr>
        <w:t xml:space="preserve"> </w:t>
      </w:r>
      <w:r>
        <w:t>data into a separate excel sheet. You will compare these values with your visual estimates only for the plant species you recorded, so save both files in your personal archives.</w:t>
      </w:r>
    </w:p>
    <w:p w14:paraId="7E29A314" w14:textId="492C028A" w:rsidR="00A8313B" w:rsidRDefault="00DC49D9">
      <w:pPr>
        <w:pStyle w:val="ListParagraph"/>
        <w:numPr>
          <w:ilvl w:val="0"/>
          <w:numId w:val="17"/>
        </w:numPr>
      </w:pPr>
      <w:r>
        <w:t xml:space="preserve">Compare your visual herbivory estimates to your </w:t>
      </w:r>
      <w:proofErr w:type="spellStart"/>
      <w:r>
        <w:rPr>
          <w:i/>
          <w:iCs/>
        </w:rPr>
        <w:t>LeafByte</w:t>
      </w:r>
      <w:proofErr w:type="spellEnd"/>
      <w:r>
        <w:rPr>
          <w:i/>
          <w:iCs/>
        </w:rPr>
        <w:t xml:space="preserve"> </w:t>
      </w:r>
      <w:r>
        <w:t xml:space="preserve">or </w:t>
      </w:r>
      <w:proofErr w:type="spellStart"/>
      <w:r>
        <w:rPr>
          <w:i/>
          <w:iCs/>
        </w:rPr>
        <w:t>BioLeaf</w:t>
      </w:r>
      <w:proofErr w:type="spellEnd"/>
      <w:r>
        <w:rPr>
          <w:i/>
          <w:iCs/>
        </w:rPr>
        <w:t xml:space="preserve"> </w:t>
      </w:r>
      <w:r>
        <w:t>estimates.</w:t>
      </w:r>
    </w:p>
    <w:p w14:paraId="386A499E" w14:textId="5F3E91C7" w:rsidR="000353D8" w:rsidRDefault="000353D8" w:rsidP="000353D8">
      <w:pPr>
        <w:pStyle w:val="Heading"/>
      </w:pPr>
      <w:r>
        <w:t xml:space="preserve">Activity 4 – Analyze </w:t>
      </w:r>
      <w:proofErr w:type="gramStart"/>
      <w:r>
        <w:t>data</w:t>
      </w:r>
      <w:proofErr w:type="gramEnd"/>
    </w:p>
    <w:p w14:paraId="7E6B5921" w14:textId="15E82DDA" w:rsidR="000353D8" w:rsidRDefault="00F348A3" w:rsidP="00F348A3">
      <w:pPr>
        <w:pStyle w:val="Subheading"/>
      </w:pPr>
      <w:r>
        <w:t>Objectives:</w:t>
      </w:r>
    </w:p>
    <w:p w14:paraId="0733D07A" w14:textId="628FF4F3" w:rsidR="00F348A3" w:rsidRDefault="00F348A3" w:rsidP="00F348A3">
      <w:r>
        <w:t>Select questions of interest for your paper and begin data analysis</w:t>
      </w:r>
      <w:r w:rsidR="00604D2A">
        <w:t>.</w:t>
      </w:r>
    </w:p>
    <w:p w14:paraId="47B4F95A" w14:textId="04CEBAD4" w:rsidR="00604D2A" w:rsidRDefault="00604D2A" w:rsidP="00F348A3"/>
    <w:p w14:paraId="09E21549" w14:textId="3D50B6B3" w:rsidR="00604D2A" w:rsidRDefault="00604D2A" w:rsidP="00604D2A">
      <w:pPr>
        <w:pStyle w:val="Subheading"/>
      </w:pPr>
      <w:r>
        <w:t>Step-by-step instructions:</w:t>
      </w:r>
    </w:p>
    <w:p w14:paraId="1F7AFCCA" w14:textId="2AAE2574" w:rsidR="00E55303" w:rsidRDefault="00833D55" w:rsidP="00B47DBE">
      <w:pPr>
        <w:pStyle w:val="ListParagraph"/>
        <w:numPr>
          <w:ilvl w:val="0"/>
          <w:numId w:val="18"/>
        </w:numPr>
      </w:pPr>
      <w:r>
        <w:t xml:space="preserve">Develop a question to </w:t>
      </w:r>
      <w:r w:rsidR="00FD6896">
        <w:t>address in your paper, based on the conceptual motivation in the HerbVar documents</w:t>
      </w:r>
      <w:r w:rsidR="00A46543">
        <w:t xml:space="preserve"> and lecture material</w:t>
      </w:r>
      <w:r w:rsidR="00FD6896">
        <w:t>.</w:t>
      </w:r>
      <w:r w:rsidR="003D76B9">
        <w:t xml:space="preserve"> I encourage</w:t>
      </w:r>
      <w:r w:rsidR="00BF164A">
        <w:t xml:space="preserve"> you to think deeply about the processes that may structure </w:t>
      </w:r>
      <w:r w:rsidR="00E62A5B">
        <w:t xml:space="preserve">patterns of herbivory within populations, across </w:t>
      </w:r>
      <w:r w:rsidR="0041530A">
        <w:t>populations in different habitats, or across species at the same (or similar sites).</w:t>
      </w:r>
      <w:r w:rsidR="0033020C">
        <w:t xml:space="preserve"> In part, we are limited by the surveys we </w:t>
      </w:r>
      <w:proofErr w:type="gramStart"/>
      <w:r w:rsidR="0033020C">
        <w:t>are able to</w:t>
      </w:r>
      <w:proofErr w:type="gramEnd"/>
      <w:r w:rsidR="0033020C">
        <w:t xml:space="preserve"> have </w:t>
      </w:r>
      <w:r w:rsidR="00FF39E8">
        <w:t>completed but</w:t>
      </w:r>
      <w:r w:rsidR="0033020C">
        <w:t xml:space="preserve"> be creative and think of something interesting!</w:t>
      </w:r>
      <w:r w:rsidR="00A46543">
        <w:t xml:space="preserve"> </w:t>
      </w:r>
      <w:r w:rsidR="00FF39E8">
        <w:t>Below are some potential questions</w:t>
      </w:r>
      <w:r w:rsidR="00A46543">
        <w:t xml:space="preserve"> to get you started</w:t>
      </w:r>
      <w:r w:rsidR="00FF39E8">
        <w:t xml:space="preserve"> (I have some ideas on how to answer them, but this is highly flexible).</w:t>
      </w:r>
    </w:p>
    <w:p w14:paraId="32375276" w14:textId="33AE0AC5" w:rsidR="00B47DBE" w:rsidRPr="00B47DBE" w:rsidRDefault="00B47DBE" w:rsidP="00015AFD">
      <w:pPr>
        <w:pStyle w:val="ListParagraph"/>
        <w:numPr>
          <w:ilvl w:val="1"/>
          <w:numId w:val="18"/>
        </w:numPr>
      </w:pPr>
      <w:r>
        <w:rPr>
          <w:i/>
          <w:iCs/>
        </w:rPr>
        <w:t>Within-population questions:</w:t>
      </w:r>
    </w:p>
    <w:p w14:paraId="36DFF93D" w14:textId="298ABE95" w:rsidR="00B47DBE" w:rsidRDefault="00E05C49" w:rsidP="00015AFD">
      <w:pPr>
        <w:pStyle w:val="ListParagraph"/>
        <w:numPr>
          <w:ilvl w:val="2"/>
          <w:numId w:val="18"/>
        </w:numPr>
      </w:pPr>
      <w:r>
        <w:t xml:space="preserve">Is damage spatially structured </w:t>
      </w:r>
      <w:r w:rsidR="006F587A">
        <w:t>within a population?</w:t>
      </w:r>
    </w:p>
    <w:p w14:paraId="4ABE2249" w14:textId="1F835D3A" w:rsidR="000A79CE" w:rsidRDefault="00BA0AD3" w:rsidP="00015AFD">
      <w:pPr>
        <w:pStyle w:val="ListParagraph"/>
        <w:numPr>
          <w:ilvl w:val="2"/>
          <w:numId w:val="18"/>
        </w:numPr>
      </w:pPr>
      <w:r>
        <w:t>Do</w:t>
      </w:r>
      <w:r w:rsidR="000A79CE">
        <w:t xml:space="preserve"> more apparent (larger) plants </w:t>
      </w:r>
      <w:r>
        <w:t>experience greater herbivore damage?</w:t>
      </w:r>
    </w:p>
    <w:p w14:paraId="0D9C38A4" w14:textId="138224B1" w:rsidR="00BA0AD3" w:rsidRDefault="00517FA4" w:rsidP="00015AFD">
      <w:pPr>
        <w:pStyle w:val="ListParagraph"/>
        <w:numPr>
          <w:ilvl w:val="2"/>
          <w:numId w:val="18"/>
        </w:numPr>
      </w:pPr>
      <w:r>
        <w:t>Does disease presence affect herbivore damage?</w:t>
      </w:r>
    </w:p>
    <w:p w14:paraId="02C66815" w14:textId="0A4FCC5B" w:rsidR="00517FA4" w:rsidRPr="003111C8" w:rsidRDefault="00517FA4" w:rsidP="00015AFD">
      <w:pPr>
        <w:pStyle w:val="ListParagraph"/>
        <w:numPr>
          <w:ilvl w:val="1"/>
          <w:numId w:val="18"/>
        </w:numPr>
      </w:pPr>
      <w:r>
        <w:rPr>
          <w:i/>
          <w:iCs/>
        </w:rPr>
        <w:lastRenderedPageBreak/>
        <w:t>Comparing different populations of the same species (requires that multiple surveys were conducted on the same species at different sites)</w:t>
      </w:r>
      <w:r w:rsidR="00F40009">
        <w:rPr>
          <w:i/>
          <w:iCs/>
        </w:rPr>
        <w:t>:</w:t>
      </w:r>
    </w:p>
    <w:p w14:paraId="05180E52" w14:textId="02C914A8" w:rsidR="003111C8" w:rsidRDefault="00990D20" w:rsidP="003111C8">
      <w:pPr>
        <w:pStyle w:val="ListParagraph"/>
        <w:numPr>
          <w:ilvl w:val="2"/>
          <w:numId w:val="18"/>
        </w:numPr>
      </w:pPr>
      <w:r>
        <w:t>Do herbivory rates differ among sites with different environmental conditions?</w:t>
      </w:r>
    </w:p>
    <w:p w14:paraId="772A1CF0" w14:textId="325F6E6A" w:rsidR="00F40009" w:rsidRDefault="00F40009" w:rsidP="00F40009">
      <w:pPr>
        <w:pStyle w:val="ListParagraph"/>
        <w:numPr>
          <w:ilvl w:val="1"/>
          <w:numId w:val="18"/>
        </w:numPr>
      </w:pPr>
      <w:r>
        <w:rPr>
          <w:i/>
          <w:iCs/>
        </w:rPr>
        <w:t>Comparing different species:</w:t>
      </w:r>
    </w:p>
    <w:p w14:paraId="4F6900C8" w14:textId="51631DE4" w:rsidR="00F40009" w:rsidRDefault="00F40009" w:rsidP="00F40009">
      <w:pPr>
        <w:pStyle w:val="ListParagraph"/>
        <w:numPr>
          <w:ilvl w:val="2"/>
          <w:numId w:val="18"/>
        </w:numPr>
      </w:pPr>
      <w:r>
        <w:t>Do species differ in herbivory rates based on their life history traits?</w:t>
      </w:r>
    </w:p>
    <w:p w14:paraId="627E948F" w14:textId="5B2B70F8" w:rsidR="009E60D5" w:rsidRDefault="006D6EE9" w:rsidP="00F40009">
      <w:pPr>
        <w:pStyle w:val="ListParagraph"/>
        <w:numPr>
          <w:ilvl w:val="2"/>
          <w:numId w:val="18"/>
        </w:numPr>
      </w:pPr>
      <w:r>
        <w:t xml:space="preserve">What predicts the degree of </w:t>
      </w:r>
      <w:proofErr w:type="spellStart"/>
      <w:r>
        <w:t>instraspecfic</w:t>
      </w:r>
      <w:proofErr w:type="spellEnd"/>
      <w:r>
        <w:t xml:space="preserve"> skewness in herbivory across species</w:t>
      </w:r>
      <w:r w:rsidR="009E60D5">
        <w:t>?</w:t>
      </w:r>
    </w:p>
    <w:p w14:paraId="4E27D67F" w14:textId="784DFE3C" w:rsidR="00517FA4" w:rsidRDefault="00015AFD" w:rsidP="00015AFD">
      <w:pPr>
        <w:pStyle w:val="ListParagraph"/>
        <w:numPr>
          <w:ilvl w:val="0"/>
          <w:numId w:val="18"/>
        </w:numPr>
      </w:pPr>
      <w:r>
        <w:t xml:space="preserve">Develop a plan </w:t>
      </w:r>
      <w:r w:rsidR="00C87D0D">
        <w:t>and begin</w:t>
      </w:r>
      <w:r>
        <w:t xml:space="preserve"> writing your paper</w:t>
      </w:r>
      <w:r w:rsidR="00F17D9D">
        <w:t xml:space="preserve"> (see rubric)</w:t>
      </w:r>
    </w:p>
    <w:p w14:paraId="631F45F2" w14:textId="703C00C9" w:rsidR="00C87D0D" w:rsidRDefault="00C87D0D" w:rsidP="00C87D0D"/>
    <w:p w14:paraId="6F229675" w14:textId="1EDB1818" w:rsidR="00C87D0D" w:rsidRDefault="00C87D0D" w:rsidP="00C87D0D">
      <w:pPr>
        <w:pStyle w:val="Subheading"/>
      </w:pPr>
      <w:r>
        <w:t xml:space="preserve">Literature to get started on </w:t>
      </w:r>
      <w:r w:rsidR="00D81A94">
        <w:t>your</w:t>
      </w:r>
      <w:r>
        <w:t xml:space="preserve"> papers:</w:t>
      </w:r>
    </w:p>
    <w:p w14:paraId="230549EE" w14:textId="72124DC7" w:rsidR="00C87D0D" w:rsidRDefault="00C87D0D" w:rsidP="00720F82">
      <w:pPr>
        <w:rPr>
          <w:i/>
          <w:iCs/>
        </w:rPr>
      </w:pPr>
      <w:r w:rsidRPr="00720F82">
        <w:rPr>
          <w:i/>
          <w:iCs/>
        </w:rPr>
        <w:t>Within-population questions:</w:t>
      </w:r>
    </w:p>
    <w:p w14:paraId="47A712BE" w14:textId="37178C04" w:rsidR="007A41D7" w:rsidRDefault="007A41D7" w:rsidP="00D81A9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Burghardt, K. T. 2016. Nutrient supply alters goldenrod’s induced response to herbivory. Functional Ecology.</w:t>
      </w:r>
    </w:p>
    <w:p w14:paraId="1D635284" w14:textId="5A8A0E42" w:rsidR="00862381" w:rsidRDefault="00862381" w:rsidP="00D81A9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Hahn, P.G. and J.L. Orrock. 2016. Ontognetic responses of four plant species to additive and interactive effects of land-use history, canopy structure, and herbivory. Journal of Ecology 104: 1518-1526.</w:t>
      </w:r>
    </w:p>
    <w:p w14:paraId="7D51D576" w14:textId="1922CBFC" w:rsidR="00D81A94" w:rsidRDefault="00D81A94" w:rsidP="00D81A9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Kim, T.N. and N. Underwood. 2015. Plant neighborhood effects on herbivory: damage is both density and frequency dependent. Ecology 96: 1431-1437.</w:t>
      </w:r>
    </w:p>
    <w:p w14:paraId="719316F6" w14:textId="41469E18" w:rsidR="00075E0C" w:rsidRPr="00462269" w:rsidRDefault="00462269" w:rsidP="00D81A9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Underwood, N. and S.L. Halpern. 2012. Insect herbivores, density dependence, and the performance of the perennial herb </w:t>
      </w:r>
      <w:r>
        <w:rPr>
          <w:rFonts w:cs="Times New Roman"/>
          <w:i/>
          <w:iCs/>
          <w:noProof/>
          <w:szCs w:val="24"/>
        </w:rPr>
        <w:t>Solanum carolinense</w:t>
      </w:r>
      <w:r>
        <w:rPr>
          <w:rFonts w:cs="Times New Roman"/>
          <w:noProof/>
          <w:szCs w:val="24"/>
        </w:rPr>
        <w:t>. Ecology 93: 1026-1035.</w:t>
      </w:r>
    </w:p>
    <w:p w14:paraId="4EB30F6C" w14:textId="46637BD9" w:rsidR="00075E0C" w:rsidRDefault="00075E0C" w:rsidP="00D81A9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</w:rPr>
      </w:pPr>
      <w:r>
        <w:rPr>
          <w:rFonts w:cs="Times New Roman"/>
          <w:noProof/>
          <w:szCs w:val="24"/>
        </w:rPr>
        <w:t>Züst, T., S. Rasmann, and A. A. Agrawal. 2015. Growth-defense tradeoffs for two major anti-herbivore traits of the common milkweed Asclepias syriaca. Oikos 124:1404–1415.</w:t>
      </w:r>
    </w:p>
    <w:p w14:paraId="33576839" w14:textId="77777777" w:rsidR="00720F82" w:rsidRPr="00B47DBE" w:rsidRDefault="00720F82" w:rsidP="00720F82"/>
    <w:p w14:paraId="3D8733B3" w14:textId="77777777" w:rsidR="00C87D0D" w:rsidRPr="003111C8" w:rsidRDefault="00C87D0D" w:rsidP="00720F82">
      <w:r w:rsidRPr="00720F82">
        <w:rPr>
          <w:i/>
          <w:iCs/>
        </w:rPr>
        <w:t>Comparing different populations of the same species (requires that multiple surveys were conducted on the same species at different sites):</w:t>
      </w:r>
    </w:p>
    <w:p w14:paraId="71B1B8B6" w14:textId="77777777" w:rsidR="0003446D" w:rsidRDefault="0003446D" w:rsidP="007C6FA2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Anstett, D. N., J. R. Ahern, J. Glinos, N. Nawar, J.-P. Salminen, and M. T. J. Johnson. 2015. Can genetically based clines in plant defence explain greater herbivory at higher latitudes? Ecology Letters 18:1376–1386.</w:t>
      </w:r>
    </w:p>
    <w:p w14:paraId="02F62D9E" w14:textId="77777777" w:rsidR="0003446D" w:rsidRDefault="0003446D" w:rsidP="007C6FA2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Baskett, C. A., and D. W. Schemske. 2018. Latitudinal patterns of herbivore pressure in a temperate herb support the biotic interactions hypothesis. Ecology Letters 21:578–587.</w:t>
      </w:r>
    </w:p>
    <w:p w14:paraId="4C303FF4" w14:textId="44441930" w:rsidR="00012B83" w:rsidRPr="007C6FA2" w:rsidRDefault="007C6FA2" w:rsidP="007C6FA2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Hahn, P. G., and J. L. Maron. 2016. A Framework for Predicting Intraspecific Variation in Plant Defense. Trends in Ecology &amp; Evolution 31:646–656.</w:t>
      </w:r>
    </w:p>
    <w:p w14:paraId="13BB5C1D" w14:textId="77777777" w:rsidR="004D4F73" w:rsidRDefault="004D4F73" w:rsidP="004D4F73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Kooyers, N. J., B. K. Blackman, and L. M. Holeski. 2017. Optimal defense theory explains deviations from latitudinal herbivory defense hypothesis. Ecology 98:1036–1048.</w:t>
      </w:r>
    </w:p>
    <w:p w14:paraId="2CFD4CCD" w14:textId="0C78197C" w:rsidR="0003446D" w:rsidRDefault="0003446D" w:rsidP="00720F82">
      <w:pPr>
        <w:rPr>
          <w:i/>
          <w:iCs/>
        </w:rPr>
      </w:pPr>
    </w:p>
    <w:p w14:paraId="07864D7D" w14:textId="7BB43A5F" w:rsidR="00C87D0D" w:rsidRDefault="00C87D0D" w:rsidP="00720F82">
      <w:r w:rsidRPr="00720F82">
        <w:rPr>
          <w:i/>
          <w:iCs/>
        </w:rPr>
        <w:t>Comparing different species:</w:t>
      </w:r>
    </w:p>
    <w:p w14:paraId="1AD8A4A7" w14:textId="77777777" w:rsidR="00D81A94" w:rsidRDefault="00D81A94" w:rsidP="00D81A9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Coley, P., J. Bryant, and F. S. Chapin. 1985. Resource availability and plant antiherbivore defense. Science 230:895–899.</w:t>
      </w:r>
    </w:p>
    <w:p w14:paraId="01267D6D" w14:textId="77777777" w:rsidR="00716FEC" w:rsidRDefault="00716FEC" w:rsidP="00D81A9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Fine, P. V., I. Mesones, and P. D. Coley. 2004. Herbivores promote habitat specialization by trees in Amazonian forests. Science 305:663–665.</w:t>
      </w:r>
    </w:p>
    <w:p w14:paraId="2B8E3B24" w14:textId="77777777" w:rsidR="00DB37B0" w:rsidRDefault="00DB37B0" w:rsidP="00D81A9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Endara, M.-J., and P. D. Coley. 2011. The resource availability hypothesis revisited: a meta-analysis. Functional Ecology 25:389–398.</w:t>
      </w:r>
    </w:p>
    <w:p w14:paraId="0234148E" w14:textId="651F69B0" w:rsidR="00C87D0D" w:rsidRPr="00C87D0D" w:rsidRDefault="00C87D0D" w:rsidP="00716FEC"/>
    <w:sectPr w:rsidR="00C87D0D" w:rsidRPr="00C8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3D4"/>
    <w:multiLevelType w:val="hybridMultilevel"/>
    <w:tmpl w:val="0E9E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35C3"/>
    <w:multiLevelType w:val="hybridMultilevel"/>
    <w:tmpl w:val="6B00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12515"/>
    <w:multiLevelType w:val="hybridMultilevel"/>
    <w:tmpl w:val="A734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55B0"/>
    <w:multiLevelType w:val="hybridMultilevel"/>
    <w:tmpl w:val="2CCAB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34E2"/>
    <w:multiLevelType w:val="hybridMultilevel"/>
    <w:tmpl w:val="6EBA4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470F9"/>
    <w:multiLevelType w:val="hybridMultilevel"/>
    <w:tmpl w:val="9C5A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E399B"/>
    <w:multiLevelType w:val="hybridMultilevel"/>
    <w:tmpl w:val="4A2A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77F41"/>
    <w:multiLevelType w:val="hybridMultilevel"/>
    <w:tmpl w:val="573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6824"/>
    <w:multiLevelType w:val="hybridMultilevel"/>
    <w:tmpl w:val="1148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D7A76"/>
    <w:multiLevelType w:val="hybridMultilevel"/>
    <w:tmpl w:val="59382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55A48"/>
    <w:multiLevelType w:val="hybridMultilevel"/>
    <w:tmpl w:val="6EBA4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7166D"/>
    <w:multiLevelType w:val="hybridMultilevel"/>
    <w:tmpl w:val="2152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A1F6F"/>
    <w:multiLevelType w:val="hybridMultilevel"/>
    <w:tmpl w:val="3582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6011B2"/>
    <w:multiLevelType w:val="hybridMultilevel"/>
    <w:tmpl w:val="32CA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E2550"/>
    <w:multiLevelType w:val="hybridMultilevel"/>
    <w:tmpl w:val="5350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65934"/>
    <w:multiLevelType w:val="hybridMultilevel"/>
    <w:tmpl w:val="EE28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C5323"/>
    <w:multiLevelType w:val="hybridMultilevel"/>
    <w:tmpl w:val="4CF239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E23045"/>
    <w:multiLevelType w:val="hybridMultilevel"/>
    <w:tmpl w:val="E6E4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B00C8"/>
    <w:multiLevelType w:val="hybridMultilevel"/>
    <w:tmpl w:val="579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801BD"/>
    <w:multiLevelType w:val="hybridMultilevel"/>
    <w:tmpl w:val="BF6E9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B4344"/>
    <w:multiLevelType w:val="hybridMultilevel"/>
    <w:tmpl w:val="A800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205AD"/>
    <w:multiLevelType w:val="hybridMultilevel"/>
    <w:tmpl w:val="6B00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06113">
    <w:abstractNumId w:val="7"/>
  </w:num>
  <w:num w:numId="2" w16cid:durableId="177045027">
    <w:abstractNumId w:val="11"/>
  </w:num>
  <w:num w:numId="3" w16cid:durableId="148913448">
    <w:abstractNumId w:val="2"/>
  </w:num>
  <w:num w:numId="4" w16cid:durableId="1041787135">
    <w:abstractNumId w:val="16"/>
  </w:num>
  <w:num w:numId="5" w16cid:durableId="173233540">
    <w:abstractNumId w:val="1"/>
  </w:num>
  <w:num w:numId="6" w16cid:durableId="372846788">
    <w:abstractNumId w:val="12"/>
  </w:num>
  <w:num w:numId="7" w16cid:durableId="793717098">
    <w:abstractNumId w:val="4"/>
  </w:num>
  <w:num w:numId="8" w16cid:durableId="622689671">
    <w:abstractNumId w:val="10"/>
  </w:num>
  <w:num w:numId="9" w16cid:durableId="937449441">
    <w:abstractNumId w:val="21"/>
  </w:num>
  <w:num w:numId="10" w16cid:durableId="295913404">
    <w:abstractNumId w:val="9"/>
  </w:num>
  <w:num w:numId="11" w16cid:durableId="1286157111">
    <w:abstractNumId w:val="19"/>
  </w:num>
  <w:num w:numId="12" w16cid:durableId="2102678381">
    <w:abstractNumId w:val="3"/>
  </w:num>
  <w:num w:numId="13" w16cid:durableId="1848131886">
    <w:abstractNumId w:val="8"/>
  </w:num>
  <w:num w:numId="14" w16cid:durableId="178853857">
    <w:abstractNumId w:val="17"/>
  </w:num>
  <w:num w:numId="15" w16cid:durableId="670639432">
    <w:abstractNumId w:val="13"/>
  </w:num>
  <w:num w:numId="16" w16cid:durableId="518278095">
    <w:abstractNumId w:val="5"/>
  </w:num>
  <w:num w:numId="17" w16cid:durableId="1268468890">
    <w:abstractNumId w:val="15"/>
  </w:num>
  <w:num w:numId="18" w16cid:durableId="3289152">
    <w:abstractNumId w:val="20"/>
  </w:num>
  <w:num w:numId="19" w16cid:durableId="1348217759">
    <w:abstractNumId w:val="6"/>
  </w:num>
  <w:num w:numId="20" w16cid:durableId="1586380951">
    <w:abstractNumId w:val="0"/>
  </w:num>
  <w:num w:numId="21" w16cid:durableId="487522501">
    <w:abstractNumId w:val="18"/>
  </w:num>
  <w:num w:numId="22" w16cid:durableId="2090613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C1"/>
    <w:rsid w:val="00012B83"/>
    <w:rsid w:val="00015AFD"/>
    <w:rsid w:val="00024B70"/>
    <w:rsid w:val="0003446D"/>
    <w:rsid w:val="000353D8"/>
    <w:rsid w:val="00066DBD"/>
    <w:rsid w:val="00075E0C"/>
    <w:rsid w:val="00091B59"/>
    <w:rsid w:val="00093752"/>
    <w:rsid w:val="000A79CE"/>
    <w:rsid w:val="000B248B"/>
    <w:rsid w:val="000E3B79"/>
    <w:rsid w:val="000E6A2F"/>
    <w:rsid w:val="0010586D"/>
    <w:rsid w:val="001142F3"/>
    <w:rsid w:val="00140DB8"/>
    <w:rsid w:val="00153B17"/>
    <w:rsid w:val="00162B66"/>
    <w:rsid w:val="00164951"/>
    <w:rsid w:val="0018014F"/>
    <w:rsid w:val="001A778C"/>
    <w:rsid w:val="00277754"/>
    <w:rsid w:val="002B49C9"/>
    <w:rsid w:val="002B5BE5"/>
    <w:rsid w:val="002C70C7"/>
    <w:rsid w:val="002D7CDD"/>
    <w:rsid w:val="002E1B3E"/>
    <w:rsid w:val="003111C8"/>
    <w:rsid w:val="003176AB"/>
    <w:rsid w:val="00320E67"/>
    <w:rsid w:val="0033020C"/>
    <w:rsid w:val="00366B00"/>
    <w:rsid w:val="003815EF"/>
    <w:rsid w:val="00384A39"/>
    <w:rsid w:val="00392748"/>
    <w:rsid w:val="0039542E"/>
    <w:rsid w:val="003B6673"/>
    <w:rsid w:val="003D76B9"/>
    <w:rsid w:val="003E673E"/>
    <w:rsid w:val="003F7960"/>
    <w:rsid w:val="0041530A"/>
    <w:rsid w:val="00462269"/>
    <w:rsid w:val="00467EFC"/>
    <w:rsid w:val="00480A0D"/>
    <w:rsid w:val="00493874"/>
    <w:rsid w:val="00496BDF"/>
    <w:rsid w:val="004A3B43"/>
    <w:rsid w:val="004D4F73"/>
    <w:rsid w:val="00517FA4"/>
    <w:rsid w:val="005613AF"/>
    <w:rsid w:val="005C579D"/>
    <w:rsid w:val="00604D2A"/>
    <w:rsid w:val="00615447"/>
    <w:rsid w:val="00620261"/>
    <w:rsid w:val="006275FE"/>
    <w:rsid w:val="00682097"/>
    <w:rsid w:val="00691CEB"/>
    <w:rsid w:val="00696AA8"/>
    <w:rsid w:val="006A32AC"/>
    <w:rsid w:val="006B4EFE"/>
    <w:rsid w:val="006B7F2E"/>
    <w:rsid w:val="006D6EE9"/>
    <w:rsid w:val="006F05F5"/>
    <w:rsid w:val="006F587A"/>
    <w:rsid w:val="00716FEC"/>
    <w:rsid w:val="00720F82"/>
    <w:rsid w:val="00732426"/>
    <w:rsid w:val="00763E52"/>
    <w:rsid w:val="007A41D7"/>
    <w:rsid w:val="007B4CD9"/>
    <w:rsid w:val="007B4F16"/>
    <w:rsid w:val="007C6FA2"/>
    <w:rsid w:val="0081578D"/>
    <w:rsid w:val="00833D55"/>
    <w:rsid w:val="00862381"/>
    <w:rsid w:val="008D035D"/>
    <w:rsid w:val="008E661A"/>
    <w:rsid w:val="008F0ECF"/>
    <w:rsid w:val="009015A0"/>
    <w:rsid w:val="009315C1"/>
    <w:rsid w:val="00983E41"/>
    <w:rsid w:val="00990D20"/>
    <w:rsid w:val="009D5CAC"/>
    <w:rsid w:val="009E3F3C"/>
    <w:rsid w:val="009E60D5"/>
    <w:rsid w:val="00A336F7"/>
    <w:rsid w:val="00A46543"/>
    <w:rsid w:val="00A559D9"/>
    <w:rsid w:val="00A8313B"/>
    <w:rsid w:val="00AC472F"/>
    <w:rsid w:val="00AC4B4E"/>
    <w:rsid w:val="00AD3437"/>
    <w:rsid w:val="00B249E7"/>
    <w:rsid w:val="00B437BB"/>
    <w:rsid w:val="00B47DBE"/>
    <w:rsid w:val="00B57C21"/>
    <w:rsid w:val="00B600ED"/>
    <w:rsid w:val="00B71562"/>
    <w:rsid w:val="00B97BA1"/>
    <w:rsid w:val="00BA0AD3"/>
    <w:rsid w:val="00BE41DF"/>
    <w:rsid w:val="00BF164A"/>
    <w:rsid w:val="00C108FE"/>
    <w:rsid w:val="00C87D0D"/>
    <w:rsid w:val="00C94CC3"/>
    <w:rsid w:val="00C96B46"/>
    <w:rsid w:val="00CA4C7C"/>
    <w:rsid w:val="00CD15E3"/>
    <w:rsid w:val="00D034A9"/>
    <w:rsid w:val="00D30186"/>
    <w:rsid w:val="00D33194"/>
    <w:rsid w:val="00D426E3"/>
    <w:rsid w:val="00D56C5C"/>
    <w:rsid w:val="00D81A94"/>
    <w:rsid w:val="00DB37B0"/>
    <w:rsid w:val="00DB56E7"/>
    <w:rsid w:val="00DC49D9"/>
    <w:rsid w:val="00DE1874"/>
    <w:rsid w:val="00E05C49"/>
    <w:rsid w:val="00E11DC4"/>
    <w:rsid w:val="00E1260C"/>
    <w:rsid w:val="00E308F9"/>
    <w:rsid w:val="00E55303"/>
    <w:rsid w:val="00E62A5B"/>
    <w:rsid w:val="00E65C84"/>
    <w:rsid w:val="00E91C09"/>
    <w:rsid w:val="00E97DD8"/>
    <w:rsid w:val="00EA6EE8"/>
    <w:rsid w:val="00F0151A"/>
    <w:rsid w:val="00F17D9D"/>
    <w:rsid w:val="00F348A3"/>
    <w:rsid w:val="00F40009"/>
    <w:rsid w:val="00F66B41"/>
    <w:rsid w:val="00FD6896"/>
    <w:rsid w:val="00FE2EE5"/>
    <w:rsid w:val="00FF39E8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4F41"/>
  <w15:chartTrackingRefBased/>
  <w15:docId w15:val="{5DE950F3-B072-4520-8B47-918A12FE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0D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1">
    <w:name w:val="Title1"/>
    <w:basedOn w:val="TitleChar"/>
    <w:uiPriority w:val="1"/>
    <w:qFormat/>
    <w:rsid w:val="00140DB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Heading1"/>
    <w:qFormat/>
    <w:rsid w:val="00140DB8"/>
    <w:rPr>
      <w:rFonts w:ascii="Times New Roman" w:hAnsi="Times New Roman"/>
      <w:b/>
      <w:color w:val="auto"/>
      <w:sz w:val="24"/>
    </w:rPr>
  </w:style>
  <w:style w:type="paragraph" w:customStyle="1" w:styleId="Subheading">
    <w:name w:val="Subheading"/>
    <w:basedOn w:val="Heading2"/>
    <w:qFormat/>
    <w:rsid w:val="00140DB8"/>
    <w:rPr>
      <w:rFonts w:ascii="Times New Roman" w:hAnsi="Times New Roman"/>
      <w:i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62F4572198A44A6FA87AF94512E6B" ma:contentTypeVersion="10" ma:contentTypeDescription="Create a new document." ma:contentTypeScope="" ma:versionID="cbb8550a02cf10044d4b7b73effccd08">
  <xsd:schema xmlns:xsd="http://www.w3.org/2001/XMLSchema" xmlns:xs="http://www.w3.org/2001/XMLSchema" xmlns:p="http://schemas.microsoft.com/office/2006/metadata/properties" xmlns:ns3="ecba6461-6edb-4dfc-a4a9-c55c7abafea5" targetNamespace="http://schemas.microsoft.com/office/2006/metadata/properties" ma:root="true" ma:fieldsID="fac8f7e799f88ffcf1e4cd30b9eb0f15" ns3:_="">
    <xsd:import namespace="ecba6461-6edb-4dfc-a4a9-c55c7abaf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a6461-6edb-4dfc-a4a9-c55c7abaf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A748A1-ABD6-465E-B087-EA6A00AEE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a6461-6edb-4dfc-a4a9-c55c7abaf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F9D2E9-7F04-424D-8423-74A197CA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FE393-1E95-48FC-B797-3D50143D9C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Hahn,Philip G</dc:creator>
  <cp:keywords/>
  <dc:description/>
  <cp:lastModifiedBy>Hahn, Phil</cp:lastModifiedBy>
  <cp:revision>2</cp:revision>
  <dcterms:created xsi:type="dcterms:W3CDTF">2024-01-05T21:51:00Z</dcterms:created>
  <dcterms:modified xsi:type="dcterms:W3CDTF">2024-01-05T21:51:00Z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0x0101005B662F4572198A44A6FA87AF94512E6B</vt:lpwstr>
  </property>
</Properties>
</file>