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4A20D" w14:textId="1A4417E0" w:rsidR="00894F75" w:rsidRPr="00702E4D" w:rsidRDefault="00894F75" w:rsidP="00B8623B">
      <w:pPr>
        <w:spacing w:after="0" w:line="240" w:lineRule="auto"/>
      </w:pPr>
      <w:r>
        <w:rPr>
          <w:b/>
          <w:bCs/>
        </w:rPr>
        <w:t>Work</w:t>
      </w:r>
      <w:r>
        <w:rPr>
          <w:b/>
          <w:bCs/>
        </w:rPr>
        <w:t>ing title:</w:t>
      </w:r>
      <w:r w:rsidR="00B8623B">
        <w:rPr>
          <w:b/>
          <w:bCs/>
        </w:rPr>
        <w:t xml:space="preserve"> </w:t>
      </w:r>
      <w:r w:rsidR="00702E4D" w:rsidRPr="00702E4D">
        <w:t>Variation in herbivory across</w:t>
      </w:r>
      <w:r w:rsidR="00702E4D">
        <w:t xml:space="preserve"> global</w:t>
      </w:r>
      <w:r w:rsidR="00702E4D" w:rsidRPr="00702E4D">
        <w:t xml:space="preserve"> environmental gradients</w:t>
      </w:r>
    </w:p>
    <w:p w14:paraId="7263D21C" w14:textId="77777777" w:rsidR="00B8623B" w:rsidRDefault="00B8623B" w:rsidP="00B8623B">
      <w:pPr>
        <w:spacing w:after="0" w:line="240" w:lineRule="auto"/>
        <w:rPr>
          <w:b/>
          <w:bCs/>
        </w:rPr>
      </w:pPr>
    </w:p>
    <w:p w14:paraId="1ED7DD39" w14:textId="397FAEDB" w:rsidR="00096CED" w:rsidRDefault="008023D4" w:rsidP="00B8623B">
      <w:pPr>
        <w:spacing w:after="0" w:line="240" w:lineRule="auto"/>
      </w:pPr>
      <w:r>
        <w:rPr>
          <w:b/>
          <w:bCs/>
        </w:rPr>
        <w:t xml:space="preserve">Current authors: </w:t>
      </w:r>
      <w:r>
        <w:t>Phil Hahn</w:t>
      </w:r>
      <w:r w:rsidR="00147DA9">
        <w:t xml:space="preserve"> (Lead)</w:t>
      </w:r>
      <w:r w:rsidR="00CA439A">
        <w:t>, Jake Herschberger</w:t>
      </w:r>
      <w:r>
        <w:t>, Ivalu Cacho, Will Wetzel, Susan Whit</w:t>
      </w:r>
      <w:r w:rsidR="008C0400">
        <w:t>e</w:t>
      </w:r>
      <w:r>
        <w:t xml:space="preserve">head, </w:t>
      </w:r>
      <w:r w:rsidR="000D54DA">
        <w:t>Karen Abbott, Andrea Galman</w:t>
      </w:r>
      <w:r w:rsidR="00096CED">
        <w:t>, Nora Underwood, Brian Inouye</w:t>
      </w:r>
      <w:r w:rsidR="00EB709F">
        <w:t>,</w:t>
      </w:r>
      <w:r w:rsidR="003264E3">
        <w:t xml:space="preserve"> Lee Dyer, Emilio Bruna,</w:t>
      </w:r>
      <w:r w:rsidR="00EB709F">
        <w:t xml:space="preserve"> </w:t>
      </w:r>
      <w:r w:rsidR="004E1745">
        <w:t>Robi Bagchi, Daniel Anstett, Rupesh Kariyat</w:t>
      </w:r>
      <w:r w:rsidR="004C6144">
        <w:t>,</w:t>
      </w:r>
      <w:r w:rsidR="004E1745">
        <w:t xml:space="preserve"> </w:t>
      </w:r>
      <w:r w:rsidR="00147DA9">
        <w:t>Carina Baskett</w:t>
      </w:r>
    </w:p>
    <w:p w14:paraId="2CA6726A" w14:textId="77777777" w:rsidR="00B8623B" w:rsidRDefault="00B8623B" w:rsidP="00B8623B">
      <w:pPr>
        <w:spacing w:after="0" w:line="240" w:lineRule="auto"/>
      </w:pPr>
    </w:p>
    <w:p w14:paraId="70FB3F67" w14:textId="2FF1A740" w:rsidR="00504DBE" w:rsidRDefault="00B8623B" w:rsidP="00B8623B">
      <w:pPr>
        <w:spacing w:after="0" w:line="240" w:lineRule="auto"/>
      </w:pPr>
      <w:r>
        <w:rPr>
          <w:b/>
          <w:bCs/>
        </w:rPr>
        <w:t xml:space="preserve">Abstract: </w:t>
      </w:r>
      <w:r w:rsidR="00D301F0">
        <w:t xml:space="preserve">Environmental gradients have a long history of shedding light on important ecological </w:t>
      </w:r>
      <w:r w:rsidR="00677C74">
        <w:t>interactions</w:t>
      </w:r>
      <w:r w:rsidR="00D301F0">
        <w:t xml:space="preserve">, from </w:t>
      </w:r>
      <w:r w:rsidR="00677C74">
        <w:t>global patterns in</w:t>
      </w:r>
      <w:r w:rsidR="00D301F0">
        <w:t xml:space="preserve"> the strength of biotic interactions </w:t>
      </w:r>
      <w:r w:rsidR="00677C74">
        <w:t xml:space="preserve">to regional variation in </w:t>
      </w:r>
      <w:r w:rsidR="004E02CC">
        <w:t>plant traits and herbivory</w:t>
      </w:r>
      <w:r w:rsidR="00D301F0">
        <w:t xml:space="preserve">. </w:t>
      </w:r>
      <w:r w:rsidR="00695E85">
        <w:t xml:space="preserve">For example, </w:t>
      </w:r>
      <w:r w:rsidR="00355E04">
        <w:t xml:space="preserve">mean </w:t>
      </w:r>
      <w:r w:rsidR="00695E85">
        <w:t>herbivory tends to increase</w:t>
      </w:r>
      <w:r w:rsidR="00B62FDD">
        <w:t xml:space="preserve"> </w:t>
      </w:r>
      <w:r w:rsidR="00786AA2">
        <w:t>across large gradients in</w:t>
      </w:r>
      <w:r w:rsidR="00B62FDD">
        <w:t xml:space="preserve"> resource availability</w:t>
      </w:r>
      <w:r w:rsidR="009D151B">
        <w:t>,</w:t>
      </w:r>
      <w:r w:rsidR="00E2654D">
        <w:t xml:space="preserve"> </w:t>
      </w:r>
      <w:r w:rsidR="00B62FDD">
        <w:t>growing season length</w:t>
      </w:r>
      <w:r w:rsidR="009D151B">
        <w:t>, or latitude</w:t>
      </w:r>
      <w:r w:rsidR="001D4295">
        <w:t>.</w:t>
      </w:r>
      <w:r w:rsidR="00E2654D">
        <w:t xml:space="preserve"> </w:t>
      </w:r>
      <w:r w:rsidR="00C731A6">
        <w:t>However</w:t>
      </w:r>
      <w:r w:rsidR="00F26051">
        <w:t>, c</w:t>
      </w:r>
      <w:r w:rsidR="00355E04">
        <w:t xml:space="preserve">orrelations between </w:t>
      </w:r>
      <w:r w:rsidR="00336480">
        <w:t xml:space="preserve">mean </w:t>
      </w:r>
      <w:r w:rsidR="00355E04">
        <w:t>herbivory and environmental factors are not always found, and when they are, they tend to be relatively weak.</w:t>
      </w:r>
      <w:r w:rsidR="00620E01">
        <w:t xml:space="preserve"> One fundamental aspect of plant-herbivore interactions </w:t>
      </w:r>
      <w:r w:rsidR="00E677B5">
        <w:t xml:space="preserve">that is often overlooked is the substantial </w:t>
      </w:r>
      <w:r w:rsidR="00050D83">
        <w:t xml:space="preserve">inequity of how </w:t>
      </w:r>
      <w:r w:rsidR="001301E2">
        <w:t>damage is distributed among plants within populations.</w:t>
      </w:r>
      <w:r w:rsidR="00355E04">
        <w:t xml:space="preserve"> </w:t>
      </w:r>
      <w:r w:rsidR="00C431D3">
        <w:t>Recently, p</w:t>
      </w:r>
      <w:r w:rsidR="00F26051">
        <w:t xml:space="preserve">atterns of variability </w:t>
      </w:r>
      <w:r w:rsidR="003F5063">
        <w:t xml:space="preserve">in herbivory across </w:t>
      </w:r>
      <w:r w:rsidR="00C431D3">
        <w:t>latitude has</w:t>
      </w:r>
      <w:r w:rsidR="003F5063">
        <w:t xml:space="preserve"> been shown to be stronger than patterns of mean damage </w:t>
      </w:r>
      <w:r w:rsidR="00AA0657">
        <w:t>and can reveal important insights into factors regulating herbivory.</w:t>
      </w:r>
      <w:r w:rsidR="003D796D">
        <w:t xml:space="preserve"> </w:t>
      </w:r>
      <w:r w:rsidR="0037757D">
        <w:t>Therefore, examining patterns of variability may provide additional explanatory power into the factors determining the strength of plant-herbivor</w:t>
      </w:r>
      <w:r>
        <w:t>e</w:t>
      </w:r>
      <w:r w:rsidR="0037757D">
        <w:t xml:space="preserve"> interactions.</w:t>
      </w:r>
      <w:r w:rsidR="003D796D">
        <w:t xml:space="preserve"> </w:t>
      </w:r>
      <w:r w:rsidR="00CD1189">
        <w:t>Additionally</w:t>
      </w:r>
      <w:r w:rsidR="003D796D">
        <w:t>, patterns of variability in herbivory</w:t>
      </w:r>
      <w:r w:rsidR="004F447B">
        <w:t xml:space="preserve">, like patterns </w:t>
      </w:r>
      <w:r w:rsidR="00E47444">
        <w:t>for the</w:t>
      </w:r>
      <w:r w:rsidR="004F447B">
        <w:t xml:space="preserve"> mean,</w:t>
      </w:r>
      <w:r w:rsidR="003D796D">
        <w:t xml:space="preserve"> are</w:t>
      </w:r>
      <w:r w:rsidR="004F447B">
        <w:t xml:space="preserve"> probably</w:t>
      </w:r>
      <w:r w:rsidR="003D796D">
        <w:t xml:space="preserve"> contingent o</w:t>
      </w:r>
      <w:r w:rsidR="00662409">
        <w:t>n</w:t>
      </w:r>
      <w:r w:rsidR="003D796D">
        <w:t xml:space="preserve"> factors like </w:t>
      </w:r>
      <w:r w:rsidR="00296988">
        <w:t>type of gradient</w:t>
      </w:r>
      <w:r w:rsidR="008C0400">
        <w:t xml:space="preserve"> or plant traits</w:t>
      </w:r>
      <w:r w:rsidR="004F447B">
        <w:t xml:space="preserve">, </w:t>
      </w:r>
      <w:r w:rsidR="003B6063">
        <w:t>although this</w:t>
      </w:r>
      <w:r w:rsidR="004F447B">
        <w:t xml:space="preserve"> has not yet been explored</w:t>
      </w:r>
      <w:r w:rsidR="003D796D">
        <w:t>.</w:t>
      </w:r>
      <w:r w:rsidR="00702E4D">
        <w:t xml:space="preserve"> In this paper, we will d</w:t>
      </w:r>
      <w:r w:rsidR="00702E4D">
        <w:t>evelop and test predictions for how herbivory mean and variability should vary across multiple environmental gradients</w:t>
      </w:r>
      <w:r w:rsidR="00F33560">
        <w:t>.</w:t>
      </w:r>
      <w:r w:rsidR="00C8008F">
        <w:t xml:space="preserve"> We will examine how moments of herbivory (mean, variance, skew) vary across different types of environmental gradients, including climate, soil fertility, and land use. This work will expand previous investigations of </w:t>
      </w:r>
      <w:r w:rsidR="002B5BB5">
        <w:t>interactions across gradients</w:t>
      </w:r>
      <w:r w:rsidR="0014565F">
        <w:t xml:space="preserve"> by focusing on</w:t>
      </w:r>
      <w:r w:rsidR="007A216D">
        <w:t xml:space="preserve"> metrics beyond the mean and</w:t>
      </w:r>
      <w:r w:rsidR="0014565F">
        <w:t xml:space="preserve"> multiple gradients.</w:t>
      </w:r>
    </w:p>
    <w:p w14:paraId="514B390F" w14:textId="77777777" w:rsidR="00B8623B" w:rsidRDefault="00B8623B" w:rsidP="00B8623B">
      <w:pPr>
        <w:spacing w:after="0" w:line="240" w:lineRule="auto"/>
        <w:rPr>
          <w:b/>
          <w:bCs/>
        </w:rPr>
      </w:pPr>
    </w:p>
    <w:p w14:paraId="2860BE9A" w14:textId="7D8ACF9A" w:rsidR="007A79DE" w:rsidRDefault="007A79DE" w:rsidP="00B8623B">
      <w:pPr>
        <w:spacing w:after="0" w:line="240" w:lineRule="auto"/>
      </w:pPr>
      <w:r>
        <w:rPr>
          <w:b/>
          <w:bCs/>
        </w:rPr>
        <w:t>Data</w:t>
      </w:r>
      <w:r w:rsidR="00B8623B">
        <w:rPr>
          <w:b/>
          <w:bCs/>
        </w:rPr>
        <w:t xml:space="preserve">: </w:t>
      </w:r>
      <w:r>
        <w:t>Phase I HV data</w:t>
      </w:r>
    </w:p>
    <w:p w14:paraId="151D9424" w14:textId="77777777" w:rsidR="00B8623B" w:rsidRDefault="00B8623B" w:rsidP="00B8623B">
      <w:pPr>
        <w:spacing w:after="0" w:line="240" w:lineRule="auto"/>
        <w:rPr>
          <w:b/>
          <w:bCs/>
        </w:rPr>
      </w:pPr>
    </w:p>
    <w:p w14:paraId="39388301" w14:textId="4DD8E6DD" w:rsidR="007A79DE" w:rsidRDefault="007A79DE" w:rsidP="00B8623B">
      <w:pPr>
        <w:spacing w:after="0" w:line="240" w:lineRule="auto"/>
      </w:pPr>
      <w:r>
        <w:rPr>
          <w:b/>
          <w:bCs/>
        </w:rPr>
        <w:t>Response variables</w:t>
      </w:r>
    </w:p>
    <w:p w14:paraId="26D12557" w14:textId="4BED250C" w:rsidR="007A79DE" w:rsidRDefault="007A79DE" w:rsidP="00B8623B">
      <w:pPr>
        <w:spacing w:after="0" w:line="240" w:lineRule="auto"/>
      </w:pPr>
      <w:r>
        <w:t>Herbivory mean, variance, and skew measured at the population level</w:t>
      </w:r>
      <w:r w:rsidR="006F6AA9">
        <w:t xml:space="preserve"> (~600 surveys)</w:t>
      </w:r>
    </w:p>
    <w:p w14:paraId="7557D58D" w14:textId="77777777" w:rsidR="00B8623B" w:rsidRDefault="00B8623B" w:rsidP="00B8623B">
      <w:pPr>
        <w:spacing w:after="0" w:line="240" w:lineRule="auto"/>
        <w:rPr>
          <w:b/>
          <w:bCs/>
        </w:rPr>
      </w:pPr>
    </w:p>
    <w:p w14:paraId="3445B6BC" w14:textId="2AC8D31D" w:rsidR="007A79DE" w:rsidRDefault="007A79DE" w:rsidP="00B8623B">
      <w:pPr>
        <w:spacing w:after="0" w:line="240" w:lineRule="auto"/>
      </w:pPr>
      <w:r>
        <w:rPr>
          <w:b/>
          <w:bCs/>
        </w:rPr>
        <w:t>Predictor variables</w:t>
      </w:r>
    </w:p>
    <w:p w14:paraId="22EDC11C" w14:textId="38D8932C" w:rsidR="006F6AA9" w:rsidRDefault="007A216D" w:rsidP="00B8623B">
      <w:pPr>
        <w:pStyle w:val="ListParagraph"/>
        <w:numPr>
          <w:ilvl w:val="0"/>
          <w:numId w:val="5"/>
        </w:numPr>
        <w:spacing w:after="0" w:line="240" w:lineRule="auto"/>
      </w:pPr>
      <w:r>
        <w:t>Climate</w:t>
      </w:r>
      <w:r w:rsidR="006F6AA9">
        <w:t xml:space="preserve">: </w:t>
      </w:r>
      <w:proofErr w:type="spellStart"/>
      <w:r w:rsidR="006F6AA9">
        <w:t>B</w:t>
      </w:r>
      <w:r w:rsidR="006F6AA9">
        <w:t>ioclim</w:t>
      </w:r>
      <w:proofErr w:type="spellEnd"/>
      <w:r w:rsidR="006F6AA9">
        <w:t xml:space="preserve"> </w:t>
      </w:r>
      <w:r w:rsidR="006F6AA9">
        <w:t>variables</w:t>
      </w:r>
      <w:r w:rsidR="006F6AA9">
        <w:t xml:space="preserve"> </w:t>
      </w:r>
    </w:p>
    <w:p w14:paraId="09A264FA" w14:textId="12FFD75F" w:rsidR="006F6AA9" w:rsidRDefault="006F6AA9" w:rsidP="00B8623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Soil fertility: </w:t>
      </w:r>
      <w:r>
        <w:t xml:space="preserve">soils grid </w:t>
      </w:r>
      <w:r w:rsidR="007A216D">
        <w:t>data</w:t>
      </w:r>
    </w:p>
    <w:p w14:paraId="225881CA" w14:textId="77777777" w:rsidR="006F6AA9" w:rsidRDefault="006F6AA9" w:rsidP="00B8623B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Land cover: from global land cover/use database and </w:t>
      </w:r>
      <w:r>
        <w:t>NDVI</w:t>
      </w:r>
    </w:p>
    <w:p w14:paraId="61A56DA4" w14:textId="77777777" w:rsidR="006F6AA9" w:rsidRDefault="006F6AA9" w:rsidP="00B8623B">
      <w:pPr>
        <w:pStyle w:val="ListParagraph"/>
        <w:numPr>
          <w:ilvl w:val="0"/>
          <w:numId w:val="5"/>
        </w:numPr>
        <w:spacing w:after="0" w:line="240" w:lineRule="auto"/>
      </w:pPr>
      <w:r>
        <w:t>Other gradients ???</w:t>
      </w:r>
    </w:p>
    <w:p w14:paraId="4AE05F43" w14:textId="175DB73B" w:rsidR="006F6AA9" w:rsidRDefault="006F6AA9" w:rsidP="00B8623B">
      <w:pPr>
        <w:pStyle w:val="ListParagraph"/>
        <w:numPr>
          <w:ilvl w:val="0"/>
          <w:numId w:val="5"/>
        </w:numPr>
        <w:spacing w:after="0" w:line="240" w:lineRule="auto"/>
      </w:pPr>
      <w:r>
        <w:t>Growth form: woody vs herbaceous</w:t>
      </w:r>
      <w:r>
        <w:t xml:space="preserve"> </w:t>
      </w:r>
    </w:p>
    <w:p w14:paraId="69E300E6" w14:textId="77777777" w:rsidR="00B8623B" w:rsidRDefault="00B8623B" w:rsidP="00B8623B">
      <w:pPr>
        <w:spacing w:after="0" w:line="240" w:lineRule="auto"/>
        <w:rPr>
          <w:b/>
          <w:bCs/>
        </w:rPr>
      </w:pPr>
    </w:p>
    <w:p w14:paraId="3CB73D92" w14:textId="45A87024" w:rsidR="007A79DE" w:rsidRDefault="006F6AA9" w:rsidP="00B8623B">
      <w:pPr>
        <w:spacing w:after="0" w:line="240" w:lineRule="auto"/>
        <w:rPr>
          <w:b/>
          <w:bCs/>
        </w:rPr>
      </w:pPr>
      <w:r>
        <w:rPr>
          <w:b/>
          <w:bCs/>
        </w:rPr>
        <w:t>Authorship model</w:t>
      </w:r>
    </w:p>
    <w:p w14:paraId="338D3434" w14:textId="4B871A92" w:rsidR="006F6AA9" w:rsidRDefault="00780A67" w:rsidP="00B8623B">
      <w:pPr>
        <w:spacing w:after="0" w:line="240" w:lineRule="auto"/>
      </w:pPr>
      <w:r w:rsidRPr="00780A67">
        <w:t>Traditional Plus. The lead author invites known individuals with value for the particular paper, plus a few people chosen from the HerbVar database as a good match for this project.</w:t>
      </w:r>
    </w:p>
    <w:p w14:paraId="3DBDE825" w14:textId="77777777" w:rsidR="00B8623B" w:rsidRDefault="00B8623B" w:rsidP="00B8623B">
      <w:pPr>
        <w:spacing w:after="0" w:line="240" w:lineRule="auto"/>
        <w:rPr>
          <w:b/>
          <w:bCs/>
        </w:rPr>
      </w:pPr>
    </w:p>
    <w:p w14:paraId="07DD78A0" w14:textId="44A66001" w:rsidR="006F6AA9" w:rsidRDefault="006F6AA9" w:rsidP="00B8623B">
      <w:pPr>
        <w:spacing w:after="0" w:line="240" w:lineRule="auto"/>
        <w:rPr>
          <w:b/>
          <w:bCs/>
        </w:rPr>
      </w:pPr>
      <w:r>
        <w:rPr>
          <w:b/>
          <w:bCs/>
        </w:rPr>
        <w:t>Timeline</w:t>
      </w:r>
    </w:p>
    <w:p w14:paraId="6AC1BD1D" w14:textId="0353A5EF" w:rsidR="002B5BB5" w:rsidRPr="0098484A" w:rsidRDefault="0098484A" w:rsidP="00B8623B">
      <w:pPr>
        <w:spacing w:after="0" w:line="240" w:lineRule="auto"/>
      </w:pPr>
      <w:r>
        <w:t>Data processing: May – Dec 2024</w:t>
      </w:r>
      <w:r>
        <w:br/>
        <w:t>Analyses: June 2024 – March 2025</w:t>
      </w:r>
      <w:r>
        <w:br/>
        <w:t>Writing: Jan – June 2025</w:t>
      </w:r>
      <w:r w:rsidR="002B5BB5">
        <w:br/>
        <w:t>Submission: Summer 2025</w:t>
      </w:r>
    </w:p>
    <w:sectPr w:rsidR="002B5BB5" w:rsidRPr="00984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15DAF"/>
    <w:multiLevelType w:val="hybridMultilevel"/>
    <w:tmpl w:val="4A40D5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DE6DD8"/>
    <w:multiLevelType w:val="hybridMultilevel"/>
    <w:tmpl w:val="045E0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6E90"/>
    <w:multiLevelType w:val="multilevel"/>
    <w:tmpl w:val="9572D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FE1FDA"/>
    <w:multiLevelType w:val="hybridMultilevel"/>
    <w:tmpl w:val="266A2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926EA4"/>
    <w:multiLevelType w:val="hybridMultilevel"/>
    <w:tmpl w:val="57720B34"/>
    <w:lvl w:ilvl="0" w:tplc="D0B8B0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52437E"/>
    <w:multiLevelType w:val="hybridMultilevel"/>
    <w:tmpl w:val="9C642C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6427474">
    <w:abstractNumId w:val="4"/>
  </w:num>
  <w:num w:numId="2" w16cid:durableId="222496360">
    <w:abstractNumId w:val="1"/>
  </w:num>
  <w:num w:numId="3" w16cid:durableId="1063869156">
    <w:abstractNumId w:val="0"/>
  </w:num>
  <w:num w:numId="4" w16cid:durableId="755982107">
    <w:abstractNumId w:val="3"/>
  </w:num>
  <w:num w:numId="5" w16cid:durableId="1238783753">
    <w:abstractNumId w:val="5"/>
  </w:num>
  <w:num w:numId="6" w16cid:durableId="9108464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F0"/>
    <w:rsid w:val="000121DF"/>
    <w:rsid w:val="00012D61"/>
    <w:rsid w:val="00046599"/>
    <w:rsid w:val="00050D83"/>
    <w:rsid w:val="000761DC"/>
    <w:rsid w:val="00076AAF"/>
    <w:rsid w:val="00087EFE"/>
    <w:rsid w:val="00094EAB"/>
    <w:rsid w:val="00096CED"/>
    <w:rsid w:val="000C34D8"/>
    <w:rsid w:val="000D54DA"/>
    <w:rsid w:val="000F539A"/>
    <w:rsid w:val="001301E2"/>
    <w:rsid w:val="001378B2"/>
    <w:rsid w:val="0014396E"/>
    <w:rsid w:val="00144E64"/>
    <w:rsid w:val="0014565F"/>
    <w:rsid w:val="00147DA9"/>
    <w:rsid w:val="00180B03"/>
    <w:rsid w:val="00181103"/>
    <w:rsid w:val="001918C3"/>
    <w:rsid w:val="00192A6B"/>
    <w:rsid w:val="001964C4"/>
    <w:rsid w:val="001C6A99"/>
    <w:rsid w:val="001D4295"/>
    <w:rsid w:val="001E054B"/>
    <w:rsid w:val="001E0A15"/>
    <w:rsid w:val="001E3247"/>
    <w:rsid w:val="00205C87"/>
    <w:rsid w:val="002218CB"/>
    <w:rsid w:val="002226C0"/>
    <w:rsid w:val="0022732E"/>
    <w:rsid w:val="002304DD"/>
    <w:rsid w:val="002448EC"/>
    <w:rsid w:val="00270BB4"/>
    <w:rsid w:val="00280096"/>
    <w:rsid w:val="00281807"/>
    <w:rsid w:val="002908C1"/>
    <w:rsid w:val="00295634"/>
    <w:rsid w:val="00296988"/>
    <w:rsid w:val="002B5BB5"/>
    <w:rsid w:val="002D53C5"/>
    <w:rsid w:val="003264E3"/>
    <w:rsid w:val="00326787"/>
    <w:rsid w:val="0033241F"/>
    <w:rsid w:val="00336480"/>
    <w:rsid w:val="00342CDE"/>
    <w:rsid w:val="0034636B"/>
    <w:rsid w:val="0035088F"/>
    <w:rsid w:val="00355E04"/>
    <w:rsid w:val="00363F15"/>
    <w:rsid w:val="0036514B"/>
    <w:rsid w:val="00365E25"/>
    <w:rsid w:val="00370608"/>
    <w:rsid w:val="0037757D"/>
    <w:rsid w:val="003827C5"/>
    <w:rsid w:val="00397F78"/>
    <w:rsid w:val="003B6063"/>
    <w:rsid w:val="003C5F9A"/>
    <w:rsid w:val="003D4715"/>
    <w:rsid w:val="003D796D"/>
    <w:rsid w:val="003E0B32"/>
    <w:rsid w:val="003F4371"/>
    <w:rsid w:val="003F5063"/>
    <w:rsid w:val="0041561D"/>
    <w:rsid w:val="00436CDD"/>
    <w:rsid w:val="004371A0"/>
    <w:rsid w:val="00457FCA"/>
    <w:rsid w:val="00473BC1"/>
    <w:rsid w:val="004A1AEA"/>
    <w:rsid w:val="004C5A25"/>
    <w:rsid w:val="004C6144"/>
    <w:rsid w:val="004C720C"/>
    <w:rsid w:val="004D3835"/>
    <w:rsid w:val="004E02CC"/>
    <w:rsid w:val="004E1745"/>
    <w:rsid w:val="004E48B1"/>
    <w:rsid w:val="004F447B"/>
    <w:rsid w:val="004F5187"/>
    <w:rsid w:val="00504DBE"/>
    <w:rsid w:val="005141A7"/>
    <w:rsid w:val="0052127D"/>
    <w:rsid w:val="0053318D"/>
    <w:rsid w:val="00565B4F"/>
    <w:rsid w:val="00577233"/>
    <w:rsid w:val="00585F19"/>
    <w:rsid w:val="005B04AB"/>
    <w:rsid w:val="0061132D"/>
    <w:rsid w:val="006134B1"/>
    <w:rsid w:val="00620E01"/>
    <w:rsid w:val="006305B5"/>
    <w:rsid w:val="00633247"/>
    <w:rsid w:val="00662409"/>
    <w:rsid w:val="00677C74"/>
    <w:rsid w:val="00695E85"/>
    <w:rsid w:val="006B74C6"/>
    <w:rsid w:val="006E00B9"/>
    <w:rsid w:val="006E04B9"/>
    <w:rsid w:val="006F6AA9"/>
    <w:rsid w:val="00702E4D"/>
    <w:rsid w:val="0071455E"/>
    <w:rsid w:val="00760879"/>
    <w:rsid w:val="00772D75"/>
    <w:rsid w:val="00780A67"/>
    <w:rsid w:val="00786AA2"/>
    <w:rsid w:val="00787B1E"/>
    <w:rsid w:val="00794A51"/>
    <w:rsid w:val="007A216D"/>
    <w:rsid w:val="007A79DE"/>
    <w:rsid w:val="007B086D"/>
    <w:rsid w:val="007B5AF7"/>
    <w:rsid w:val="007B7018"/>
    <w:rsid w:val="007E1688"/>
    <w:rsid w:val="007E7FE3"/>
    <w:rsid w:val="00801815"/>
    <w:rsid w:val="008023D4"/>
    <w:rsid w:val="008104CF"/>
    <w:rsid w:val="008219C5"/>
    <w:rsid w:val="00822CEF"/>
    <w:rsid w:val="00827FDE"/>
    <w:rsid w:val="00833512"/>
    <w:rsid w:val="00847156"/>
    <w:rsid w:val="0085654F"/>
    <w:rsid w:val="008807E1"/>
    <w:rsid w:val="00894ED7"/>
    <w:rsid w:val="00894F75"/>
    <w:rsid w:val="008A19B7"/>
    <w:rsid w:val="008C0400"/>
    <w:rsid w:val="008D1567"/>
    <w:rsid w:val="00972DC3"/>
    <w:rsid w:val="0098484A"/>
    <w:rsid w:val="0099154D"/>
    <w:rsid w:val="009B414A"/>
    <w:rsid w:val="009D151B"/>
    <w:rsid w:val="009D5E63"/>
    <w:rsid w:val="009F0C19"/>
    <w:rsid w:val="009F7ED4"/>
    <w:rsid w:val="00A04809"/>
    <w:rsid w:val="00A11251"/>
    <w:rsid w:val="00A21268"/>
    <w:rsid w:val="00A315C1"/>
    <w:rsid w:val="00A50502"/>
    <w:rsid w:val="00A848C7"/>
    <w:rsid w:val="00A93CFC"/>
    <w:rsid w:val="00A961D3"/>
    <w:rsid w:val="00AA0657"/>
    <w:rsid w:val="00AB2263"/>
    <w:rsid w:val="00AB600E"/>
    <w:rsid w:val="00AF34F2"/>
    <w:rsid w:val="00B026D5"/>
    <w:rsid w:val="00B04DC5"/>
    <w:rsid w:val="00B45C73"/>
    <w:rsid w:val="00B536C3"/>
    <w:rsid w:val="00B62DAD"/>
    <w:rsid w:val="00B62FDD"/>
    <w:rsid w:val="00B8623B"/>
    <w:rsid w:val="00B87658"/>
    <w:rsid w:val="00BD446C"/>
    <w:rsid w:val="00C20396"/>
    <w:rsid w:val="00C431D3"/>
    <w:rsid w:val="00C71471"/>
    <w:rsid w:val="00C731A6"/>
    <w:rsid w:val="00C76CEA"/>
    <w:rsid w:val="00C8008F"/>
    <w:rsid w:val="00C9589E"/>
    <w:rsid w:val="00CA439A"/>
    <w:rsid w:val="00CD1189"/>
    <w:rsid w:val="00CE288F"/>
    <w:rsid w:val="00D016B0"/>
    <w:rsid w:val="00D14E61"/>
    <w:rsid w:val="00D301F0"/>
    <w:rsid w:val="00D43B59"/>
    <w:rsid w:val="00D461FD"/>
    <w:rsid w:val="00D67E13"/>
    <w:rsid w:val="00DB367D"/>
    <w:rsid w:val="00DD4BD9"/>
    <w:rsid w:val="00DE6E8D"/>
    <w:rsid w:val="00E069B5"/>
    <w:rsid w:val="00E1664B"/>
    <w:rsid w:val="00E2654D"/>
    <w:rsid w:val="00E27D40"/>
    <w:rsid w:val="00E30561"/>
    <w:rsid w:val="00E47444"/>
    <w:rsid w:val="00E677B5"/>
    <w:rsid w:val="00E67BFB"/>
    <w:rsid w:val="00E67DAB"/>
    <w:rsid w:val="00E77C9F"/>
    <w:rsid w:val="00E91B1C"/>
    <w:rsid w:val="00EA6E70"/>
    <w:rsid w:val="00EB1F02"/>
    <w:rsid w:val="00EB709F"/>
    <w:rsid w:val="00EC5DED"/>
    <w:rsid w:val="00ED38FC"/>
    <w:rsid w:val="00F057A2"/>
    <w:rsid w:val="00F26051"/>
    <w:rsid w:val="00F278B0"/>
    <w:rsid w:val="00F33560"/>
    <w:rsid w:val="00F454E5"/>
    <w:rsid w:val="00F51DAC"/>
    <w:rsid w:val="00F94126"/>
    <w:rsid w:val="00FA4CB2"/>
    <w:rsid w:val="00FB5E7A"/>
    <w:rsid w:val="00FC05F6"/>
    <w:rsid w:val="00FF71F8"/>
    <w:rsid w:val="00FF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025B9"/>
  <w15:chartTrackingRefBased/>
  <w15:docId w15:val="{882974EE-0555-4541-B9D6-8A4DE3A9B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AA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51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961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961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961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61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61D3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A048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3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392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Phil</dc:creator>
  <cp:keywords/>
  <dc:description/>
  <cp:lastModifiedBy>Hahn, Phil</cp:lastModifiedBy>
  <cp:revision>17</cp:revision>
  <dcterms:created xsi:type="dcterms:W3CDTF">2024-10-24T13:10:00Z</dcterms:created>
  <dcterms:modified xsi:type="dcterms:W3CDTF">2024-10-24T15:16:00Z</dcterms:modified>
</cp:coreProperties>
</file>