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8409" w14:textId="77777777" w:rsidR="00EC2F09" w:rsidRDefault="00EC2F09">
      <w:pPr>
        <w:rPr>
          <w:b/>
          <w:bCs/>
        </w:rPr>
      </w:pPr>
      <w:r>
        <w:rPr>
          <w:b/>
          <w:bCs/>
        </w:rPr>
        <w:t xml:space="preserve">Working title: </w:t>
      </w:r>
    </w:p>
    <w:p w14:paraId="7EECE70A" w14:textId="45D42C65" w:rsidR="001E3BE1" w:rsidRPr="00AE0A8F" w:rsidRDefault="00AE0A8F">
      <w:r>
        <w:t>Do global patterns in h</w:t>
      </w:r>
      <w:r w:rsidR="001E3BE1" w:rsidRPr="00AE0A8F">
        <w:t>erbivory variability</w:t>
      </w:r>
      <w:r>
        <w:t xml:space="preserve"> replicate within clades?</w:t>
      </w:r>
    </w:p>
    <w:p w14:paraId="5F8A72F7" w14:textId="6B8698B0" w:rsidR="00257110" w:rsidRDefault="00257110">
      <w:pPr>
        <w:rPr>
          <w:b/>
          <w:bCs/>
        </w:rPr>
      </w:pPr>
    </w:p>
    <w:p w14:paraId="33BEDD88" w14:textId="77777777" w:rsidR="00EC2F09" w:rsidRPr="00E65311" w:rsidRDefault="00EC2F09" w:rsidP="00EC2F09">
      <w:pPr>
        <w:rPr>
          <w:b/>
          <w:bCs/>
        </w:rPr>
      </w:pPr>
      <w:r w:rsidRPr="00E65311">
        <w:rPr>
          <w:b/>
          <w:bCs/>
        </w:rPr>
        <w:t>Lead:</w:t>
      </w:r>
    </w:p>
    <w:p w14:paraId="3C4574D0" w14:textId="6F5D1A71" w:rsidR="00EC2F09" w:rsidRDefault="00AE0A8F" w:rsidP="00EC2F09">
      <w:r>
        <w:t xml:space="preserve">N. </w:t>
      </w:r>
      <w:proofErr w:type="spellStart"/>
      <w:r>
        <w:t>Ivalu</w:t>
      </w:r>
      <w:proofErr w:type="spellEnd"/>
      <w:r>
        <w:t xml:space="preserve"> Cacho</w:t>
      </w:r>
      <w:r w:rsidR="00EC2F09">
        <w:t xml:space="preserve">, </w:t>
      </w:r>
      <w:r>
        <w:t>Institute of Biology, UNAM</w:t>
      </w:r>
    </w:p>
    <w:p w14:paraId="4F9F1133" w14:textId="77777777" w:rsidR="00EC2F09" w:rsidRDefault="00EC2F09" w:rsidP="00EC2F09"/>
    <w:p w14:paraId="2463AFDD" w14:textId="77777777" w:rsidR="00EC2F09" w:rsidRPr="00E65311" w:rsidRDefault="00EC2F09" w:rsidP="00EC2F09">
      <w:pPr>
        <w:rPr>
          <w:b/>
          <w:bCs/>
        </w:rPr>
      </w:pPr>
      <w:r w:rsidRPr="00E65311">
        <w:rPr>
          <w:b/>
          <w:bCs/>
        </w:rPr>
        <w:t>Co-leaders:</w:t>
      </w:r>
    </w:p>
    <w:p w14:paraId="1F5E7F10" w14:textId="77777777" w:rsidR="00EC2F09" w:rsidRDefault="00EC2F09" w:rsidP="00EC2F09">
      <w:proofErr w:type="spellStart"/>
      <w:r>
        <w:t>HerbVar</w:t>
      </w:r>
      <w:proofErr w:type="spellEnd"/>
      <w:r>
        <w:t xml:space="preserve"> Steering Committee</w:t>
      </w:r>
    </w:p>
    <w:p w14:paraId="073D511F" w14:textId="77777777" w:rsidR="00EC2F09" w:rsidRDefault="00EC2F09" w:rsidP="00EC2F09"/>
    <w:p w14:paraId="565DD09A" w14:textId="77777777" w:rsidR="00EC2F09" w:rsidRPr="00E65311" w:rsidRDefault="00EC2F09" w:rsidP="00EC2F09">
      <w:pPr>
        <w:rPr>
          <w:b/>
          <w:bCs/>
        </w:rPr>
      </w:pPr>
      <w:r w:rsidRPr="00E65311">
        <w:rPr>
          <w:b/>
          <w:bCs/>
        </w:rPr>
        <w:t>Abstract:</w:t>
      </w:r>
    </w:p>
    <w:p w14:paraId="6A581996" w14:textId="222A8D5C" w:rsidR="00AE0A8F" w:rsidRDefault="00AE0A8F" w:rsidP="00AE0A8F">
      <w:r>
        <w:t>We have shown that at across angiosperms</w:t>
      </w:r>
      <w:r>
        <w:t xml:space="preserve"> and</w:t>
      </w:r>
      <w:r w:rsidR="002277CB">
        <w:t xml:space="preserve"> at</w:t>
      </w:r>
      <w:r>
        <w:t xml:space="preserve"> a global scale</w:t>
      </w:r>
      <w:r>
        <w:t>, herbivory variability increases with latitude, decreases with plant size, and is phylogenetically structured.</w:t>
      </w:r>
    </w:p>
    <w:p w14:paraId="50DA7A0A" w14:textId="77777777" w:rsidR="00AE0A8F" w:rsidRDefault="00AE0A8F" w:rsidP="00AE0A8F"/>
    <w:p w14:paraId="026E6785" w14:textId="22C002CD" w:rsidR="002277CB" w:rsidRDefault="00AE0A8F" w:rsidP="00AE0A8F">
      <w:r>
        <w:t>It is however an open question whether these patterns hold at shallower phylogenetic</w:t>
      </w:r>
      <w:r w:rsidR="002277CB">
        <w:t xml:space="preserve"> scales</w:t>
      </w:r>
      <w:r>
        <w:t xml:space="preserve"> and their corresponding geographic</w:t>
      </w:r>
      <w:r>
        <w:t xml:space="preserve"> </w:t>
      </w:r>
      <w:r w:rsidR="002277CB">
        <w:t>ranges</w:t>
      </w:r>
      <w:r>
        <w:t xml:space="preserve">. Here, we address whether such patterns (i.e., herbivory variability increases with latitude, decreases with plant size, and is phylogenetically structured) hold within </w:t>
      </w:r>
      <w:r w:rsidR="00D25257">
        <w:t xml:space="preserve">some of the clades </w:t>
      </w:r>
      <w:r>
        <w:t>for which we have denser sampling</w:t>
      </w:r>
      <w:r w:rsidR="00D25257">
        <w:t xml:space="preserve">, namely </w:t>
      </w:r>
      <w:r>
        <w:t>Asteraceae</w:t>
      </w:r>
      <w:r w:rsidR="00D25257">
        <w:t xml:space="preserve"> (</w:t>
      </w:r>
      <w:r>
        <w:t>n =153</w:t>
      </w:r>
      <w:r w:rsidR="00D25257">
        <w:t xml:space="preserve">), </w:t>
      </w:r>
      <w:r>
        <w:t>Plantaginaceae</w:t>
      </w:r>
      <w:r w:rsidR="00D25257">
        <w:t xml:space="preserve"> (</w:t>
      </w:r>
      <w:r>
        <w:t>n =92</w:t>
      </w:r>
      <w:r w:rsidR="00D25257">
        <w:t>)</w:t>
      </w:r>
      <w:r>
        <w:t>,</w:t>
      </w:r>
      <w:r w:rsidR="00D25257">
        <w:t xml:space="preserve"> </w:t>
      </w:r>
      <w:r w:rsidRPr="00247FDB">
        <w:t>Plantago</w:t>
      </w:r>
      <w:r w:rsidR="00D25257">
        <w:t xml:space="preserve"> (</w:t>
      </w:r>
      <w:r>
        <w:t>n=92</w:t>
      </w:r>
      <w:r w:rsidR="00D25257">
        <w:t>)</w:t>
      </w:r>
      <w:r>
        <w:t>.</w:t>
      </w:r>
      <w:r w:rsidR="002277CB">
        <w:t xml:space="preserve"> We aim to leverage additional knowledge on the biology of these groups </w:t>
      </w:r>
      <w:r w:rsidR="001120DC">
        <w:t xml:space="preserve">that is already </w:t>
      </w:r>
      <w:r w:rsidR="002277CB">
        <w:t xml:space="preserve">available, such as phylogenies, </w:t>
      </w:r>
      <w:r w:rsidR="001120DC">
        <w:t xml:space="preserve">diversification processes, </w:t>
      </w:r>
      <w:r w:rsidR="002277CB">
        <w:t>knowledge on their life histories, interactions, and other plant attributes.</w:t>
      </w:r>
    </w:p>
    <w:p w14:paraId="2AAAA1C8" w14:textId="77777777" w:rsidR="0069204A" w:rsidRDefault="0069204A" w:rsidP="00D25257"/>
    <w:p w14:paraId="4982FAAB" w14:textId="77777777" w:rsidR="00AE0A8F" w:rsidRPr="00E65311" w:rsidRDefault="00AE0A8F" w:rsidP="00AE0A8F">
      <w:pPr>
        <w:rPr>
          <w:b/>
          <w:bCs/>
        </w:rPr>
      </w:pPr>
      <w:r w:rsidRPr="00E65311">
        <w:rPr>
          <w:b/>
          <w:bCs/>
        </w:rPr>
        <w:t>Data:</w:t>
      </w:r>
    </w:p>
    <w:p w14:paraId="40D74597" w14:textId="77777777" w:rsidR="00AE0A8F" w:rsidRDefault="00AE0A8F" w:rsidP="00AE0A8F">
      <w:r>
        <w:t>Core HV dataset, combining phase 1 and phase 2</w:t>
      </w:r>
    </w:p>
    <w:p w14:paraId="1D959909" w14:textId="77777777" w:rsidR="00AE0A8F" w:rsidRDefault="00AE0A8F" w:rsidP="00AE0A8F"/>
    <w:p w14:paraId="0F1CA652" w14:textId="77777777" w:rsidR="00AE0A8F" w:rsidRPr="00E65311" w:rsidRDefault="00AE0A8F" w:rsidP="00AE0A8F">
      <w:pPr>
        <w:rPr>
          <w:b/>
          <w:bCs/>
        </w:rPr>
      </w:pPr>
      <w:r w:rsidRPr="00E65311">
        <w:rPr>
          <w:b/>
          <w:bCs/>
        </w:rPr>
        <w:t>Response variables:</w:t>
      </w:r>
    </w:p>
    <w:p w14:paraId="5925462B" w14:textId="3E4F4014" w:rsidR="00AE0A8F" w:rsidRDefault="00AE0A8F" w:rsidP="00AE0A8F">
      <w:r>
        <w:t>Herbivo</w:t>
      </w:r>
      <w:r w:rsidR="00D25257">
        <w:t>ry</w:t>
      </w:r>
      <w:r>
        <w:t xml:space="preserve"> </w:t>
      </w:r>
      <w:r w:rsidR="00D25257">
        <w:t>variability (Gini)</w:t>
      </w:r>
    </w:p>
    <w:p w14:paraId="0601CA2C" w14:textId="0B779CD9" w:rsidR="00AE0A8F" w:rsidRDefault="00FF52DB" w:rsidP="00AE0A8F">
      <w:r>
        <w:t>Average h</w:t>
      </w:r>
      <w:r w:rsidR="00AE0A8F">
        <w:t>erbivor</w:t>
      </w:r>
      <w:r>
        <w:t>y</w:t>
      </w:r>
    </w:p>
    <w:p w14:paraId="0DB5B8B4" w14:textId="77777777" w:rsidR="00AE0A8F" w:rsidRDefault="00AE0A8F" w:rsidP="00AE0A8F">
      <w:r>
        <w:t>Variability in damage within plants</w:t>
      </w:r>
    </w:p>
    <w:p w14:paraId="0F7B8625" w14:textId="77777777" w:rsidR="00AE0A8F" w:rsidRDefault="00AE0A8F" w:rsidP="00AE0A8F"/>
    <w:p w14:paraId="10D5E820" w14:textId="77777777" w:rsidR="00AE0A8F" w:rsidRPr="00E65311" w:rsidRDefault="00AE0A8F" w:rsidP="00AE0A8F">
      <w:pPr>
        <w:rPr>
          <w:b/>
          <w:bCs/>
        </w:rPr>
      </w:pPr>
      <w:r w:rsidRPr="00E65311">
        <w:rPr>
          <w:b/>
          <w:bCs/>
        </w:rPr>
        <w:t>Predictor variables:</w:t>
      </w:r>
    </w:p>
    <w:p w14:paraId="466F9762" w14:textId="2360AEE2" w:rsidR="00AE0A8F" w:rsidRDefault="00D25257" w:rsidP="00AE0A8F">
      <w:r>
        <w:t>Latitude</w:t>
      </w:r>
    </w:p>
    <w:p w14:paraId="420F674A" w14:textId="4CAC9C79" w:rsidR="00AE0A8F" w:rsidRDefault="00D25257" w:rsidP="00AE0A8F">
      <w:r>
        <w:t>Plant size</w:t>
      </w:r>
    </w:p>
    <w:p w14:paraId="2BDBF201" w14:textId="77777777" w:rsidR="00D25257" w:rsidRDefault="00D25257" w:rsidP="00AE0A8F">
      <w:r>
        <w:t>Phylogeny</w:t>
      </w:r>
    </w:p>
    <w:p w14:paraId="1ACEBDFA" w14:textId="2EB607E1" w:rsidR="00AE0A8F" w:rsidRDefault="00FF52DB" w:rsidP="00AE0A8F">
      <w:r>
        <w:t>Life history</w:t>
      </w:r>
      <w:r w:rsidR="001120DC">
        <w:t>, diversification rates and</w:t>
      </w:r>
      <w:r>
        <w:t xml:space="preserve"> plant attributes</w:t>
      </w:r>
    </w:p>
    <w:p w14:paraId="76742342" w14:textId="77777777" w:rsidR="00FF52DB" w:rsidRDefault="00FF52DB" w:rsidP="00AE0A8F"/>
    <w:p w14:paraId="085ADC11" w14:textId="77777777" w:rsidR="00AE0A8F" w:rsidRPr="00E65311" w:rsidRDefault="00AE0A8F" w:rsidP="00AE0A8F">
      <w:pPr>
        <w:rPr>
          <w:b/>
          <w:bCs/>
        </w:rPr>
      </w:pPr>
      <w:r w:rsidRPr="00E65311">
        <w:rPr>
          <w:b/>
          <w:bCs/>
        </w:rPr>
        <w:t>Authorship model / plan for recruiting additional authors:</w:t>
      </w:r>
    </w:p>
    <w:p w14:paraId="7B05F4C0" w14:textId="3607D8D8" w:rsidR="00AE0A8F" w:rsidRDefault="00AE0A8F" w:rsidP="00AE0A8F">
      <w:r>
        <w:t xml:space="preserve">All HV Site PIs will be included as co-authors because this is a core paper. </w:t>
      </w:r>
      <w:r w:rsidR="00FF52DB">
        <w:t>Additional</w:t>
      </w:r>
      <w:r>
        <w:t xml:space="preserve"> co-authors</w:t>
      </w:r>
      <w:r w:rsidR="00FF52DB">
        <w:t>, specialists in Asteraceae or Plantaginaceae will be contacted. Virtual discussions and other mechanisms to exchange ideas and providing feedback will be used.</w:t>
      </w:r>
    </w:p>
    <w:p w14:paraId="4AA00B24" w14:textId="77777777" w:rsidR="00FF52DB" w:rsidRDefault="00FF52DB" w:rsidP="00AE0A8F"/>
    <w:p w14:paraId="2E8B63CF" w14:textId="77777777" w:rsidR="00AE0A8F" w:rsidRPr="00E65311" w:rsidRDefault="00AE0A8F" w:rsidP="00AE0A8F">
      <w:pPr>
        <w:rPr>
          <w:b/>
          <w:bCs/>
        </w:rPr>
      </w:pPr>
      <w:r w:rsidRPr="00E65311">
        <w:rPr>
          <w:b/>
          <w:bCs/>
        </w:rPr>
        <w:t>Timeline:</w:t>
      </w:r>
    </w:p>
    <w:p w14:paraId="3480D1FE" w14:textId="5C08D529" w:rsidR="00AE0A8F" w:rsidRDefault="00AE0A8F" w:rsidP="00AE0A8F">
      <w:r>
        <w:t xml:space="preserve">Data cleaning </w:t>
      </w:r>
      <w:r w:rsidR="00FF52DB">
        <w:t>Dec 2024 - Jan</w:t>
      </w:r>
      <w:r>
        <w:t xml:space="preserve"> 202</w:t>
      </w:r>
      <w:r w:rsidR="00FF52DB">
        <w:t>5</w:t>
      </w:r>
    </w:p>
    <w:p w14:paraId="4D04D64A" w14:textId="06D287D7" w:rsidR="00AE0A8F" w:rsidRDefault="00AE0A8F" w:rsidP="00AE0A8F">
      <w:r>
        <w:t xml:space="preserve">Analyses </w:t>
      </w:r>
      <w:r w:rsidR="002277CB">
        <w:t>March</w:t>
      </w:r>
      <w:r>
        <w:t xml:space="preserve"> - </w:t>
      </w:r>
      <w:r w:rsidR="002277CB">
        <w:t>May</w:t>
      </w:r>
      <w:r>
        <w:t xml:space="preserve"> 2025</w:t>
      </w:r>
    </w:p>
    <w:p w14:paraId="4D9DA6A1" w14:textId="5E623165" w:rsidR="00AE0A8F" w:rsidRDefault="00AE0A8F" w:rsidP="00AE0A8F">
      <w:r>
        <w:t xml:space="preserve">Writing </w:t>
      </w:r>
      <w:r w:rsidR="002277CB">
        <w:t>Apr - Aug</w:t>
      </w:r>
      <w:r>
        <w:t xml:space="preserve"> 2025</w:t>
      </w:r>
    </w:p>
    <w:p w14:paraId="1112F4B1" w14:textId="354F9A25" w:rsidR="00712E81" w:rsidRDefault="00AE0A8F">
      <w:r>
        <w:t>Submission by Oct 2025</w:t>
      </w:r>
    </w:p>
    <w:sectPr w:rsidR="00712E81" w:rsidSect="001120DC">
      <w:pgSz w:w="12240" w:h="15840"/>
      <w:pgMar w:top="964" w:right="1444" w:bottom="119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67017"/>
    <w:multiLevelType w:val="hybridMultilevel"/>
    <w:tmpl w:val="5C5C9A66"/>
    <w:lvl w:ilvl="0" w:tplc="FF82D4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8E"/>
    <w:rsid w:val="001120DC"/>
    <w:rsid w:val="001E3BE1"/>
    <w:rsid w:val="00224F6B"/>
    <w:rsid w:val="002277CB"/>
    <w:rsid w:val="00240C8E"/>
    <w:rsid w:val="00247FDB"/>
    <w:rsid w:val="00257110"/>
    <w:rsid w:val="002F3821"/>
    <w:rsid w:val="003A3DE0"/>
    <w:rsid w:val="00435431"/>
    <w:rsid w:val="00667EA4"/>
    <w:rsid w:val="0069204A"/>
    <w:rsid w:val="0069340A"/>
    <w:rsid w:val="00712E81"/>
    <w:rsid w:val="00AE0A8F"/>
    <w:rsid w:val="00B05EEA"/>
    <w:rsid w:val="00D25257"/>
    <w:rsid w:val="00E1064C"/>
    <w:rsid w:val="00EA236C"/>
    <w:rsid w:val="00EC2F09"/>
    <w:rsid w:val="00F01C3E"/>
    <w:rsid w:val="00F2789A"/>
    <w:rsid w:val="00F50E0D"/>
    <w:rsid w:val="00FF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0A274"/>
  <w15:chartTrackingRefBased/>
  <w15:docId w15:val="{00571093-6800-6942-8E54-95F04A0A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4</cp:revision>
  <dcterms:created xsi:type="dcterms:W3CDTF">2024-06-02T16:12:00Z</dcterms:created>
  <dcterms:modified xsi:type="dcterms:W3CDTF">2024-11-14T14:39:00Z</dcterms:modified>
</cp:coreProperties>
</file>