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352F" w14:textId="77777777" w:rsidR="0039793D" w:rsidRDefault="0039793D" w:rsidP="00D04A5C">
      <w:pPr>
        <w:rPr>
          <w:rFonts w:eastAsia="SimSun"/>
          <w:lang w:eastAsia="zh-CN"/>
        </w:rPr>
      </w:pPr>
    </w:p>
    <w:p w14:paraId="24C892FE" w14:textId="356BDD94" w:rsidR="00D04A5C" w:rsidRPr="00D04A5C" w:rsidRDefault="00780808" w:rsidP="00D04A5C">
      <w:pPr>
        <w:pStyle w:val="Heading1"/>
        <w:numPr>
          <w:ilvl w:val="0"/>
          <w:numId w:val="6"/>
        </w:numPr>
        <w:rPr>
          <w:rFonts w:eastAsia="SimSun"/>
          <w:lang w:eastAsia="zh-CN"/>
        </w:rPr>
      </w:pPr>
      <w:r w:rsidRPr="00780808">
        <w:rPr>
          <w:rFonts w:ascii="Georgia" w:eastAsia="SimSun" w:hAnsi="Georgia"/>
          <w:lang w:eastAsia="zh-CN"/>
        </w:rPr>
        <w:t>Standard Operating Procedure (SOP)</w:t>
      </w:r>
      <w:r>
        <w:rPr>
          <w:rFonts w:ascii="Georgia" w:eastAsia="SimSun" w:hAnsi="Georgia"/>
          <w:lang w:eastAsia="zh-CN"/>
        </w:rPr>
        <w:t xml:space="preserve"> </w:t>
      </w:r>
      <w:r w:rsidR="00D04A5C" w:rsidRPr="00D04A5C">
        <w:rPr>
          <w:rFonts w:ascii="Georgia" w:eastAsia="SimSun" w:hAnsi="Georgia" w:hint="eastAsia"/>
          <w:lang w:eastAsia="zh-CN"/>
        </w:rPr>
        <w:t xml:space="preserve">Status </w:t>
      </w:r>
      <w:r w:rsidR="00F82205">
        <w:rPr>
          <w:rFonts w:ascii="Georgia" w:eastAsia="SimSun" w:hAnsi="Georgia"/>
          <w:lang w:eastAsia="zh-CN"/>
        </w:rPr>
        <w:t>for Threat Intelligence</w:t>
      </w:r>
    </w:p>
    <w:p w14:paraId="7F4A6FD7" w14:textId="719B8420" w:rsidR="00235910" w:rsidRPr="00235910" w:rsidRDefault="00D04A5C" w:rsidP="00235910">
      <w:pPr>
        <w:pStyle w:val="Heading2"/>
        <w:rPr>
          <w:rFonts w:eastAsia="SimSun"/>
          <w:lang w:eastAsia="zh-CN"/>
        </w:rPr>
      </w:pPr>
      <w:bookmarkStart w:id="0" w:name="_Toc170144164"/>
      <w:bookmarkStart w:id="1" w:name="_Toc172734274"/>
      <w:r w:rsidRPr="00ED670E">
        <w:t>SOP Status of Operational Intelligence</w:t>
      </w:r>
      <w:r>
        <w:t xml:space="preserve"> in </w:t>
      </w:r>
      <w:bookmarkEnd w:id="0"/>
      <w:bookmarkEnd w:id="1"/>
      <w:r w:rsidR="00320F25">
        <w:rPr>
          <w:rFonts w:eastAsia="SimSun"/>
          <w:lang w:eastAsia="zh-CN"/>
        </w:rPr>
        <w:t>December</w:t>
      </w:r>
      <w:r w:rsidR="00181AD3">
        <w:rPr>
          <w:rFonts w:eastAsia="SimSun"/>
          <w:lang w:eastAsia="zh-CN"/>
        </w:rPr>
        <w:t xml:space="preserve"> 2025</w:t>
      </w:r>
    </w:p>
    <w:tbl>
      <w:tblPr>
        <w:tblStyle w:val="GridTable4-Accent5"/>
        <w:tblW w:w="0" w:type="auto"/>
        <w:jc w:val="center"/>
        <w:tblLook w:val="04A0" w:firstRow="1" w:lastRow="0" w:firstColumn="1" w:lastColumn="0" w:noHBand="0" w:noVBand="1"/>
      </w:tblPr>
      <w:tblGrid>
        <w:gridCol w:w="1696"/>
        <w:gridCol w:w="6521"/>
        <w:gridCol w:w="2693"/>
        <w:gridCol w:w="1559"/>
      </w:tblGrid>
      <w:tr w:rsidR="00F617C1" w14:paraId="1BA028A6" w14:textId="77777777" w:rsidTr="00F617C1">
        <w:trPr>
          <w:cnfStyle w:val="100000000000" w:firstRow="1" w:lastRow="0" w:firstColumn="0" w:lastColumn="0" w:oddVBand="0" w:evenVBand="0" w:oddHBand="0"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72092D" w14:textId="4B059AE6" w:rsidR="00F617C1" w:rsidRPr="00ED670E" w:rsidRDefault="00F617C1" w:rsidP="00235910">
            <w:pPr>
              <w:pStyle w:val="BodyText"/>
              <w:jc w:val="center"/>
              <w:rPr>
                <w:rFonts w:asciiTheme="majorHAnsi" w:hAnsiTheme="majorHAnsi"/>
              </w:rPr>
            </w:pPr>
            <w:r w:rsidRPr="00ED670E">
              <w:rPr>
                <w:b w:val="0"/>
                <w:bCs w:val="0"/>
              </w:rPr>
              <w:t>Content of SOP</w:t>
            </w:r>
          </w:p>
        </w:tc>
        <w:tc>
          <w:tcPr>
            <w:tcW w:w="6521" w:type="dxa"/>
            <w:vAlign w:val="center"/>
          </w:tcPr>
          <w:p w14:paraId="56D70280" w14:textId="77777777"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w:t>
            </w:r>
          </w:p>
        </w:tc>
        <w:tc>
          <w:tcPr>
            <w:tcW w:w="2693" w:type="dxa"/>
            <w:vAlign w:val="center"/>
          </w:tcPr>
          <w:p w14:paraId="1187CBB5" w14:textId="3FA46664"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ED670E">
              <w:rPr>
                <w:b w:val="0"/>
                <w:bCs w:val="0"/>
              </w:rPr>
              <w:t>Sta</w:t>
            </w:r>
            <w:r>
              <w:rPr>
                <w:b w:val="0"/>
                <w:bCs w:val="0"/>
              </w:rPr>
              <w:t>ge</w:t>
            </w:r>
          </w:p>
        </w:tc>
        <w:tc>
          <w:tcPr>
            <w:tcW w:w="1559" w:type="dxa"/>
            <w:vAlign w:val="center"/>
          </w:tcPr>
          <w:p w14:paraId="5E311284" w14:textId="3690F0BE"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b w:val="0"/>
                <w:bCs w:val="0"/>
              </w:rPr>
              <w:t>Responsible Person</w:t>
            </w:r>
          </w:p>
        </w:tc>
      </w:tr>
      <w:tr w:rsidR="00F617C1" w14:paraId="23850B5D" w14:textId="77777777" w:rsidTr="00A523D7">
        <w:trPr>
          <w:cnfStyle w:val="000000100000" w:firstRow="0" w:lastRow="0" w:firstColumn="0" w:lastColumn="0" w:oddVBand="0" w:evenVBand="0" w:oddHBand="1" w:evenHBand="0" w:firstRowFirstColumn="0" w:firstRowLastColumn="0" w:lastRowFirstColumn="0" w:lastRowLastColumn="0"/>
          <w:trHeight w:val="926"/>
          <w:jc w:val="center"/>
        </w:trPr>
        <w:tc>
          <w:tcPr>
            <w:cnfStyle w:val="001000000000" w:firstRow="0" w:lastRow="0" w:firstColumn="1" w:lastColumn="0" w:oddVBand="0" w:evenVBand="0" w:oddHBand="0" w:evenHBand="0" w:firstRowFirstColumn="0" w:firstRowLastColumn="0" w:lastRowFirstColumn="0" w:lastRowLastColumn="0"/>
            <w:tcW w:w="1696" w:type="dxa"/>
          </w:tcPr>
          <w:p w14:paraId="6A4421D9" w14:textId="77777777" w:rsidR="00F617C1" w:rsidRPr="00ED670E" w:rsidRDefault="00F617C1" w:rsidP="00F617C1">
            <w:pPr>
              <w:pStyle w:val="BodyText"/>
              <w:rPr>
                <w:rFonts w:asciiTheme="majorHAnsi" w:hAnsiTheme="majorHAnsi"/>
              </w:rPr>
            </w:pPr>
            <w:r w:rsidRPr="00ED670E">
              <w:t xml:space="preserve">Cyber Threat Operations (CTO) </w:t>
            </w:r>
          </w:p>
        </w:tc>
        <w:tc>
          <w:tcPr>
            <w:tcW w:w="6521" w:type="dxa"/>
          </w:tcPr>
          <w:p w14:paraId="1450860D" w14:textId="4D973B82" w:rsidR="00F617C1" w:rsidRPr="00A523D7" w:rsidRDefault="00A523D7" w:rsidP="00A523D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w:t>
            </w:r>
            <w:r>
              <w:t>dification of Latest Version (On</w:t>
            </w:r>
            <w:r w:rsidRPr="00C501BA">
              <w:t xml:space="preserve"> </w:t>
            </w:r>
            <w:r>
              <w:t xml:space="preserve">28 </w:t>
            </w:r>
            <w:r w:rsidR="009037AC">
              <w:t>Jul</w:t>
            </w:r>
            <w:r>
              <w:t xml:space="preserve"> 2025</w:t>
            </w:r>
            <w:r w:rsidRPr="00C501BA">
              <w:t>)</w:t>
            </w:r>
          </w:p>
        </w:tc>
        <w:tc>
          <w:tcPr>
            <w:tcW w:w="2693" w:type="dxa"/>
          </w:tcPr>
          <w:p w14:paraId="703366EE" w14:textId="7F60BFCD" w:rsidR="00F617C1" w:rsidRPr="00ED670E" w:rsidRDefault="00F617C1" w:rsidP="00181AD3">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E74A48">
              <w:t xml:space="preserve">Latest endorsement on </w:t>
            </w:r>
            <w:r w:rsidR="00C501BA">
              <w:t>25 Feb 2025</w:t>
            </w:r>
            <w:r w:rsidR="00C501BA" w:rsidRPr="00C501BA">
              <w:rPr>
                <w:vertAlign w:val="superscript"/>
              </w:rPr>
              <w:t>1</w:t>
            </w:r>
          </w:p>
        </w:tc>
        <w:tc>
          <w:tcPr>
            <w:tcW w:w="1559" w:type="dxa"/>
          </w:tcPr>
          <w:p w14:paraId="551BB895" w14:textId="2D5FD2AB" w:rsidR="00F617C1" w:rsidRPr="00ED670E" w:rsidRDefault="00F617C1" w:rsidP="00F617C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PwC, HKMA</w:t>
            </w:r>
          </w:p>
        </w:tc>
      </w:tr>
      <w:tr w:rsidR="00181AD3" w14:paraId="105B0889" w14:textId="77777777" w:rsidTr="00F617C1">
        <w:trPr>
          <w:trHeight w:val="939"/>
          <w:jc w:val="center"/>
        </w:trPr>
        <w:tc>
          <w:tcPr>
            <w:cnfStyle w:val="001000000000" w:firstRow="0" w:lastRow="0" w:firstColumn="1" w:lastColumn="0" w:oddVBand="0" w:evenVBand="0" w:oddHBand="0" w:evenHBand="0" w:firstRowFirstColumn="0" w:firstRowLastColumn="0" w:lastRowFirstColumn="0" w:lastRowLastColumn="0"/>
            <w:tcW w:w="1696" w:type="dxa"/>
          </w:tcPr>
          <w:p w14:paraId="4211C374" w14:textId="77777777" w:rsidR="00181AD3" w:rsidRPr="00ED670E" w:rsidRDefault="00181AD3" w:rsidP="00181AD3">
            <w:pPr>
              <w:pStyle w:val="BodyText"/>
              <w:rPr>
                <w:rFonts w:asciiTheme="majorHAnsi" w:hAnsiTheme="majorHAnsi"/>
              </w:rPr>
            </w:pPr>
            <w:r w:rsidRPr="00ED670E">
              <w:t xml:space="preserve">Security Operations Centre (SOC) </w:t>
            </w:r>
          </w:p>
        </w:tc>
        <w:tc>
          <w:tcPr>
            <w:tcW w:w="6521" w:type="dxa"/>
          </w:tcPr>
          <w:p w14:paraId="3E841CB9" w14:textId="0A725AAF" w:rsidR="00181AD3" w:rsidRPr="00C501BA" w:rsidRDefault="00181AD3" w:rsidP="00181AD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rsidR="00220EB8">
              <w:t>dification of Latest Version (On</w:t>
            </w:r>
            <w:r w:rsidRPr="00C501BA">
              <w:t xml:space="preserve"> 05 Nov 2024)</w:t>
            </w:r>
          </w:p>
        </w:tc>
        <w:tc>
          <w:tcPr>
            <w:tcW w:w="2693" w:type="dxa"/>
          </w:tcPr>
          <w:p w14:paraId="6D4EA80A" w14:textId="08B02ACA"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00C501BA" w:rsidRPr="00C501BA">
              <w:rPr>
                <w:vertAlign w:val="superscript"/>
              </w:rPr>
              <w:t>1</w:t>
            </w:r>
          </w:p>
        </w:tc>
        <w:tc>
          <w:tcPr>
            <w:tcW w:w="1559" w:type="dxa"/>
          </w:tcPr>
          <w:p w14:paraId="53376CF0" w14:textId="18A8C4A1"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r w:rsidR="00220EB8" w14:paraId="3F12F4AA" w14:textId="77777777" w:rsidTr="00220EB8">
        <w:trPr>
          <w:cnfStyle w:val="000000100000" w:firstRow="0" w:lastRow="0" w:firstColumn="0" w:lastColumn="0" w:oddVBand="0" w:evenVBand="0" w:oddHBand="1"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1696" w:type="dxa"/>
          </w:tcPr>
          <w:p w14:paraId="0F631EFA" w14:textId="77777777" w:rsidR="00220EB8" w:rsidRPr="00ED670E" w:rsidRDefault="00220EB8" w:rsidP="00220EB8">
            <w:pPr>
              <w:pStyle w:val="BodyText"/>
            </w:pPr>
            <w:r w:rsidRPr="00ED670E">
              <w:t xml:space="preserve">Threat Hunting </w:t>
            </w:r>
          </w:p>
        </w:tc>
        <w:tc>
          <w:tcPr>
            <w:tcW w:w="6521" w:type="dxa"/>
          </w:tcPr>
          <w:p w14:paraId="68A820EE" w14:textId="7BE3751C" w:rsidR="00220EB8" w:rsidRPr="00220EB8" w:rsidRDefault="00220EB8"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Modification of Latest Version (</w:t>
            </w:r>
            <w:r>
              <w:rPr>
                <w:rFonts w:eastAsia="SimSun"/>
              </w:rPr>
              <w:t xml:space="preserve">On </w:t>
            </w:r>
            <w:r>
              <w:t>26 Mar</w:t>
            </w:r>
            <w:r w:rsidRPr="00C501BA">
              <w:t xml:space="preserve"> </w:t>
            </w:r>
            <w:r w:rsidRPr="00C501BA">
              <w:rPr>
                <w:rFonts w:eastAsia="SimSun"/>
              </w:rPr>
              <w:t>2025</w:t>
            </w:r>
            <w:r>
              <w:t>)</w:t>
            </w:r>
          </w:p>
        </w:tc>
        <w:tc>
          <w:tcPr>
            <w:tcW w:w="2693" w:type="dxa"/>
          </w:tcPr>
          <w:p w14:paraId="15042893" w14:textId="47D9B35B"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sidRPr="00E74A48">
              <w:t xml:space="preserve">Latest endorsement on </w:t>
            </w:r>
            <w:r>
              <w:t>25 Feb 2025</w:t>
            </w:r>
            <w:r w:rsidRPr="00C501BA">
              <w:rPr>
                <w:vertAlign w:val="superscript"/>
              </w:rPr>
              <w:t>1</w:t>
            </w:r>
          </w:p>
        </w:tc>
        <w:tc>
          <w:tcPr>
            <w:tcW w:w="1559" w:type="dxa"/>
          </w:tcPr>
          <w:p w14:paraId="09027A1A" w14:textId="47A60269"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Pr>
                <w:rFonts w:asciiTheme="majorHAnsi" w:hAnsiTheme="majorHAnsi"/>
              </w:rPr>
              <w:t>PwC, HKMA</w:t>
            </w:r>
          </w:p>
        </w:tc>
      </w:tr>
      <w:tr w:rsidR="00220EB8" w14:paraId="50B14D5F" w14:textId="77777777" w:rsidTr="00F617C1">
        <w:trPr>
          <w:trHeight w:val="626"/>
          <w:jc w:val="center"/>
        </w:trPr>
        <w:tc>
          <w:tcPr>
            <w:cnfStyle w:val="001000000000" w:firstRow="0" w:lastRow="0" w:firstColumn="1" w:lastColumn="0" w:oddVBand="0" w:evenVBand="0" w:oddHBand="0" w:evenHBand="0" w:firstRowFirstColumn="0" w:firstRowLastColumn="0" w:lastRowFirstColumn="0" w:lastRowLastColumn="0"/>
            <w:tcW w:w="1696" w:type="dxa"/>
          </w:tcPr>
          <w:p w14:paraId="5540E098" w14:textId="77777777" w:rsidR="00220EB8" w:rsidRPr="00ED670E" w:rsidRDefault="00220EB8" w:rsidP="00220EB8">
            <w:pPr>
              <w:pStyle w:val="BodyText"/>
              <w:rPr>
                <w:rFonts w:asciiTheme="majorHAnsi" w:hAnsiTheme="majorHAnsi"/>
              </w:rPr>
            </w:pPr>
            <w:r w:rsidRPr="00ED670E">
              <w:t xml:space="preserve">Incident Response (IR) </w:t>
            </w:r>
          </w:p>
        </w:tc>
        <w:tc>
          <w:tcPr>
            <w:tcW w:w="6521" w:type="dxa"/>
          </w:tcPr>
          <w:p w14:paraId="34F501F5" w14:textId="697F99D3" w:rsidR="00220EB8" w:rsidRPr="00C501BA" w:rsidRDefault="00220EB8" w:rsidP="00220EB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t>dification of Latest Version (On</w:t>
            </w:r>
            <w:r w:rsidRPr="00C501BA">
              <w:t xml:space="preserve"> 31 Jul 2024)</w:t>
            </w:r>
          </w:p>
        </w:tc>
        <w:tc>
          <w:tcPr>
            <w:tcW w:w="2693" w:type="dxa"/>
          </w:tcPr>
          <w:p w14:paraId="3658EC92" w14:textId="6E340051"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Pr="00C501BA">
              <w:rPr>
                <w:vertAlign w:val="superscript"/>
              </w:rPr>
              <w:t>1</w:t>
            </w:r>
          </w:p>
        </w:tc>
        <w:tc>
          <w:tcPr>
            <w:tcW w:w="1559" w:type="dxa"/>
          </w:tcPr>
          <w:p w14:paraId="02BABB55" w14:textId="11D2E3E2"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bl>
    <w:p w14:paraId="72671852" w14:textId="77777777" w:rsidR="000F3FD2" w:rsidRDefault="000F3FD2" w:rsidP="000F3FD2">
      <w:pPr>
        <w:pStyle w:val="BodyText"/>
        <w:spacing w:after="0" w:line="276" w:lineRule="auto"/>
        <w:rPr>
          <w:rStyle w:val="ui-provider"/>
          <w:sz w:val="18"/>
          <w:szCs w:val="13"/>
        </w:rPr>
      </w:pPr>
      <w:r w:rsidRPr="00BC01D6">
        <w:rPr>
          <w:rStyle w:val="ui-provider"/>
          <w:sz w:val="18"/>
          <w:szCs w:val="13"/>
        </w:rPr>
        <w:t>Remarks:</w:t>
      </w:r>
    </w:p>
    <w:p w14:paraId="781CF001" w14:textId="1FA0BDFE" w:rsidR="000F3FD2" w:rsidRPr="00BC01D6" w:rsidRDefault="000F3FD2" w:rsidP="000F3FD2">
      <w:pPr>
        <w:pStyle w:val="BodyText"/>
        <w:spacing w:after="0" w:line="276" w:lineRule="auto"/>
        <w:rPr>
          <w:rStyle w:val="ui-provider"/>
          <w:sz w:val="18"/>
          <w:szCs w:val="13"/>
        </w:rPr>
      </w:pPr>
      <w:r w:rsidRPr="00BC01D6">
        <w:rPr>
          <w:rStyle w:val="ui-provider"/>
          <w:sz w:val="18"/>
          <w:szCs w:val="13"/>
          <w:vertAlign w:val="superscript"/>
        </w:rPr>
        <w:t xml:space="preserve">1 </w:t>
      </w:r>
      <w:r>
        <w:rPr>
          <w:rStyle w:val="ui-provider"/>
          <w:sz w:val="18"/>
          <w:szCs w:val="13"/>
          <w:vertAlign w:val="superscript"/>
        </w:rPr>
        <w:t xml:space="preserve"> </w:t>
      </w:r>
      <w:r w:rsidR="00181AD3">
        <w:rPr>
          <w:rStyle w:val="ui-provider"/>
          <w:sz w:val="18"/>
          <w:szCs w:val="13"/>
        </w:rPr>
        <w:t>Since</w:t>
      </w:r>
      <w:r>
        <w:rPr>
          <w:rStyle w:val="ui-provider"/>
          <w:sz w:val="18"/>
          <w:szCs w:val="13"/>
        </w:rPr>
        <w:t xml:space="preserve"> no further comment listed in SOC Monthly Meeting</w:t>
      </w:r>
      <w:r w:rsidR="00C501BA">
        <w:rPr>
          <w:rStyle w:val="ui-provider"/>
          <w:sz w:val="18"/>
          <w:szCs w:val="13"/>
        </w:rPr>
        <w:t xml:space="preserve"> on 25 Feb 2025</w:t>
      </w:r>
      <w:r>
        <w:rPr>
          <w:rStyle w:val="ui-provider"/>
          <w:sz w:val="18"/>
          <w:szCs w:val="13"/>
        </w:rPr>
        <w:t>, the</w:t>
      </w:r>
      <w:r w:rsidR="00AD3E68">
        <w:rPr>
          <w:rStyle w:val="ui-provider"/>
          <w:sz w:val="18"/>
          <w:szCs w:val="13"/>
        </w:rPr>
        <w:t xml:space="preserve"> latest version of</w:t>
      </w:r>
      <w:r>
        <w:rPr>
          <w:rStyle w:val="ui-provider"/>
          <w:sz w:val="18"/>
          <w:szCs w:val="13"/>
        </w:rPr>
        <w:t xml:space="preserve"> </w:t>
      </w:r>
      <w:r w:rsidR="00AD3E68">
        <w:rPr>
          <w:rStyle w:val="ui-provider"/>
          <w:sz w:val="18"/>
          <w:szCs w:val="13"/>
        </w:rPr>
        <w:t>SOP for Threat Intelligence – “HKMA Th</w:t>
      </w:r>
      <w:r w:rsidR="00C501BA">
        <w:rPr>
          <w:rStyle w:val="ui-provider"/>
          <w:sz w:val="18"/>
          <w:szCs w:val="13"/>
        </w:rPr>
        <w:t>reat Intelligence SOP – 20250224</w:t>
      </w:r>
      <w:r w:rsidR="00AD3E68">
        <w:rPr>
          <w:rStyle w:val="ui-provider"/>
          <w:sz w:val="18"/>
          <w:szCs w:val="13"/>
        </w:rPr>
        <w:t>” is endorsed.</w:t>
      </w:r>
    </w:p>
    <w:p w14:paraId="5369F70D" w14:textId="77777777" w:rsidR="00D04A5C" w:rsidRDefault="00D04A5C" w:rsidP="00D04A5C">
      <w:pPr>
        <w:pStyle w:val="Heading1"/>
        <w:rPr>
          <w:rFonts w:ascii="Georgia" w:eastAsia="SimSun" w:hAnsi="Georgia"/>
          <w:lang w:eastAsia="zh-CN"/>
        </w:rPr>
      </w:pPr>
    </w:p>
    <w:p w14:paraId="2494CE45" w14:textId="77777777" w:rsidR="00D04A5C" w:rsidRDefault="00D04A5C" w:rsidP="00D04A5C">
      <w:pPr>
        <w:pStyle w:val="Heading2"/>
        <w:rPr>
          <w:rFonts w:eastAsia="SimSun"/>
          <w:lang w:eastAsia="zh-CN"/>
        </w:rPr>
      </w:pPr>
    </w:p>
    <w:p w14:paraId="291DF5AC" w14:textId="77777777" w:rsidR="00D04A5C" w:rsidRDefault="00D04A5C" w:rsidP="00D04A5C">
      <w:pPr>
        <w:pStyle w:val="BodyText"/>
        <w:rPr>
          <w:rFonts w:eastAsia="SimSun"/>
          <w:lang w:eastAsia="zh-CN"/>
        </w:rPr>
      </w:pPr>
    </w:p>
    <w:p w14:paraId="63989239" w14:textId="77777777" w:rsidR="00D04A5C" w:rsidRDefault="00D04A5C" w:rsidP="00D04A5C">
      <w:pPr>
        <w:pStyle w:val="BodyText"/>
        <w:rPr>
          <w:rFonts w:eastAsia="SimSun"/>
          <w:lang w:eastAsia="zh-CN"/>
        </w:rPr>
      </w:pPr>
    </w:p>
    <w:p w14:paraId="63E93BCE" w14:textId="77777777" w:rsidR="00D04A5C" w:rsidRDefault="00D04A5C" w:rsidP="00D04A5C">
      <w:pPr>
        <w:pStyle w:val="BodyText"/>
        <w:rPr>
          <w:rFonts w:eastAsia="SimSun"/>
          <w:lang w:eastAsia="zh-CN"/>
        </w:rPr>
      </w:pPr>
    </w:p>
    <w:p w14:paraId="215CCE9F" w14:textId="77777777" w:rsidR="00D04A5C" w:rsidRDefault="00D04A5C" w:rsidP="00D04A5C">
      <w:pPr>
        <w:pStyle w:val="BodyText"/>
        <w:rPr>
          <w:rFonts w:eastAsia="SimSun"/>
          <w:lang w:eastAsia="zh-CN"/>
        </w:rPr>
      </w:pPr>
    </w:p>
    <w:p w14:paraId="4F0D5427" w14:textId="4F703CED" w:rsidR="00D04A5C" w:rsidRDefault="00D04A5C" w:rsidP="00D04A5C">
      <w:pPr>
        <w:pStyle w:val="BodyText"/>
        <w:rPr>
          <w:rFonts w:eastAsia="SimSun"/>
          <w:lang w:eastAsia="zh-CN"/>
        </w:rPr>
      </w:pPr>
    </w:p>
    <w:p w14:paraId="1FDE2512" w14:textId="73D0BD5C" w:rsidR="00220EB8" w:rsidRDefault="00220EB8" w:rsidP="00D04A5C">
      <w:pPr>
        <w:pStyle w:val="BodyText"/>
        <w:rPr>
          <w:rFonts w:eastAsia="SimSun"/>
          <w:lang w:eastAsia="zh-CN"/>
        </w:rPr>
      </w:pPr>
    </w:p>
    <w:p w14:paraId="29FD6B0F" w14:textId="0546D3E8" w:rsidR="00220EB8" w:rsidRDefault="00220EB8" w:rsidP="00D04A5C">
      <w:pPr>
        <w:pStyle w:val="BodyText"/>
        <w:rPr>
          <w:rFonts w:eastAsia="SimSun"/>
          <w:lang w:eastAsia="zh-CN"/>
        </w:rPr>
      </w:pPr>
    </w:p>
    <w:p w14:paraId="093C2A6A" w14:textId="57CF16FA" w:rsidR="00220EB8" w:rsidRDefault="00220EB8" w:rsidP="00D04A5C">
      <w:pPr>
        <w:pStyle w:val="BodyText"/>
        <w:rPr>
          <w:rFonts w:eastAsia="SimSun"/>
          <w:lang w:eastAsia="zh-CN"/>
        </w:rPr>
      </w:pPr>
    </w:p>
    <w:p w14:paraId="3EB15DCC" w14:textId="7545CA68" w:rsidR="00220EB8" w:rsidRDefault="00220EB8" w:rsidP="00D04A5C">
      <w:pPr>
        <w:pStyle w:val="BodyText"/>
        <w:rPr>
          <w:rFonts w:eastAsia="SimSun"/>
          <w:lang w:eastAsia="zh-CN"/>
        </w:rPr>
      </w:pPr>
    </w:p>
    <w:p w14:paraId="3A130A2E" w14:textId="0C4C1B24" w:rsidR="00220EB8" w:rsidRDefault="00220EB8" w:rsidP="00D04A5C">
      <w:pPr>
        <w:pStyle w:val="BodyText"/>
        <w:rPr>
          <w:rFonts w:eastAsia="SimSun"/>
          <w:lang w:eastAsia="zh-CN"/>
        </w:rPr>
      </w:pPr>
    </w:p>
    <w:p w14:paraId="6E6898D2" w14:textId="77777777" w:rsidR="00A523D7" w:rsidRDefault="00A523D7" w:rsidP="00D04A5C">
      <w:pPr>
        <w:pStyle w:val="BodyText"/>
        <w:rPr>
          <w:rFonts w:eastAsia="SimSun"/>
          <w:lang w:eastAsia="zh-CN"/>
        </w:rPr>
      </w:pPr>
    </w:p>
    <w:p w14:paraId="649401C3" w14:textId="77777777" w:rsidR="00A523D7" w:rsidRDefault="00A523D7" w:rsidP="00D04A5C">
      <w:pPr>
        <w:pStyle w:val="BodyText"/>
        <w:rPr>
          <w:rFonts w:eastAsia="SimSun"/>
          <w:lang w:eastAsia="zh-CN"/>
        </w:rPr>
      </w:pPr>
    </w:p>
    <w:p w14:paraId="7A90476F" w14:textId="77777777" w:rsidR="00A523D7" w:rsidRDefault="00A523D7" w:rsidP="00D04A5C">
      <w:pPr>
        <w:pStyle w:val="BodyText"/>
        <w:rPr>
          <w:rFonts w:eastAsia="SimSun"/>
          <w:lang w:eastAsia="zh-CN"/>
        </w:rPr>
      </w:pPr>
    </w:p>
    <w:p w14:paraId="4ED8242B" w14:textId="77777777" w:rsidR="00D04A5C" w:rsidRDefault="00D04A5C" w:rsidP="00D04A5C">
      <w:pPr>
        <w:pStyle w:val="BodyText"/>
        <w:rPr>
          <w:rFonts w:eastAsia="SimSun"/>
          <w:lang w:eastAsia="zh-CN"/>
        </w:rPr>
      </w:pPr>
    </w:p>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75782414" w:rsidR="004D3BDF" w:rsidRPr="00857B3D" w:rsidRDefault="004D3BDF" w:rsidP="004D3BDF">
      <w:pPr>
        <w:rPr>
          <w:rFonts w:asciiTheme="majorHAnsi" w:hAnsiTheme="majorHAnsi"/>
        </w:rPr>
      </w:pPr>
      <w:r w:rsidRPr="00857B3D">
        <w:rPr>
          <w:rFonts w:asciiTheme="majorHAnsi" w:hAnsiTheme="majorHAnsi"/>
        </w:rPr>
        <w:t xml:space="preserve">In </w:t>
      </w:r>
      <w:r w:rsidR="00320F25">
        <w:rPr>
          <w:rFonts w:asciiTheme="majorHAnsi" w:hAnsiTheme="majorHAnsi"/>
        </w:rPr>
        <w:t>November</w:t>
      </w:r>
      <w:r w:rsidR="00181AD3">
        <w:rPr>
          <w:rFonts w:asciiTheme="majorHAnsi" w:hAnsiTheme="majorHAnsi"/>
        </w:rPr>
        <w:t xml:space="preserve"> 2025</w:t>
      </w:r>
      <w:r w:rsidRPr="00857B3D">
        <w:rPr>
          <w:rFonts w:asciiTheme="majorHAnsi" w:hAnsiTheme="majorHAnsi"/>
        </w:rPr>
        <w:t xml:space="preserve">, </w:t>
      </w:r>
      <w:r w:rsidR="008C219D" w:rsidRPr="00D25221">
        <w:rPr>
          <w:rFonts w:asciiTheme="majorHAnsi" w:hAnsiTheme="majorHAnsi"/>
        </w:rPr>
        <w:t xml:space="preserve">there were </w:t>
      </w:r>
      <w:r w:rsidR="00056A51">
        <w:rPr>
          <w:rFonts w:asciiTheme="majorHAnsi" w:hAnsiTheme="majorHAnsi"/>
          <w:b/>
          <w:bCs/>
        </w:rPr>
        <w:t>1</w:t>
      </w:r>
      <w:r w:rsidR="00BB7442">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7178AD">
        <w:rPr>
          <w:rFonts w:asciiTheme="majorHAnsi" w:hAnsiTheme="majorHAnsi"/>
          <w:b/>
          <w:bCs/>
        </w:rPr>
        <w:t>8</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1516A6" w:rsidRPr="004A51B5" w14:paraId="758CB386" w14:textId="5491A174" w:rsidTr="008922C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320F25" w14:paraId="75E8DD11"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1B7EEBA8" w:rsidR="00320F25" w:rsidRPr="001E02C8" w:rsidRDefault="00320F25" w:rsidP="00320F25">
            <w:pPr>
              <w:pStyle w:val="BodyText"/>
              <w:spacing w:line="276" w:lineRule="auto"/>
              <w:rPr>
                <w:b w:val="0"/>
                <w:bCs w:val="0"/>
                <w:sz w:val="18"/>
              </w:rPr>
            </w:pPr>
            <w:r>
              <w:rPr>
                <w:b w:val="0"/>
                <w:bCs w:val="0"/>
                <w:sz w:val="18"/>
              </w:rPr>
              <w:t>High</w:t>
            </w:r>
          </w:p>
        </w:tc>
        <w:tc>
          <w:tcPr>
            <w:tcW w:w="1099" w:type="dxa"/>
          </w:tcPr>
          <w:p w14:paraId="52DA63D2" w14:textId="26DC9CD3" w:rsidR="00320F25"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1F345305" w14:textId="63637C94"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53616">
              <w:t>03/11/2025</w:t>
            </w:r>
          </w:p>
        </w:tc>
        <w:tc>
          <w:tcPr>
            <w:tcW w:w="993" w:type="dxa"/>
          </w:tcPr>
          <w:p w14:paraId="3561B797" w14:textId="44E030DC"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E83362">
              <w:t>ITSSOC-11828</w:t>
            </w:r>
          </w:p>
        </w:tc>
        <w:tc>
          <w:tcPr>
            <w:tcW w:w="1842" w:type="dxa"/>
          </w:tcPr>
          <w:p w14:paraId="00CCEE5B" w14:textId="33F239C2"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C53D3">
              <w:t>CVE-2025-62725</w:t>
            </w:r>
          </w:p>
        </w:tc>
        <w:tc>
          <w:tcPr>
            <w:tcW w:w="1560" w:type="dxa"/>
          </w:tcPr>
          <w:p w14:paraId="50E0CC02" w14:textId="356D99F2"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07589">
              <w:t>Docker</w:t>
            </w:r>
          </w:p>
        </w:tc>
        <w:tc>
          <w:tcPr>
            <w:tcW w:w="3260" w:type="dxa"/>
          </w:tcPr>
          <w:p w14:paraId="5AFF5659" w14:textId="1A6D3E99"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30FFC">
              <w:t xml:space="preserve">Docker Compose Vulnerable to Path Traversal via OCI Artifact Layer Annotations  </w:t>
            </w:r>
          </w:p>
        </w:tc>
        <w:tc>
          <w:tcPr>
            <w:tcW w:w="1280" w:type="dxa"/>
          </w:tcPr>
          <w:p w14:paraId="10A06FAC" w14:textId="6E2E79D7" w:rsidR="00320F25" w:rsidRPr="001E02C8"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320F25" w14:paraId="5B2D4046"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35D22169" w:rsidR="00320F25" w:rsidRPr="001E02C8" w:rsidRDefault="00320F25" w:rsidP="00320F25">
            <w:pPr>
              <w:pStyle w:val="BodyText"/>
              <w:spacing w:line="276" w:lineRule="auto"/>
              <w:rPr>
                <w:b w:val="0"/>
                <w:bCs w:val="0"/>
                <w:sz w:val="18"/>
                <w:lang w:val="en-US"/>
              </w:rPr>
            </w:pPr>
            <w:r>
              <w:rPr>
                <w:b w:val="0"/>
                <w:bCs w:val="0"/>
                <w:sz w:val="18"/>
                <w:lang w:val="en-US"/>
              </w:rPr>
              <w:t>High</w:t>
            </w:r>
          </w:p>
        </w:tc>
        <w:tc>
          <w:tcPr>
            <w:tcW w:w="1099" w:type="dxa"/>
          </w:tcPr>
          <w:p w14:paraId="6AC7C2A6" w14:textId="3316B2B8" w:rsidR="00320F25" w:rsidRPr="001E02C8"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0C835856" w14:textId="2E24BE38"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C53616">
              <w:t>11/11/2025</w:t>
            </w:r>
          </w:p>
        </w:tc>
        <w:tc>
          <w:tcPr>
            <w:tcW w:w="993" w:type="dxa"/>
          </w:tcPr>
          <w:p w14:paraId="25E0A2CD" w14:textId="2DD4F853"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E83362">
              <w:t>ITSSOC-11904</w:t>
            </w:r>
          </w:p>
        </w:tc>
        <w:tc>
          <w:tcPr>
            <w:tcW w:w="1842" w:type="dxa"/>
          </w:tcPr>
          <w:p w14:paraId="35D257DB" w14:textId="558B7E83"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C53D3">
              <w:t xml:space="preserve">CVE-2025-31133 </w:t>
            </w:r>
          </w:p>
        </w:tc>
        <w:tc>
          <w:tcPr>
            <w:tcW w:w="1560" w:type="dxa"/>
          </w:tcPr>
          <w:p w14:paraId="61814E0A" w14:textId="4799C715"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07589">
              <w:t>Docker, Kubernetes</w:t>
            </w:r>
          </w:p>
        </w:tc>
        <w:tc>
          <w:tcPr>
            <w:tcW w:w="3260" w:type="dxa"/>
          </w:tcPr>
          <w:p w14:paraId="389BBB89" w14:textId="6CDEF4AD"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30FFC">
              <w:t xml:space="preserve">runc Vulnerabilities Lead to Docker and Kubernetes Container Escape  </w:t>
            </w:r>
          </w:p>
        </w:tc>
        <w:tc>
          <w:tcPr>
            <w:tcW w:w="1280" w:type="dxa"/>
          </w:tcPr>
          <w:p w14:paraId="497651CF" w14:textId="2E7EB154" w:rsidR="00320F25" w:rsidRPr="008922CA"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rPr>
            </w:pPr>
            <w:r>
              <w:rPr>
                <w:rStyle w:val="ui-provider"/>
                <w:bCs/>
                <w:sz w:val="18"/>
              </w:rPr>
              <w:t>N/A</w:t>
            </w:r>
          </w:p>
        </w:tc>
      </w:tr>
      <w:tr w:rsidR="00320F25" w14:paraId="5B7BE41C" w14:textId="7D8CA02B"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7DF2D0FC" w:rsidR="00320F25" w:rsidRPr="001E02C8" w:rsidRDefault="00320F25" w:rsidP="00320F25">
            <w:pPr>
              <w:pStyle w:val="BodyText"/>
              <w:spacing w:line="276" w:lineRule="auto"/>
              <w:rPr>
                <w:b w:val="0"/>
                <w:bCs w:val="0"/>
                <w:sz w:val="18"/>
                <w:lang w:val="en-US"/>
              </w:rPr>
            </w:pPr>
            <w:r>
              <w:rPr>
                <w:b w:val="0"/>
                <w:bCs w:val="0"/>
                <w:sz w:val="18"/>
                <w:lang w:val="en-US"/>
              </w:rPr>
              <w:t>High</w:t>
            </w:r>
          </w:p>
        </w:tc>
        <w:tc>
          <w:tcPr>
            <w:tcW w:w="1099" w:type="dxa"/>
          </w:tcPr>
          <w:p w14:paraId="471ABCB1" w14:textId="5565F081" w:rsidR="00320F25" w:rsidRPr="001E02C8"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2B7403C2" w14:textId="31504819"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C53616">
              <w:t>11/11/2025</w:t>
            </w:r>
          </w:p>
        </w:tc>
        <w:tc>
          <w:tcPr>
            <w:tcW w:w="993" w:type="dxa"/>
          </w:tcPr>
          <w:p w14:paraId="1CC10604" w14:textId="7342220C"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E83362">
              <w:t>ITSSOC-11906</w:t>
            </w:r>
          </w:p>
        </w:tc>
        <w:tc>
          <w:tcPr>
            <w:tcW w:w="1842" w:type="dxa"/>
          </w:tcPr>
          <w:p w14:paraId="39C2BB75" w14:textId="72785675"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C53D3">
              <w:t>CVE-2025-64131</w:t>
            </w:r>
          </w:p>
        </w:tc>
        <w:tc>
          <w:tcPr>
            <w:tcW w:w="1560" w:type="dxa"/>
          </w:tcPr>
          <w:p w14:paraId="34108771" w14:textId="0859B04E"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07589">
              <w:t xml:space="preserve">Jenkins </w:t>
            </w:r>
          </w:p>
        </w:tc>
        <w:tc>
          <w:tcPr>
            <w:tcW w:w="3260" w:type="dxa"/>
          </w:tcPr>
          <w:p w14:paraId="7928D888" w14:textId="5C2024AE"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30FFC">
              <w:t xml:space="preserve">Jenkins SAML Plugin Unauthenticated Replay Vulnerability  </w:t>
            </w:r>
          </w:p>
        </w:tc>
        <w:tc>
          <w:tcPr>
            <w:tcW w:w="1280" w:type="dxa"/>
          </w:tcPr>
          <w:p w14:paraId="0737DFB1" w14:textId="7D69BDFF" w:rsidR="00320F25" w:rsidRPr="001E02C8"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320F25" w14:paraId="1AAB8601"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7FF14F9" w14:textId="333F6DC8" w:rsidR="00320F25" w:rsidRPr="001E02C8" w:rsidRDefault="00320F25" w:rsidP="00320F25">
            <w:pPr>
              <w:pStyle w:val="BodyText"/>
              <w:spacing w:line="276" w:lineRule="auto"/>
              <w:rPr>
                <w:b w:val="0"/>
                <w:bCs w:val="0"/>
                <w:sz w:val="18"/>
                <w:lang w:val="en-US"/>
              </w:rPr>
            </w:pPr>
            <w:r>
              <w:rPr>
                <w:b w:val="0"/>
                <w:bCs w:val="0"/>
                <w:sz w:val="18"/>
                <w:lang w:val="en-US"/>
              </w:rPr>
              <w:t>High</w:t>
            </w:r>
          </w:p>
        </w:tc>
        <w:tc>
          <w:tcPr>
            <w:tcW w:w="1099" w:type="dxa"/>
          </w:tcPr>
          <w:p w14:paraId="3FD47D48" w14:textId="085DB9B5" w:rsidR="00320F25" w:rsidRPr="001E02C8"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 DPO</w:t>
            </w:r>
          </w:p>
        </w:tc>
        <w:tc>
          <w:tcPr>
            <w:tcW w:w="1199" w:type="dxa"/>
          </w:tcPr>
          <w:p w14:paraId="55D7116A" w14:textId="1BC431BD"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C53616">
              <w:t>11/11/2025</w:t>
            </w:r>
          </w:p>
        </w:tc>
        <w:tc>
          <w:tcPr>
            <w:tcW w:w="993" w:type="dxa"/>
          </w:tcPr>
          <w:p w14:paraId="36C3FCAE" w14:textId="4F5310C5"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E83362">
              <w:t>ITSSOC-11908</w:t>
            </w:r>
          </w:p>
        </w:tc>
        <w:tc>
          <w:tcPr>
            <w:tcW w:w="1842" w:type="dxa"/>
          </w:tcPr>
          <w:p w14:paraId="17C16BA4" w14:textId="5AFC5274"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C53D3">
              <w:t>CVE-2025-41244</w:t>
            </w:r>
          </w:p>
        </w:tc>
        <w:tc>
          <w:tcPr>
            <w:tcW w:w="1560" w:type="dxa"/>
          </w:tcPr>
          <w:p w14:paraId="724B308B" w14:textId="263AAE11"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07589">
              <w:t>VMware Aria Operations</w:t>
            </w:r>
          </w:p>
        </w:tc>
        <w:tc>
          <w:tcPr>
            <w:tcW w:w="3260" w:type="dxa"/>
          </w:tcPr>
          <w:p w14:paraId="499226A7" w14:textId="2F449273"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30FFC">
              <w:t xml:space="preserve">VMware Local Privilege Escalation Vulnerability by Normal User  </w:t>
            </w:r>
          </w:p>
        </w:tc>
        <w:tc>
          <w:tcPr>
            <w:tcW w:w="1280" w:type="dxa"/>
          </w:tcPr>
          <w:p w14:paraId="06E1ACB6" w14:textId="1F2C737D" w:rsidR="00320F25" w:rsidRPr="001E02C8"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rPr>
            </w:pPr>
            <w:r>
              <w:rPr>
                <w:rStyle w:val="ui-provider"/>
                <w:sz w:val="18"/>
              </w:rPr>
              <w:t>N/A</w:t>
            </w:r>
          </w:p>
        </w:tc>
      </w:tr>
      <w:tr w:rsidR="00320F25" w14:paraId="4638EC02"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41409D92" w14:textId="78CE662F" w:rsidR="00320F25" w:rsidRPr="001E02C8" w:rsidRDefault="00320F25" w:rsidP="00320F25">
            <w:pPr>
              <w:pStyle w:val="BodyText"/>
              <w:spacing w:line="276" w:lineRule="auto"/>
              <w:rPr>
                <w:b w:val="0"/>
                <w:bCs w:val="0"/>
                <w:sz w:val="18"/>
                <w:lang w:val="en-US"/>
              </w:rPr>
            </w:pPr>
            <w:r>
              <w:rPr>
                <w:b w:val="0"/>
                <w:bCs w:val="0"/>
                <w:sz w:val="18"/>
                <w:lang w:val="en-US"/>
              </w:rPr>
              <w:t>High</w:t>
            </w:r>
          </w:p>
        </w:tc>
        <w:tc>
          <w:tcPr>
            <w:tcW w:w="1099" w:type="dxa"/>
          </w:tcPr>
          <w:p w14:paraId="66E9AF45" w14:textId="23757706" w:rsidR="00320F25" w:rsidRPr="001E02C8"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2DF5E3FA" w14:textId="43A1BC8F"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C53616">
              <w:t>12/11/2025</w:t>
            </w:r>
          </w:p>
        </w:tc>
        <w:tc>
          <w:tcPr>
            <w:tcW w:w="993" w:type="dxa"/>
          </w:tcPr>
          <w:p w14:paraId="4D37B59A" w14:textId="4EBC594A"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E83362">
              <w:t>ITSSOC-11925</w:t>
            </w:r>
          </w:p>
        </w:tc>
        <w:tc>
          <w:tcPr>
            <w:tcW w:w="1842" w:type="dxa"/>
          </w:tcPr>
          <w:p w14:paraId="6D3EAF3B" w14:textId="5B6D7F22"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C53D3">
              <w:t>CVE-2025-62215</w:t>
            </w:r>
          </w:p>
        </w:tc>
        <w:tc>
          <w:tcPr>
            <w:tcW w:w="1560" w:type="dxa"/>
          </w:tcPr>
          <w:p w14:paraId="18D565EB" w14:textId="5C784EFE"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07589">
              <w:t>Windows, Office, SQL Server</w:t>
            </w:r>
          </w:p>
        </w:tc>
        <w:tc>
          <w:tcPr>
            <w:tcW w:w="3260" w:type="dxa"/>
          </w:tcPr>
          <w:p w14:paraId="4DB3A909" w14:textId="16C82276"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30FFC">
              <w:t xml:space="preserve">High Threat Security Alert (A25-11-10): Multiple Vulnerabilities in Microsoft Products (November 2025) for subscribers  </w:t>
            </w:r>
          </w:p>
        </w:tc>
        <w:tc>
          <w:tcPr>
            <w:tcW w:w="1280" w:type="dxa"/>
          </w:tcPr>
          <w:p w14:paraId="00688EBF" w14:textId="443679E0" w:rsidR="00320F25" w:rsidRPr="001E02C8"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320F25" w14:paraId="4046EE27" w14:textId="474969D0"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7F6C59C6" w:rsidR="00320F25" w:rsidRPr="001E02C8" w:rsidRDefault="00320F25" w:rsidP="00320F25">
            <w:pPr>
              <w:pStyle w:val="BodyText"/>
              <w:spacing w:line="276" w:lineRule="auto"/>
              <w:rPr>
                <w:b w:val="0"/>
                <w:bCs w:val="0"/>
                <w:sz w:val="18"/>
              </w:rPr>
            </w:pPr>
            <w:r>
              <w:rPr>
                <w:b w:val="0"/>
                <w:bCs w:val="0"/>
                <w:sz w:val="18"/>
                <w:lang w:val="en-US"/>
              </w:rPr>
              <w:t>Critical</w:t>
            </w:r>
          </w:p>
        </w:tc>
        <w:tc>
          <w:tcPr>
            <w:tcW w:w="1099" w:type="dxa"/>
          </w:tcPr>
          <w:p w14:paraId="404E570D" w14:textId="670E6940" w:rsidR="00320F25" w:rsidRPr="001E02C8"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 DPO</w:t>
            </w:r>
          </w:p>
        </w:tc>
        <w:tc>
          <w:tcPr>
            <w:tcW w:w="1199" w:type="dxa"/>
          </w:tcPr>
          <w:p w14:paraId="3AEAEBA0" w14:textId="54952B2C"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C53616">
              <w:t>18/11/2025</w:t>
            </w:r>
          </w:p>
        </w:tc>
        <w:tc>
          <w:tcPr>
            <w:tcW w:w="993" w:type="dxa"/>
          </w:tcPr>
          <w:p w14:paraId="615E30B7" w14:textId="47313A75"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E83362">
              <w:t>ITSSOC-11974</w:t>
            </w:r>
          </w:p>
        </w:tc>
        <w:tc>
          <w:tcPr>
            <w:tcW w:w="1842" w:type="dxa"/>
          </w:tcPr>
          <w:p w14:paraId="004AB000" w14:textId="7FE9B4CC"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C53D3">
              <w:t>CVE-2025-64446</w:t>
            </w:r>
          </w:p>
        </w:tc>
        <w:tc>
          <w:tcPr>
            <w:tcW w:w="1560" w:type="dxa"/>
          </w:tcPr>
          <w:p w14:paraId="757FC347" w14:textId="2B9C1016"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07589">
              <w:t>FortiWeb</w:t>
            </w:r>
          </w:p>
        </w:tc>
        <w:tc>
          <w:tcPr>
            <w:tcW w:w="3260" w:type="dxa"/>
          </w:tcPr>
          <w:p w14:paraId="41738316" w14:textId="7BB838F2"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30FFC">
              <w:t xml:space="preserve">FortiWeb Path Confusion and Authentication Bypass vulnerability  </w:t>
            </w:r>
          </w:p>
        </w:tc>
        <w:tc>
          <w:tcPr>
            <w:tcW w:w="1280" w:type="dxa"/>
          </w:tcPr>
          <w:p w14:paraId="14D7A1AF" w14:textId="46209CA8" w:rsidR="00320F25" w:rsidRPr="001E02C8"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320F25" w14:paraId="3CD4F455" w14:textId="5009C6C4"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573E946E" w:rsidR="00320F25" w:rsidRPr="001E02C8" w:rsidRDefault="00320F25" w:rsidP="00320F25">
            <w:pPr>
              <w:pStyle w:val="BodyText"/>
              <w:spacing w:line="276" w:lineRule="auto"/>
              <w:rPr>
                <w:b w:val="0"/>
                <w:bCs w:val="0"/>
                <w:sz w:val="18"/>
              </w:rPr>
            </w:pPr>
            <w:r>
              <w:rPr>
                <w:b w:val="0"/>
                <w:bCs w:val="0"/>
                <w:sz w:val="18"/>
                <w:lang w:val="en-US"/>
              </w:rPr>
              <w:t>High</w:t>
            </w:r>
          </w:p>
        </w:tc>
        <w:tc>
          <w:tcPr>
            <w:tcW w:w="1099" w:type="dxa"/>
          </w:tcPr>
          <w:p w14:paraId="1D3BA0F9" w14:textId="703584B7" w:rsidR="00320F25" w:rsidRPr="001E02C8"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 DPO</w:t>
            </w:r>
          </w:p>
        </w:tc>
        <w:tc>
          <w:tcPr>
            <w:tcW w:w="1199" w:type="dxa"/>
          </w:tcPr>
          <w:p w14:paraId="7C2B1A5E" w14:textId="74A0AC25"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C53616">
              <w:t>18/11/2025</w:t>
            </w:r>
          </w:p>
        </w:tc>
        <w:tc>
          <w:tcPr>
            <w:tcW w:w="993" w:type="dxa"/>
          </w:tcPr>
          <w:p w14:paraId="1C9F7DF0" w14:textId="7A0B9271"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E83362">
              <w:t>ITSSOC-11977</w:t>
            </w:r>
          </w:p>
        </w:tc>
        <w:tc>
          <w:tcPr>
            <w:tcW w:w="1842" w:type="dxa"/>
          </w:tcPr>
          <w:p w14:paraId="2CB1F39A" w14:textId="3853F1B5"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C53D3">
              <w:t>CVE-2025-13223</w:t>
            </w:r>
          </w:p>
        </w:tc>
        <w:tc>
          <w:tcPr>
            <w:tcW w:w="1560" w:type="dxa"/>
          </w:tcPr>
          <w:p w14:paraId="33AB8EBD" w14:textId="36CA6D20"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07589">
              <w:t>Google Chrome</w:t>
            </w:r>
          </w:p>
        </w:tc>
        <w:tc>
          <w:tcPr>
            <w:tcW w:w="3260" w:type="dxa"/>
          </w:tcPr>
          <w:p w14:paraId="578FA92C" w14:textId="37E5C9D6" w:rsidR="00320F25" w:rsidRPr="0036496B"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30FFC">
              <w:t xml:space="preserve">Remote Code Execution vulnerability in Google Chrome  </w:t>
            </w:r>
          </w:p>
        </w:tc>
        <w:tc>
          <w:tcPr>
            <w:tcW w:w="1280" w:type="dxa"/>
          </w:tcPr>
          <w:p w14:paraId="7198F7B5" w14:textId="07AD0D9B" w:rsidR="00320F25" w:rsidRPr="001E02C8" w:rsidRDefault="00320F25" w:rsidP="00320F25">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320F25" w14:paraId="355A69E4"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3940E838" w:rsidR="00320F25" w:rsidRDefault="00320F25" w:rsidP="00320F25">
            <w:pPr>
              <w:pStyle w:val="BodyText"/>
              <w:spacing w:line="276" w:lineRule="auto"/>
              <w:rPr>
                <w:sz w:val="18"/>
              </w:rPr>
            </w:pPr>
            <w:r>
              <w:rPr>
                <w:b w:val="0"/>
                <w:bCs w:val="0"/>
                <w:sz w:val="18"/>
                <w:lang w:val="en-US"/>
              </w:rPr>
              <w:t>High</w:t>
            </w:r>
          </w:p>
        </w:tc>
        <w:tc>
          <w:tcPr>
            <w:tcW w:w="1099" w:type="dxa"/>
          </w:tcPr>
          <w:p w14:paraId="01CE476A" w14:textId="13B1C228" w:rsidR="00320F25"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w:t>
            </w:r>
          </w:p>
        </w:tc>
        <w:tc>
          <w:tcPr>
            <w:tcW w:w="1199" w:type="dxa"/>
          </w:tcPr>
          <w:p w14:paraId="619671D7" w14:textId="3800072B"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C53616">
              <w:t>19/11/2025</w:t>
            </w:r>
          </w:p>
        </w:tc>
        <w:tc>
          <w:tcPr>
            <w:tcW w:w="993" w:type="dxa"/>
          </w:tcPr>
          <w:p w14:paraId="639A381F" w14:textId="6A753E84"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E83362">
              <w:t>ITSSOC-12065</w:t>
            </w:r>
          </w:p>
        </w:tc>
        <w:tc>
          <w:tcPr>
            <w:tcW w:w="1842" w:type="dxa"/>
          </w:tcPr>
          <w:p w14:paraId="2E67E723" w14:textId="66CB058A"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9C53D3">
              <w:t>CVE-2025-13357</w:t>
            </w:r>
          </w:p>
        </w:tc>
        <w:tc>
          <w:tcPr>
            <w:tcW w:w="1560" w:type="dxa"/>
          </w:tcPr>
          <w:p w14:paraId="631AF671" w14:textId="59F266F4"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A07589">
              <w:t>HashiCorp Vault Terraform Provider with LDAP auth</w:t>
            </w:r>
          </w:p>
        </w:tc>
        <w:tc>
          <w:tcPr>
            <w:tcW w:w="3260" w:type="dxa"/>
          </w:tcPr>
          <w:p w14:paraId="1C6D26E4" w14:textId="2AC1B3B1" w:rsidR="00320F25" w:rsidRPr="0036496B"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F30FFC">
              <w:t>HashiCorp Vault Terraform Provider Allows Authentication Bypass Without Credentials</w:t>
            </w:r>
          </w:p>
        </w:tc>
        <w:tc>
          <w:tcPr>
            <w:tcW w:w="1280" w:type="dxa"/>
          </w:tcPr>
          <w:p w14:paraId="2279CA81" w14:textId="22681EEA" w:rsidR="00320F25" w:rsidRPr="001E02C8" w:rsidRDefault="00320F25" w:rsidP="00320F25">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bl>
    <w:p w14:paraId="602DD558" w14:textId="77777777" w:rsidR="00C444A1" w:rsidRPr="007C5ED3" w:rsidRDefault="00C444A1" w:rsidP="007C5ED3">
      <w:pPr>
        <w:pStyle w:val="BodyText"/>
        <w:rPr>
          <w:lang w:eastAsia="zh-CN"/>
        </w:rPr>
      </w:pPr>
    </w:p>
    <w:p w14:paraId="6EBA95E0" w14:textId="70F66545" w:rsidR="00161DFA" w:rsidRDefault="00A11C07" w:rsidP="00A11C07">
      <w:pPr>
        <w:pStyle w:val="Heading2"/>
        <w:rPr>
          <w:rFonts w:eastAsia="SimSun"/>
          <w:lang w:eastAsia="zh-CN"/>
        </w:rPr>
      </w:pPr>
      <w:r>
        <w:rPr>
          <w:rFonts w:eastAsia="SimSun" w:hint="eastAsia"/>
          <w:lang w:eastAsia="zh-CN"/>
        </w:rPr>
        <w:t xml:space="preserve">12.2 </w:t>
      </w:r>
      <w:r w:rsidR="00861034">
        <w:rPr>
          <w:rFonts w:eastAsia="SimSun"/>
          <w:lang w:eastAsia="zh-CN"/>
        </w:rPr>
        <w:t xml:space="preserve">Monthly </w:t>
      </w:r>
      <w:r w:rsidR="00FF57F8">
        <w:rPr>
          <w:rFonts w:eastAsia="SimSun"/>
          <w:lang w:eastAsia="zh-CN"/>
        </w:rPr>
        <w:t xml:space="preserve">High </w:t>
      </w:r>
      <w:r w:rsidR="00597569">
        <w:rPr>
          <w:rFonts w:eastAsia="SimSun"/>
          <w:lang w:eastAsia="zh-CN"/>
        </w:rPr>
        <w:t>Severity Level CVEs</w:t>
      </w:r>
      <w:r w:rsidR="000C3048">
        <w:rPr>
          <w:rFonts w:eastAsia="SimSun"/>
          <w:lang w:eastAsia="zh-CN"/>
        </w:rPr>
        <w:t xml:space="preserve"> </w:t>
      </w:r>
      <w:r w:rsidR="0041176C">
        <w:rPr>
          <w:rFonts w:eastAsia="SimSun"/>
          <w:lang w:eastAsia="zh-CN"/>
        </w:rPr>
        <w:t>Tracking</w:t>
      </w:r>
    </w:p>
    <w:p w14:paraId="58F05850" w14:textId="7276F1B7" w:rsidR="000F678C" w:rsidRPr="00857B3D" w:rsidRDefault="00E05AC8" w:rsidP="00857B3D">
      <w:pPr>
        <w:rPr>
          <w:rFonts w:asciiTheme="majorHAnsi" w:hAnsiTheme="majorHAnsi"/>
        </w:rPr>
      </w:pPr>
      <w:r w:rsidRPr="00E05AC8">
        <w:rPr>
          <w:rFonts w:asciiTheme="majorHAnsi" w:hAnsiTheme="majorHAnsi"/>
        </w:rPr>
        <w:t xml:space="preserve">In </w:t>
      </w:r>
      <w:r w:rsidR="00320F25">
        <w:rPr>
          <w:rFonts w:asciiTheme="majorHAnsi" w:hAnsiTheme="majorHAnsi"/>
        </w:rPr>
        <w:t>November</w:t>
      </w:r>
      <w:r w:rsidR="00181AD3">
        <w:rPr>
          <w:rFonts w:asciiTheme="majorHAnsi" w:hAnsiTheme="majorHAnsi"/>
        </w:rPr>
        <w:t xml:space="preserve"> 2025</w:t>
      </w:r>
      <w:r w:rsidRPr="00E05AC8">
        <w:rPr>
          <w:rFonts w:asciiTheme="majorHAnsi" w:hAnsiTheme="majorHAnsi"/>
        </w:rPr>
        <w:t xml:space="preserve">, there were </w:t>
      </w:r>
      <w:r w:rsidR="007178AD">
        <w:rPr>
          <w:rFonts w:asciiTheme="majorHAnsi" w:hAnsiTheme="majorHAnsi"/>
          <w:b/>
          <w:bCs/>
        </w:rPr>
        <w:t>no</w:t>
      </w:r>
      <w:r w:rsidR="00C444A1" w:rsidRPr="00E05AC8">
        <w:rPr>
          <w:rFonts w:asciiTheme="majorHAnsi" w:hAnsiTheme="majorHAnsi"/>
        </w:rPr>
        <w:t xml:space="preserve"> 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2357" w:type="dxa"/>
        <w:tblInd w:w="-10" w:type="dxa"/>
        <w:tblLayout w:type="fixed"/>
        <w:tblCellMar>
          <w:left w:w="68" w:type="dxa"/>
          <w:right w:w="68" w:type="dxa"/>
        </w:tblCellMar>
        <w:tblLook w:val="04A0" w:firstRow="1" w:lastRow="0" w:firstColumn="1" w:lastColumn="0" w:noHBand="0" w:noVBand="1"/>
      </w:tblPr>
      <w:tblGrid>
        <w:gridCol w:w="1560"/>
        <w:gridCol w:w="992"/>
        <w:gridCol w:w="1276"/>
        <w:gridCol w:w="1559"/>
        <w:gridCol w:w="2835"/>
        <w:gridCol w:w="1417"/>
        <w:gridCol w:w="2718"/>
      </w:tblGrid>
      <w:tr w:rsidR="000001A7" w:rsidRPr="00691DBE" w14:paraId="50E52A68" w14:textId="77777777" w:rsidTr="00BB7442">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0001A7" w:rsidRPr="00691DBE" w:rsidRDefault="000001A7"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992"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0001A7" w:rsidRPr="00691DBE"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087" w:type="dxa"/>
            <w:gridSpan w:val="4"/>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2718"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BB7442" w:rsidRPr="00691DBE" w14:paraId="70F2AC2F" w14:textId="77777777" w:rsidTr="00BB7442">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298BCA4" w14:textId="77777777" w:rsidR="000001A7" w:rsidRPr="00691DBE" w:rsidRDefault="000001A7" w:rsidP="00096C6E">
            <w:pPr>
              <w:pStyle w:val="BodyText"/>
              <w:jc w:val="center"/>
              <w:rPr>
                <w:rFonts w:asciiTheme="majorHAnsi" w:hAnsiTheme="majorHAnsi"/>
                <w:b w:val="0"/>
                <w:bCs w:val="0"/>
                <w:sz w:val="18"/>
                <w:szCs w:val="18"/>
              </w:rPr>
            </w:pPr>
          </w:p>
        </w:tc>
        <w:tc>
          <w:tcPr>
            <w:tcW w:w="992" w:type="dxa"/>
            <w:vMerge/>
            <w:tcBorders>
              <w:top w:val="single" w:sz="8" w:space="0" w:color="E0301E" w:themeColor="accent6"/>
            </w:tcBorders>
            <w:vAlign w:val="center"/>
          </w:tcPr>
          <w:p w14:paraId="38897F6C"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1276" w:type="dxa"/>
            <w:tcBorders>
              <w:top w:val="single" w:sz="8" w:space="0" w:color="E0301E" w:themeColor="accent6"/>
            </w:tcBorders>
            <w:shd w:val="clear" w:color="auto" w:fill="A32020" w:themeFill="accent5"/>
            <w:vAlign w:val="center"/>
          </w:tcPr>
          <w:p w14:paraId="0DEA33A6"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559" w:type="dxa"/>
            <w:tcBorders>
              <w:top w:val="single" w:sz="8" w:space="0" w:color="E0301E" w:themeColor="accent6"/>
            </w:tcBorders>
            <w:shd w:val="clear" w:color="auto" w:fill="A32020" w:themeFill="accent5"/>
            <w:vAlign w:val="center"/>
          </w:tcPr>
          <w:p w14:paraId="6CCC1083"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835" w:type="dxa"/>
            <w:tcBorders>
              <w:top w:val="single" w:sz="8" w:space="0" w:color="E0301E" w:themeColor="accent6"/>
            </w:tcBorders>
            <w:shd w:val="clear" w:color="auto" w:fill="A32020" w:themeFill="accent5"/>
            <w:vAlign w:val="center"/>
          </w:tcPr>
          <w:p w14:paraId="6BA26E0B"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417" w:type="dxa"/>
            <w:tcBorders>
              <w:top w:val="single" w:sz="8" w:space="0" w:color="E0301E" w:themeColor="accent6"/>
            </w:tcBorders>
            <w:shd w:val="clear" w:color="auto" w:fill="A32020" w:themeFill="accent5"/>
            <w:vAlign w:val="center"/>
          </w:tcPr>
          <w:p w14:paraId="516490F5"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Solution Apply Date</w:t>
            </w:r>
          </w:p>
        </w:tc>
        <w:tc>
          <w:tcPr>
            <w:tcW w:w="2718" w:type="dxa"/>
            <w:vMerge/>
            <w:tcBorders>
              <w:top w:val="single" w:sz="8" w:space="0" w:color="E0301E" w:themeColor="accent6"/>
            </w:tcBorders>
            <w:vAlign w:val="center"/>
          </w:tcPr>
          <w:p w14:paraId="1A19F5AD"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631253" w:rsidRPr="00691DBE" w14:paraId="5C977D80" w14:textId="77777777" w:rsidTr="007178AD">
        <w:trPr>
          <w:trHeight w:val="209"/>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298877E" w14:textId="5ED523B0" w:rsidR="00631253" w:rsidRPr="00BB7442" w:rsidRDefault="00631253" w:rsidP="008B0CD2">
            <w:pPr>
              <w:pStyle w:val="BodyText"/>
              <w:jc w:val="center"/>
              <w:rPr>
                <w:b w:val="0"/>
                <w:sz w:val="16"/>
                <w:szCs w:val="18"/>
              </w:rPr>
            </w:pPr>
          </w:p>
        </w:tc>
        <w:tc>
          <w:tcPr>
            <w:tcW w:w="99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092CEDB" w14:textId="3B52495C" w:rsidR="00631253" w:rsidRPr="00BB7442" w:rsidRDefault="00631253" w:rsidP="008B0CD2">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8"/>
                <w:lang w:eastAsia="zh-CN"/>
              </w:rPr>
            </w:pP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B16787B" w14:textId="0E7BB819" w:rsidR="00631253" w:rsidRPr="00BB7442"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p>
        </w:tc>
        <w:tc>
          <w:tcPr>
            <w:tcW w:w="1559"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B63CFF2" w14:textId="5F565806" w:rsidR="00631253" w:rsidRPr="00BB7442"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283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0596A8C" w14:textId="0C98DCAC" w:rsidR="00631253" w:rsidRPr="00BB7442" w:rsidRDefault="00631253" w:rsidP="00631253">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5954D3" w14:textId="2E264103" w:rsidR="00631253" w:rsidRPr="00BB7442" w:rsidRDefault="00631253" w:rsidP="00631253">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271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FBFCFE5" w14:textId="4FE8B9A1" w:rsidR="00631253" w:rsidRPr="000F678C" w:rsidRDefault="00631253" w:rsidP="00631253">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6EFF07D6"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C94CD6">
        <w:rPr>
          <w:rFonts w:eastAsia="SimSun"/>
          <w:lang w:eastAsia="zh-CN"/>
        </w:rPr>
        <w:t xml:space="preserve"> (Until </w:t>
      </w:r>
      <w:r w:rsidR="002C18B5">
        <w:rPr>
          <w:rFonts w:eastAsia="SimSun"/>
          <w:lang w:eastAsia="zh-CN"/>
        </w:rPr>
        <w:t xml:space="preserve">27 </w:t>
      </w:r>
      <w:r w:rsidR="007178AD">
        <w:rPr>
          <w:rFonts w:eastAsia="SimSun"/>
          <w:lang w:eastAsia="zh-CN"/>
        </w:rPr>
        <w:t>Dec</w:t>
      </w:r>
      <w:r w:rsidR="00C94CD6">
        <w:rPr>
          <w:rFonts w:eastAsia="SimSun"/>
          <w:lang w:eastAsia="zh-CN"/>
        </w:rPr>
        <w:t xml:space="preserve"> 2025)</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tbl>
      <w:tblPr>
        <w:tblStyle w:val="GridTable4-Accent5"/>
        <w:tblpPr w:leftFromText="180" w:rightFromText="180" w:vertAnchor="text" w:horzAnchor="margin" w:tblpXSpec="center" w:tblpY="405"/>
        <w:tblW w:w="17678" w:type="dxa"/>
        <w:tblCellMar>
          <w:left w:w="68" w:type="dxa"/>
          <w:right w:w="68" w:type="dxa"/>
        </w:tblCellMar>
        <w:tblLook w:val="04A0" w:firstRow="1" w:lastRow="0" w:firstColumn="1" w:lastColumn="0" w:noHBand="0" w:noVBand="1"/>
      </w:tblPr>
      <w:tblGrid>
        <w:gridCol w:w="785"/>
        <w:gridCol w:w="901"/>
        <w:gridCol w:w="1086"/>
        <w:gridCol w:w="564"/>
        <w:gridCol w:w="1148"/>
        <w:gridCol w:w="872"/>
        <w:gridCol w:w="960"/>
        <w:gridCol w:w="1116"/>
        <w:gridCol w:w="1111"/>
        <w:gridCol w:w="822"/>
        <w:gridCol w:w="882"/>
        <w:gridCol w:w="1174"/>
        <w:gridCol w:w="1190"/>
        <w:gridCol w:w="1276"/>
        <w:gridCol w:w="1417"/>
        <w:gridCol w:w="1418"/>
        <w:gridCol w:w="956"/>
      </w:tblGrid>
      <w:tr w:rsidR="00993118" w:rsidRPr="004A51B5" w14:paraId="75706F2C" w14:textId="77777777" w:rsidTr="0099311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ADA4EF" w14:textId="77777777" w:rsidR="00BC01D6" w:rsidRPr="000474F1" w:rsidRDefault="00BC01D6" w:rsidP="00BC01D6">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1" w:type="dxa"/>
            <w:vAlign w:val="center"/>
          </w:tcPr>
          <w:p w14:paraId="239D54B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86" w:type="dxa"/>
            <w:vAlign w:val="center"/>
          </w:tcPr>
          <w:p w14:paraId="65C6EB68"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B41DE3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8" w:type="dxa"/>
            <w:vAlign w:val="center"/>
          </w:tcPr>
          <w:p w14:paraId="48F6608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2" w:type="dxa"/>
            <w:vAlign w:val="center"/>
          </w:tcPr>
          <w:p w14:paraId="2EE233F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0" w:type="dxa"/>
            <w:vAlign w:val="center"/>
          </w:tcPr>
          <w:p w14:paraId="36F0A6E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93EF44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1" w:type="dxa"/>
            <w:vAlign w:val="center"/>
          </w:tcPr>
          <w:p w14:paraId="0F2D5EBF"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5A9885E6"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2855B17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7A85945E"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90" w:type="dxa"/>
            <w:vAlign w:val="center"/>
          </w:tcPr>
          <w:p w14:paraId="7199C33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Actual  Remediation Date</w:t>
            </w:r>
          </w:p>
        </w:tc>
        <w:tc>
          <w:tcPr>
            <w:tcW w:w="1276" w:type="dxa"/>
            <w:vAlign w:val="center"/>
          </w:tcPr>
          <w:p w14:paraId="32E2487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7" w:type="dxa"/>
            <w:vAlign w:val="center"/>
          </w:tcPr>
          <w:p w14:paraId="2E035F2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8" w:type="dxa"/>
            <w:vAlign w:val="center"/>
          </w:tcPr>
          <w:p w14:paraId="5265B45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6" w:type="dxa"/>
            <w:vAlign w:val="center"/>
          </w:tcPr>
          <w:p w14:paraId="22C4DD7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7363C" w14:paraId="0541BA66" w14:textId="77777777" w:rsidTr="00993118">
        <w:trPr>
          <w:cnfStyle w:val="000000100000" w:firstRow="0" w:lastRow="0" w:firstColumn="0" w:lastColumn="0" w:oddVBand="0" w:evenVBand="0" w:oddHBand="1" w:evenHBand="0" w:firstRowFirstColumn="0" w:firstRowLastColumn="0" w:lastRowFirstColumn="0" w:lastRowLastColumn="0"/>
          <w:trHeight w:val="1316"/>
        </w:trPr>
        <w:tc>
          <w:tcPr>
            <w:cnfStyle w:val="001000000000" w:firstRow="0" w:lastRow="0" w:firstColumn="1" w:lastColumn="0" w:oddVBand="0" w:evenVBand="0" w:oddHBand="0" w:evenHBand="0" w:firstRowFirstColumn="0" w:firstRowLastColumn="0" w:lastRowFirstColumn="0" w:lastRowLastColumn="0"/>
            <w:tcW w:w="0" w:type="auto"/>
          </w:tcPr>
          <w:p w14:paraId="1D367184" w14:textId="233231C4" w:rsidR="0007363C" w:rsidRPr="00766BF0" w:rsidRDefault="0007363C" w:rsidP="0007363C">
            <w:pPr>
              <w:pStyle w:val="BodyText"/>
              <w:rPr>
                <w:b w:val="0"/>
                <w:bCs w:val="0"/>
                <w:sz w:val="13"/>
                <w:szCs w:val="13"/>
              </w:rPr>
            </w:pPr>
            <w:r w:rsidRPr="00000537">
              <w:rPr>
                <w:b w:val="0"/>
                <w:bCs w:val="0"/>
                <w:sz w:val="13"/>
                <w:szCs w:val="13"/>
                <w:lang w:val="en-US"/>
              </w:rPr>
              <w:t>ITSSOC-</w:t>
            </w:r>
            <w:r>
              <w:rPr>
                <w:b w:val="0"/>
                <w:bCs w:val="0"/>
                <w:sz w:val="13"/>
                <w:szCs w:val="13"/>
                <w:lang w:val="en-US"/>
              </w:rPr>
              <w:t>11583</w:t>
            </w:r>
          </w:p>
        </w:tc>
        <w:tc>
          <w:tcPr>
            <w:tcW w:w="901" w:type="dxa"/>
          </w:tcPr>
          <w:p w14:paraId="4CADA055" w14:textId="5874E3CE"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E6154D">
              <w:rPr>
                <w:sz w:val="13"/>
                <w:szCs w:val="13"/>
              </w:rPr>
              <w:t>CVE-2025-9230</w:t>
            </w:r>
          </w:p>
        </w:tc>
        <w:tc>
          <w:tcPr>
            <w:tcW w:w="1086" w:type="dxa"/>
          </w:tcPr>
          <w:p w14:paraId="3BECAC61" w14:textId="32FE811C"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7363C">
              <w:rPr>
                <w:sz w:val="13"/>
                <w:szCs w:val="13"/>
              </w:rPr>
              <w:t>OpenSSL</w:t>
            </w:r>
          </w:p>
        </w:tc>
        <w:tc>
          <w:tcPr>
            <w:tcW w:w="0" w:type="auto"/>
          </w:tcPr>
          <w:p w14:paraId="019DD45E" w14:textId="39CECF8E"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8" w:type="dxa"/>
          </w:tcPr>
          <w:p w14:paraId="1EE8C66F" w14:textId="2336EA97" w:rsidR="0007363C" w:rsidRPr="00766BF0"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AD(IT)(IS)3</w:t>
            </w:r>
          </w:p>
        </w:tc>
        <w:tc>
          <w:tcPr>
            <w:tcW w:w="872" w:type="dxa"/>
          </w:tcPr>
          <w:p w14:paraId="7DF03968" w14:textId="12194EC3" w:rsidR="0007363C" w:rsidRPr="00000537"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63115136" w14:textId="3A1272B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60" w:type="dxa"/>
          </w:tcPr>
          <w:p w14:paraId="2A657580" w14:textId="6FEF3AE6"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1596873" w14:textId="365E7282"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06 Oct 2025</w:t>
            </w:r>
          </w:p>
        </w:tc>
        <w:tc>
          <w:tcPr>
            <w:tcW w:w="1111" w:type="dxa"/>
          </w:tcPr>
          <w:p w14:paraId="2E08B90E" w14:textId="79A5666D"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FB0072F" w14:textId="2A20A5A0"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3F105949" w14:textId="4FA40F4F"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7363C">
              <w:rPr>
                <w:rStyle w:val="ui-provider"/>
                <w:sz w:val="13"/>
                <w:szCs w:val="13"/>
              </w:rPr>
              <w:t>For SWIFT, AIX and Linux</w:t>
            </w:r>
          </w:p>
        </w:tc>
        <w:tc>
          <w:tcPr>
            <w:tcW w:w="0" w:type="auto"/>
          </w:tcPr>
          <w:p w14:paraId="713E1CBC" w14:textId="4DA32FBE"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190" w:type="dxa"/>
          </w:tcPr>
          <w:p w14:paraId="76E1429E" w14:textId="3056C27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276" w:type="dxa"/>
          </w:tcPr>
          <w:p w14:paraId="3AC59E03" w14:textId="0B6F4A31"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4</w:t>
            </w:r>
          </w:p>
        </w:tc>
        <w:tc>
          <w:tcPr>
            <w:tcW w:w="1417" w:type="dxa"/>
          </w:tcPr>
          <w:p w14:paraId="4A4BA13F" w14:textId="4B3A6F46"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418" w:type="dxa"/>
          </w:tcPr>
          <w:p w14:paraId="5275C4A7" w14:textId="7FD9F459"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956" w:type="dxa"/>
          </w:tcPr>
          <w:p w14:paraId="0B06218C" w14:textId="6C4C9263"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bl>
    <w:p w14:paraId="25F5DF30" w14:textId="5450B52E" w:rsidR="0041256A" w:rsidRDefault="0041256A" w:rsidP="0041256A">
      <w:pPr>
        <w:pStyle w:val="BodyText"/>
        <w:rPr>
          <w:rFonts w:asciiTheme="majorHAnsi" w:hAnsiTheme="majorHAnsi"/>
        </w:rPr>
      </w:pPr>
      <w:r w:rsidRPr="008C2F95">
        <w:rPr>
          <w:rFonts w:asciiTheme="majorHAnsi" w:hAnsiTheme="majorHAnsi"/>
        </w:rPr>
        <w:t xml:space="preserve">As of </w:t>
      </w:r>
      <w:r w:rsidR="00320F25">
        <w:rPr>
          <w:rFonts w:asciiTheme="majorHAnsi" w:hAnsiTheme="majorHAnsi"/>
        </w:rPr>
        <w:t>November</w:t>
      </w:r>
      <w:r w:rsidR="00181AD3">
        <w:rPr>
          <w:rFonts w:asciiTheme="majorHAnsi" w:hAnsiTheme="majorHAnsi"/>
        </w:rPr>
        <w:t xml:space="preserve"> 2025</w:t>
      </w:r>
      <w:r w:rsidRPr="008C2F95">
        <w:rPr>
          <w:rFonts w:asciiTheme="majorHAnsi" w:hAnsiTheme="majorHAnsi"/>
        </w:rPr>
        <w:t xml:space="preserve">, there were </w:t>
      </w:r>
      <w:r w:rsidR="003B332B">
        <w:rPr>
          <w:rFonts w:asciiTheme="majorHAnsi" w:hAnsiTheme="majorHAnsi"/>
          <w:b/>
        </w:rPr>
        <w:t>1</w:t>
      </w:r>
      <w:r w:rsidRPr="008C2F95">
        <w:rPr>
          <w:rFonts w:asciiTheme="majorHAnsi" w:hAnsiTheme="majorHAnsi"/>
        </w:rPr>
        <w:t xml:space="preserve"> ongoing CVEs remediation efforts.</w:t>
      </w:r>
    </w:p>
    <w:p w14:paraId="32002EA1" w14:textId="77777777" w:rsidR="00BC01D6" w:rsidRPr="00BC01D6" w:rsidRDefault="00F00741" w:rsidP="00BC01D6">
      <w:pPr>
        <w:pStyle w:val="BodyText"/>
        <w:spacing w:after="0" w:line="276" w:lineRule="auto"/>
        <w:rPr>
          <w:rStyle w:val="ui-provider"/>
          <w:sz w:val="18"/>
          <w:szCs w:val="13"/>
        </w:rPr>
      </w:pPr>
      <w:r w:rsidRPr="00BC01D6">
        <w:rPr>
          <w:rStyle w:val="ui-provider"/>
          <w:sz w:val="18"/>
          <w:szCs w:val="13"/>
        </w:rPr>
        <w:t>Remark</w:t>
      </w:r>
      <w:r w:rsidR="000474F1" w:rsidRPr="00BC01D6">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1D756633"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2C18B5">
        <w:rPr>
          <w:rStyle w:val="ui-provider"/>
          <w:sz w:val="18"/>
          <w:szCs w:val="13"/>
        </w:rPr>
        <w:t xml:space="preserve">27 </w:t>
      </w:r>
      <w:r w:rsidR="007178AD">
        <w:rPr>
          <w:rStyle w:val="ui-provider"/>
          <w:sz w:val="18"/>
          <w:szCs w:val="13"/>
        </w:rPr>
        <w:t>Dec</w:t>
      </w:r>
      <w:r w:rsidRPr="003D18F0">
        <w:rPr>
          <w:rStyle w:val="ui-provider"/>
          <w:sz w:val="18"/>
          <w:szCs w:val="13"/>
        </w:rPr>
        <w:t xml:space="preserve"> 2025</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0475B74D" w:rsidR="00000537" w:rsidRDefault="002F3166" w:rsidP="00000537">
      <w:pPr>
        <w:pStyle w:val="Heading2"/>
        <w:rPr>
          <w:rFonts w:eastAsia="SimSun"/>
          <w:lang w:eastAsia="zh-CN"/>
        </w:rPr>
      </w:pPr>
      <w:r>
        <w:rPr>
          <w:rFonts w:eastAsia="SimSun" w:hint="eastAsia"/>
          <w:lang w:eastAsia="zh-CN"/>
        </w:rPr>
        <w:t>12.</w:t>
      </w:r>
      <w:r>
        <w:rPr>
          <w:rFonts w:eastAsia="SimSun"/>
          <w:lang w:eastAsia="zh-CN"/>
        </w:rPr>
        <w:t xml:space="preserve">4 Completed CVEs Remediation (Until </w:t>
      </w:r>
      <w:r w:rsidR="002C18B5">
        <w:rPr>
          <w:rFonts w:eastAsia="SimSun"/>
          <w:lang w:eastAsia="zh-CN"/>
        </w:rPr>
        <w:t xml:space="preserve">27 </w:t>
      </w:r>
      <w:r w:rsidR="007178AD">
        <w:rPr>
          <w:rFonts w:eastAsia="SimSun"/>
          <w:lang w:eastAsia="zh-CN"/>
        </w:rPr>
        <w:t>Dec</w:t>
      </w:r>
      <w:r w:rsidR="00963BAD">
        <w:rPr>
          <w:rFonts w:eastAsia="SimSun"/>
          <w:lang w:eastAsia="zh-CN"/>
        </w:rPr>
        <w:t xml:space="preserve"> </w:t>
      </w:r>
      <w:r>
        <w:rPr>
          <w:rFonts w:eastAsia="SimSun"/>
          <w:lang w:eastAsia="zh-CN"/>
        </w:rPr>
        <w:t>2025)</w:t>
      </w:r>
    </w:p>
    <w:p w14:paraId="447DAE88" w14:textId="36ABB16D" w:rsidR="003B332B" w:rsidRPr="003B332B" w:rsidRDefault="003B332B" w:rsidP="003B332B">
      <w:pPr>
        <w:pStyle w:val="BodyText"/>
        <w:rPr>
          <w:rFonts w:asciiTheme="majorHAnsi" w:hAnsiTheme="majorHAnsi"/>
        </w:rPr>
      </w:pPr>
      <w:r w:rsidRPr="008C2F95">
        <w:rPr>
          <w:rFonts w:asciiTheme="majorHAnsi" w:hAnsiTheme="majorHAnsi"/>
        </w:rPr>
        <w:t xml:space="preserve">As of </w:t>
      </w:r>
      <w:r w:rsidR="00320F25">
        <w:rPr>
          <w:rFonts w:asciiTheme="majorHAnsi" w:hAnsiTheme="majorHAnsi"/>
        </w:rPr>
        <w:t>November</w:t>
      </w:r>
      <w:r>
        <w:rPr>
          <w:rFonts w:asciiTheme="majorHAnsi" w:hAnsiTheme="majorHAnsi"/>
        </w:rPr>
        <w:t xml:space="preserve"> 2025</w:t>
      </w:r>
      <w:r w:rsidRPr="008C2F95">
        <w:rPr>
          <w:rFonts w:asciiTheme="majorHAnsi" w:hAnsiTheme="majorHAnsi"/>
        </w:rPr>
        <w:t xml:space="preserve">, there were </w:t>
      </w:r>
      <w:r w:rsidR="002C18B5">
        <w:rPr>
          <w:rFonts w:asciiTheme="majorHAnsi" w:hAnsiTheme="majorHAnsi"/>
          <w:b/>
        </w:rPr>
        <w:t>1</w:t>
      </w:r>
      <w:r w:rsidR="00E6154D">
        <w:rPr>
          <w:rFonts w:asciiTheme="majorHAnsi" w:hAnsiTheme="majorHAnsi"/>
          <w:b/>
        </w:rPr>
        <w:t>1</w:t>
      </w:r>
      <w:r>
        <w:rPr>
          <w:rFonts w:asciiTheme="majorHAnsi" w:hAnsiTheme="majorHAnsi"/>
          <w:b/>
        </w:rPr>
        <w:t xml:space="preserve"> </w:t>
      </w:r>
      <w:r w:rsidRPr="00000537">
        <w:rPr>
          <w:rFonts w:asciiTheme="majorHAnsi" w:hAnsiTheme="majorHAnsi"/>
        </w:rPr>
        <w:t>completed</w:t>
      </w:r>
      <w:r>
        <w:rPr>
          <w:rFonts w:asciiTheme="majorHAnsi" w:hAnsiTheme="majorHAnsi"/>
        </w:rPr>
        <w:t xml:space="preserve"> CVEs remediation efforts.</w:t>
      </w: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720"/>
        <w:gridCol w:w="819"/>
        <w:gridCol w:w="1163"/>
        <w:gridCol w:w="600"/>
        <w:gridCol w:w="1142"/>
        <w:gridCol w:w="931"/>
        <w:gridCol w:w="891"/>
        <w:gridCol w:w="1116"/>
        <w:gridCol w:w="1105"/>
        <w:gridCol w:w="722"/>
        <w:gridCol w:w="1138"/>
        <w:gridCol w:w="1013"/>
        <w:gridCol w:w="1184"/>
        <w:gridCol w:w="1270"/>
        <w:gridCol w:w="1410"/>
        <w:gridCol w:w="1411"/>
        <w:gridCol w:w="951"/>
      </w:tblGrid>
      <w:tr w:rsidR="000A2FCF" w:rsidRPr="004A51B5" w14:paraId="5E6151CA" w14:textId="77777777" w:rsidTr="000A2FCF">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2EDD30" w14:textId="77777777" w:rsidR="000A2FCF" w:rsidRPr="000474F1" w:rsidRDefault="000A2FCF" w:rsidP="000A2FCF">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1DE83961"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70EE07E4"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76B1A4DE"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180EE05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0DC1680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4FBFFEF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13A5860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0137FC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719C8D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33AA7E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0C4789C2"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2F7C863C"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Actual  Remediation Date</w:t>
            </w:r>
          </w:p>
        </w:tc>
        <w:tc>
          <w:tcPr>
            <w:tcW w:w="1270" w:type="dxa"/>
            <w:vAlign w:val="center"/>
          </w:tcPr>
          <w:p w14:paraId="57366C75"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5DEBBB5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377ED59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17D4EBA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A2FCF" w14:paraId="27281DB8" w14:textId="77777777" w:rsidTr="000A2FCF">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568B9058" w14:textId="77777777" w:rsidR="000A2FCF" w:rsidRPr="00000537" w:rsidRDefault="000A2FCF" w:rsidP="000A2FCF">
            <w:pPr>
              <w:pStyle w:val="BodyText"/>
              <w:rPr>
                <w:b w:val="0"/>
                <w:bCs w:val="0"/>
                <w:sz w:val="13"/>
                <w:szCs w:val="13"/>
              </w:rPr>
            </w:pPr>
            <w:r w:rsidRPr="00000537">
              <w:rPr>
                <w:b w:val="0"/>
                <w:bCs w:val="0"/>
                <w:sz w:val="13"/>
                <w:szCs w:val="13"/>
                <w:lang w:val="en-US"/>
              </w:rPr>
              <w:t>ITSSOC-7888</w:t>
            </w:r>
          </w:p>
        </w:tc>
        <w:tc>
          <w:tcPr>
            <w:tcW w:w="0" w:type="auto"/>
          </w:tcPr>
          <w:p w14:paraId="432D5144"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3C937A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FortiManager</w:t>
            </w:r>
          </w:p>
        </w:tc>
        <w:tc>
          <w:tcPr>
            <w:tcW w:w="0" w:type="auto"/>
          </w:tcPr>
          <w:p w14:paraId="00D3BBD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DAFD8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4D3D01A1"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38745DC6"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33E381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64F9B46C"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5A8B81A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34FAC00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12A4F7B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5DC05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37B25AA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504DC2D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523989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045FBED2"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68283FC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6B2385B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4CCCAD5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6321EA5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PwC, GovCERT</w:t>
            </w:r>
          </w:p>
        </w:tc>
      </w:tr>
      <w:tr w:rsidR="000A2FCF" w14:paraId="13A82156" w14:textId="77777777" w:rsidTr="000A2FCF">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4908D6F6" w14:textId="77777777" w:rsidR="000A2FCF" w:rsidRPr="00000537" w:rsidRDefault="000A2FCF" w:rsidP="000A2FCF">
            <w:pPr>
              <w:pStyle w:val="BodyText"/>
              <w:rPr>
                <w:b w:val="0"/>
                <w:bCs w:val="0"/>
                <w:sz w:val="13"/>
                <w:szCs w:val="13"/>
                <w:lang w:val="en-US"/>
              </w:rPr>
            </w:pPr>
            <w:r w:rsidRPr="00000537">
              <w:rPr>
                <w:b w:val="0"/>
                <w:bCs w:val="0"/>
                <w:sz w:val="13"/>
                <w:szCs w:val="13"/>
                <w:lang w:val="en-US"/>
              </w:rPr>
              <w:t>ITSSOC-8780</w:t>
            </w:r>
          </w:p>
        </w:tc>
        <w:tc>
          <w:tcPr>
            <w:tcW w:w="0" w:type="auto"/>
          </w:tcPr>
          <w:p w14:paraId="732B8144"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670B0F1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FortiOS</w:t>
            </w:r>
          </w:p>
          <w:p w14:paraId="2E4F4CF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FortiProxy</w:t>
            </w:r>
          </w:p>
        </w:tc>
        <w:tc>
          <w:tcPr>
            <w:tcW w:w="0" w:type="auto"/>
          </w:tcPr>
          <w:p w14:paraId="33483E2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75852E43"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114CC737"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49833AA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4A6E294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7F32785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4E404D05"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13D78C5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4F30939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1599FBF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4F6407D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4B8DF6D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2044266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7181CDA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1BBC4FA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248591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4C8D98C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6F2AB53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54774EFB"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001DD605"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PwC, GovCERT, CISA</w:t>
            </w:r>
          </w:p>
        </w:tc>
      </w:tr>
      <w:tr w:rsidR="000A2FCF" w14:paraId="6A57CCCB" w14:textId="77777777" w:rsidTr="000A2FCF">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34139778" w14:textId="77777777" w:rsidR="000A2FCF" w:rsidRPr="00000537" w:rsidRDefault="000A2FCF" w:rsidP="000A2FCF">
            <w:pPr>
              <w:pStyle w:val="BodyText"/>
              <w:rPr>
                <w:b w:val="0"/>
                <w:bCs w:val="0"/>
                <w:sz w:val="13"/>
                <w:szCs w:val="13"/>
                <w:lang w:val="en-US"/>
              </w:rPr>
            </w:pPr>
            <w:r w:rsidRPr="000474F1">
              <w:rPr>
                <w:b w:val="0"/>
                <w:bCs w:val="0"/>
                <w:sz w:val="13"/>
                <w:szCs w:val="13"/>
                <w:lang w:val="en-US"/>
              </w:rPr>
              <w:t>ITSSOC-7772</w:t>
            </w:r>
          </w:p>
        </w:tc>
        <w:tc>
          <w:tcPr>
            <w:tcW w:w="0" w:type="auto"/>
          </w:tcPr>
          <w:p w14:paraId="6EA6936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07723E1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FortiOS </w:t>
            </w:r>
          </w:p>
          <w:p w14:paraId="44C510D6"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FortiPAM </w:t>
            </w:r>
          </w:p>
          <w:p w14:paraId="5723ADB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FortiProxy </w:t>
            </w:r>
          </w:p>
          <w:p w14:paraId="0ECC4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FortiWeb</w:t>
            </w:r>
          </w:p>
        </w:tc>
        <w:tc>
          <w:tcPr>
            <w:tcW w:w="0" w:type="auto"/>
          </w:tcPr>
          <w:p w14:paraId="4EA8501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2A15580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FDDC315"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4991B04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5238D3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6FED94D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87464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7444806C"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02FFA19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23E66570"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58CE35C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79F21E0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58780E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10D3F14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2DDAE18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0B5B4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A6F9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PwC, GovCERT</w:t>
            </w:r>
          </w:p>
        </w:tc>
      </w:tr>
      <w:tr w:rsidR="000A2FCF" w14:paraId="67405426" w14:textId="77777777" w:rsidTr="000A2FCF">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455878F6" w14:textId="77777777" w:rsidR="000A2FCF" w:rsidRPr="00766BF0" w:rsidRDefault="000A2FCF" w:rsidP="000A2FCF">
            <w:pPr>
              <w:pStyle w:val="BodyText"/>
              <w:rPr>
                <w:b w:val="0"/>
                <w:sz w:val="13"/>
                <w:szCs w:val="13"/>
                <w:lang w:val="en-US"/>
              </w:rPr>
            </w:pPr>
            <w:r w:rsidRPr="00766BF0">
              <w:rPr>
                <w:b w:val="0"/>
                <w:sz w:val="13"/>
                <w:szCs w:val="13"/>
                <w:lang w:val="en-US"/>
              </w:rPr>
              <w:t>ITSSOC-9180</w:t>
            </w:r>
          </w:p>
        </w:tc>
        <w:tc>
          <w:tcPr>
            <w:tcW w:w="0" w:type="auto"/>
          </w:tcPr>
          <w:p w14:paraId="6E2560D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AFFF789"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38C812D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E88AF2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0CB46993"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0042F05E"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230BEFF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1C01717C"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7E6B5DF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780198B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704D5EC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633ADE1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46665A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4755AC7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3CC5A54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05614A3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0067E749"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2D2098D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6932D5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0A2FCF" w14:paraId="023FD51F"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9E93050" w14:textId="77777777" w:rsidR="000A2FCF" w:rsidRPr="00766BF0" w:rsidRDefault="000A2FCF" w:rsidP="000A2FCF">
            <w:pPr>
              <w:pStyle w:val="BodyText"/>
              <w:rPr>
                <w:b w:val="0"/>
                <w:sz w:val="13"/>
                <w:szCs w:val="13"/>
                <w:lang w:val="en-US"/>
              </w:rPr>
            </w:pPr>
            <w:r w:rsidRPr="000474F1">
              <w:rPr>
                <w:b w:val="0"/>
                <w:bCs w:val="0"/>
                <w:sz w:val="13"/>
                <w:szCs w:val="13"/>
                <w:lang w:val="en-US"/>
              </w:rPr>
              <w:t>ITSSOC-8114</w:t>
            </w:r>
          </w:p>
        </w:tc>
        <w:tc>
          <w:tcPr>
            <w:tcW w:w="0" w:type="auto"/>
          </w:tcPr>
          <w:p w14:paraId="71EF4639"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0365FEC2"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7AEB0A4D"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25F7242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1532F9DC" w14:textId="77777777" w:rsidR="000A2FCF" w:rsidRPr="00766BF0"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5FA832E7"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52B5BAC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20CB75F5"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878EFAD" w14:textId="77777777" w:rsidR="000A2FCF" w:rsidRPr="0060320D" w:rsidRDefault="000A2FCF" w:rsidP="000A2FCF">
            <w:pPr>
              <w:cnfStyle w:val="000000100000" w:firstRow="0" w:lastRow="0" w:firstColumn="0" w:lastColumn="0" w:oddVBand="0" w:evenVBand="0" w:oddHBand="1" w:evenHBand="0" w:firstRowFirstColumn="0" w:firstRowLastColumn="0" w:lastRowFirstColumn="0" w:lastRowLastColumn="0"/>
            </w:pPr>
          </w:p>
        </w:tc>
        <w:tc>
          <w:tcPr>
            <w:tcW w:w="1105" w:type="dxa"/>
          </w:tcPr>
          <w:p w14:paraId="128F981E"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9CB695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B94785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09DA27C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1134ECB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3669DFC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16BAB115"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132839A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0938E9BB"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676B5C8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1CC9D7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64BDB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271F4695" w14:textId="77777777" w:rsidR="000A2FCF" w:rsidRPr="00C6745B"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75E39931"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3778EF8D"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358ACCB7"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28DC4FD0"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26EEB56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B21E4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PwC, GovCERT, CISA</w:t>
            </w:r>
          </w:p>
        </w:tc>
      </w:tr>
      <w:tr w:rsidR="000A2FCF" w14:paraId="37979200"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65DFC580" w14:textId="77777777" w:rsidR="000A2FCF" w:rsidRPr="000474F1" w:rsidRDefault="000A2FCF" w:rsidP="000A2FCF">
            <w:pPr>
              <w:pStyle w:val="BodyText"/>
              <w:rPr>
                <w:b w:val="0"/>
                <w:bCs w:val="0"/>
                <w:sz w:val="13"/>
                <w:szCs w:val="13"/>
                <w:lang w:val="en-US"/>
              </w:rPr>
            </w:pPr>
            <w:r w:rsidRPr="00766BF0">
              <w:rPr>
                <w:b w:val="0"/>
                <w:bCs w:val="0"/>
                <w:sz w:val="13"/>
                <w:szCs w:val="13"/>
              </w:rPr>
              <w:t>ITSSOC-9180</w:t>
            </w:r>
          </w:p>
        </w:tc>
        <w:tc>
          <w:tcPr>
            <w:tcW w:w="0" w:type="auto"/>
          </w:tcPr>
          <w:p w14:paraId="54A8A507"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64CFF31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18AE2C6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CEB0E5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1092EB8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6F62DA62"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3E60C5DB"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1933DE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28BA6424"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11A08CC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57455DA6"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1B267B5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E570191"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AE3D14B"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70E11E3C"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0751C488"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ED5C1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AF1B6A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65F98454" w14:textId="056C3A8A"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03 </w:t>
            </w:r>
            <w:r w:rsidR="00320F25">
              <w:rPr>
                <w:rStyle w:val="ui-provider"/>
                <w:sz w:val="13"/>
                <w:szCs w:val="13"/>
              </w:rPr>
              <w:t>November</w:t>
            </w:r>
            <w:r>
              <w:rPr>
                <w:rStyle w:val="ui-provider"/>
                <w:sz w:val="13"/>
                <w:szCs w:val="13"/>
              </w:rPr>
              <w:t xml:space="preserve"> 2025</w:t>
            </w:r>
          </w:p>
        </w:tc>
        <w:tc>
          <w:tcPr>
            <w:tcW w:w="1270" w:type="dxa"/>
          </w:tcPr>
          <w:p w14:paraId="30566BE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7E771BAA"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3A6D4E48"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E60EE0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B7473A" w14:paraId="750D428C"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C928362" w14:textId="17B11FFB" w:rsidR="00B7473A" w:rsidRPr="00766BF0" w:rsidRDefault="00B7473A" w:rsidP="00B7473A">
            <w:pPr>
              <w:pStyle w:val="BodyText"/>
              <w:rPr>
                <w:b w:val="0"/>
                <w:bCs w:val="0"/>
                <w:sz w:val="13"/>
                <w:szCs w:val="13"/>
              </w:rPr>
            </w:pPr>
            <w:r w:rsidRPr="00B64D63">
              <w:rPr>
                <w:b w:val="0"/>
                <w:bCs w:val="0"/>
                <w:sz w:val="13"/>
                <w:szCs w:val="13"/>
              </w:rPr>
              <w:t>ITSSOC-10536</w:t>
            </w:r>
          </w:p>
        </w:tc>
        <w:tc>
          <w:tcPr>
            <w:tcW w:w="0" w:type="auto"/>
          </w:tcPr>
          <w:p w14:paraId="2BC72C22" w14:textId="0124AE5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12F4CC8D" w14:textId="76A7CBD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57F98A" w14:textId="756A472D"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E0D0570" w14:textId="14663BB8" w:rsidR="00B7473A" w:rsidRPr="006970E2"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090A194C"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64967F83"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7CA6BF05" w14:textId="63793B12"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3FB1B61" w14:textId="3CDBFFCD"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735615C0" w14:textId="5EF12247"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88D6BD3" w14:textId="63BCF09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266687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C232A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6E1E5548"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1CBAADD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40AB95D4"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119FAA81"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355CCB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43E7FBF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35BAC9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59C14953"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6726EA6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5AFBC89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084BFC4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661A60C6"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746E47E7" w14:textId="1CFF671F" w:rsidR="00B7473A" w:rsidRPr="007C5ED3"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45C96958" w14:textId="0D23C5EA"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5ADB3BB2" w14:textId="6BD91094"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78DF6A1" w14:textId="4768C419"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0C3B4599" w14:textId="64D6D8C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58E9C085" w14:textId="2F0EB6B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A8B822A" w14:textId="06428B4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3B332B" w14:paraId="00B51D98"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27E6520"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55FA6227" w14:textId="77777777" w:rsidR="003B332B" w:rsidRDefault="003B332B" w:rsidP="003B332B">
            <w:pPr>
              <w:pStyle w:val="BodyText"/>
              <w:rPr>
                <w:b w:val="0"/>
                <w:bCs w:val="0"/>
                <w:sz w:val="13"/>
                <w:szCs w:val="13"/>
              </w:rPr>
            </w:pPr>
          </w:p>
          <w:p w14:paraId="224EEAEF" w14:textId="77777777" w:rsidR="003B332B" w:rsidRPr="00B64D63" w:rsidRDefault="003B332B" w:rsidP="003B332B">
            <w:pPr>
              <w:pStyle w:val="BodyText"/>
              <w:rPr>
                <w:sz w:val="13"/>
                <w:szCs w:val="13"/>
              </w:rPr>
            </w:pPr>
          </w:p>
        </w:tc>
        <w:tc>
          <w:tcPr>
            <w:tcW w:w="0" w:type="auto"/>
          </w:tcPr>
          <w:p w14:paraId="019450BB"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31E9D241"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48979942" w14:textId="7233C38E" w:rsidR="003B332B" w:rsidRPr="00B64D63"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46E20FE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ESXi</w:t>
            </w:r>
          </w:p>
          <w:p w14:paraId="7ADF48EC" w14:textId="698966D6"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VMware Tools(Windows</w:t>
            </w:r>
            <w:r>
              <w:rPr>
                <w:sz w:val="13"/>
                <w:szCs w:val="13"/>
              </w:rPr>
              <w:t>)</w:t>
            </w:r>
          </w:p>
        </w:tc>
        <w:tc>
          <w:tcPr>
            <w:tcW w:w="0" w:type="auto"/>
          </w:tcPr>
          <w:p w14:paraId="62FD7EAB" w14:textId="573B0FF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31F1468E" w14:textId="0FE11423"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48CE312C"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29413024"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02C86A9"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1736C967" w14:textId="44E08FA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BD93D40" w14:textId="75F494F8"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80F8901" w14:textId="4303E5FB"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707D384" w14:textId="079A99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04D8AE"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41F97C94"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1B2D0CC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2A505EC0"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684FBC8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5600332D"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60B81EA9"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127D270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664E9453"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224A34DD" w14:textId="6F9D261E"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13DAC7D2" w14:textId="7ACC314D"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4B308C58" w14:textId="329F8975"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2084E9A2" w14:textId="4D83D2E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2603A147" w14:textId="42060E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44EE7D2" w14:textId="50D787C1"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2206AFD" w14:textId="2DE3C7F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3B332B" w14:paraId="26D2CEC2"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167C0DDA"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302C2EFA" w14:textId="77777777" w:rsidR="003B332B" w:rsidRDefault="003B332B" w:rsidP="003B332B">
            <w:pPr>
              <w:pStyle w:val="BodyText"/>
              <w:rPr>
                <w:b w:val="0"/>
                <w:bCs w:val="0"/>
                <w:sz w:val="13"/>
                <w:szCs w:val="13"/>
              </w:rPr>
            </w:pPr>
          </w:p>
          <w:p w14:paraId="3F3CEDBE" w14:textId="77777777" w:rsidR="003B332B" w:rsidRPr="00B64D63" w:rsidRDefault="003B332B" w:rsidP="003B332B">
            <w:pPr>
              <w:pStyle w:val="BodyText"/>
              <w:rPr>
                <w:sz w:val="13"/>
                <w:szCs w:val="13"/>
              </w:rPr>
            </w:pPr>
          </w:p>
        </w:tc>
        <w:tc>
          <w:tcPr>
            <w:tcW w:w="0" w:type="auto"/>
          </w:tcPr>
          <w:p w14:paraId="2A12EAF0"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2CBC2EB"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F795B3B" w14:textId="4E018105" w:rsidR="003B332B" w:rsidRPr="00B64D63"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CVE-2025-41238</w:t>
            </w:r>
          </w:p>
        </w:tc>
        <w:tc>
          <w:tcPr>
            <w:tcW w:w="0" w:type="auto"/>
          </w:tcPr>
          <w:p w14:paraId="0DADB722" w14:textId="2ABF79E1"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VMware Tools(Windows</w:t>
            </w:r>
            <w:r>
              <w:rPr>
                <w:sz w:val="13"/>
                <w:szCs w:val="13"/>
              </w:rPr>
              <w:t>)</w:t>
            </w:r>
          </w:p>
        </w:tc>
        <w:tc>
          <w:tcPr>
            <w:tcW w:w="0" w:type="auto"/>
          </w:tcPr>
          <w:p w14:paraId="5C575EE1" w14:textId="0EB3772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1EDFBB2D" w14:textId="15EE881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7AE74599"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1565F2B9"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81C743C"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6A3CED4" w14:textId="031D6B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5427B3A" w14:textId="1AB8250A"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327E1C3D" w14:textId="2571A0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B0E2488" w14:textId="132D74CC"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E6842F"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1369E342"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604008D5"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139FB384"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70B68426"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24F8A4A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71D1AECC"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lastRenderedPageBreak/>
              <w:t>PAM-PSM-DR2</w:t>
            </w:r>
          </w:p>
          <w:p w14:paraId="142BCC4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6F48CFE1"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589C3D1D" w14:textId="575BCFE4"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7CE154DA" w14:textId="7843400E"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lastRenderedPageBreak/>
              <w:t>28 Jul 2025</w:t>
            </w:r>
          </w:p>
        </w:tc>
        <w:tc>
          <w:tcPr>
            <w:tcW w:w="1184" w:type="dxa"/>
          </w:tcPr>
          <w:p w14:paraId="6B812ECC" w14:textId="45052EDD"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55ED2ED6" w14:textId="0117D50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072AA2C9" w14:textId="0C6F7C79"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9B3A0BC" w14:textId="0DA025F0"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B2A0A1D" w14:textId="050803BF"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2C18B5" w14:paraId="25180249"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846BE3E" w14:textId="77777777" w:rsidR="002C18B5" w:rsidRDefault="002C18B5" w:rsidP="002C18B5">
            <w:pPr>
              <w:pStyle w:val="BodyText"/>
              <w:rPr>
                <w:sz w:val="13"/>
                <w:szCs w:val="13"/>
              </w:rPr>
            </w:pPr>
            <w:r w:rsidRPr="00B64D63">
              <w:rPr>
                <w:b w:val="0"/>
                <w:bCs w:val="0"/>
                <w:sz w:val="13"/>
                <w:szCs w:val="13"/>
              </w:rPr>
              <w:t>ITSSOC-10</w:t>
            </w:r>
            <w:r>
              <w:rPr>
                <w:b w:val="0"/>
                <w:bCs w:val="0"/>
                <w:sz w:val="13"/>
                <w:szCs w:val="13"/>
              </w:rPr>
              <w:t>884</w:t>
            </w:r>
          </w:p>
          <w:p w14:paraId="1BD77BBE" w14:textId="77777777" w:rsidR="002C18B5" w:rsidRPr="00B64D63" w:rsidRDefault="002C18B5" w:rsidP="002C18B5">
            <w:pPr>
              <w:pStyle w:val="BodyText"/>
              <w:rPr>
                <w:sz w:val="13"/>
                <w:szCs w:val="13"/>
              </w:rPr>
            </w:pPr>
          </w:p>
        </w:tc>
        <w:tc>
          <w:tcPr>
            <w:tcW w:w="0" w:type="auto"/>
          </w:tcPr>
          <w:p w14:paraId="34B2E1F2" w14:textId="3CFD0CB1"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4D92C40D" w14:textId="52DCB6AB"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1277F6F9" w14:textId="7858AC3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1F4A768A" w14:textId="7CD2A71E"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38622981"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28DEFA3A"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0D325E09"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6B25BEF"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37DA476" w14:textId="604E466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061B0508" w14:textId="35EEB92D"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559CC64B" w14:textId="2242C732"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A700289" w14:textId="76E08674"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E93005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087FAD6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252BB53D"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8D4ABD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31D055C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0779FD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283CC2B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E05DF3C"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0251DFF6"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1A0987B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7AA7EC17"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17192E3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C0D966B"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70505C7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55F71F2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0473461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5554537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1F12F32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506900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57D0689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7149089F"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9DCBC91"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361E3310" w14:textId="443AC371"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D68ABC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3F99B8DD" w14:textId="5393CAF0"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0755DE24" w14:textId="580609E5"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Before 09 </w:t>
            </w:r>
            <w:r w:rsidR="00320F25">
              <w:rPr>
                <w:rStyle w:val="ui-provider"/>
                <w:sz w:val="13"/>
                <w:szCs w:val="13"/>
              </w:rPr>
              <w:t>November</w:t>
            </w:r>
            <w:r>
              <w:rPr>
                <w:rStyle w:val="ui-provider"/>
                <w:sz w:val="13"/>
                <w:szCs w:val="13"/>
              </w:rPr>
              <w:t xml:space="preserve"> 2025</w:t>
            </w:r>
          </w:p>
        </w:tc>
        <w:tc>
          <w:tcPr>
            <w:tcW w:w="1270" w:type="dxa"/>
          </w:tcPr>
          <w:p w14:paraId="0437B51E" w14:textId="2B744B4B"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682BEF8D" w14:textId="6BF86D7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p>
        </w:tc>
        <w:tc>
          <w:tcPr>
            <w:tcW w:w="1411" w:type="dxa"/>
          </w:tcPr>
          <w:p w14:paraId="7891E224" w14:textId="192CA4EA"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F9D6AD4" w14:textId="7FAC554F"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C18B5" w14:paraId="391A09C6"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553D8AB" w14:textId="0E77F6C4" w:rsidR="002C18B5" w:rsidRPr="002C18B5" w:rsidRDefault="002C18B5" w:rsidP="002C18B5">
            <w:pPr>
              <w:pStyle w:val="BodyText"/>
              <w:rPr>
                <w:b w:val="0"/>
                <w:bCs w:val="0"/>
                <w:sz w:val="13"/>
                <w:szCs w:val="13"/>
              </w:rPr>
            </w:pPr>
            <w:r w:rsidRPr="002C18B5">
              <w:rPr>
                <w:b w:val="0"/>
                <w:bCs w:val="0"/>
                <w:sz w:val="13"/>
                <w:szCs w:val="13"/>
              </w:rPr>
              <w:t>ITSSOC-11492</w:t>
            </w:r>
          </w:p>
        </w:tc>
        <w:tc>
          <w:tcPr>
            <w:tcW w:w="0" w:type="auto"/>
          </w:tcPr>
          <w:p w14:paraId="6CABE452" w14:textId="600E040E" w:rsidR="002C18B5" w:rsidRPr="00B64D63"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9631394" w14:textId="7FCF8805"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08F2DCED" w14:textId="2107876C"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68122080" w14:textId="5A7F7287" w:rsidR="002C18B5" w:rsidRPr="000474F1"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19D26D1B" w14:textId="51C29A6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1A75B561" w14:textId="77777777" w:rsidR="002C18B5" w:rsidRPr="00000537"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30BC0CC7" w14:textId="224A3C8A"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E081440" w14:textId="316B7E7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3942ED29" w14:textId="77777777"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7910094" w14:textId="347CBC51"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0D020EE" w14:textId="0BB7F5DB"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B143B85"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623C2DA3"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39AFBBA1"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25BDDB2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7F8DC5A0"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CE3967D"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21133E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7B8C2B44" w14:textId="2901979D"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4B64C39E" w14:textId="738A9C0E"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73B15E3C" w14:textId="44A0AE18"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76791BD4" w14:textId="670ADE22"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1F2D93EC" w14:textId="5028685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32907A9C" w14:textId="3937875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C7D26" w14:textId="7F6E1D4E"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E6154D" w14:paraId="3F34FA3A"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3BECCE16" w14:textId="41BB3086" w:rsidR="00E6154D" w:rsidRPr="002C18B5" w:rsidRDefault="00E6154D" w:rsidP="00E6154D">
            <w:pPr>
              <w:pStyle w:val="BodyText"/>
              <w:rPr>
                <w:sz w:val="13"/>
                <w:szCs w:val="13"/>
              </w:rPr>
            </w:pPr>
            <w:r w:rsidRPr="00963BAD">
              <w:rPr>
                <w:b w:val="0"/>
                <w:bCs w:val="0"/>
                <w:sz w:val="13"/>
                <w:szCs w:val="13"/>
              </w:rPr>
              <w:t>ITSSOC-9623</w:t>
            </w:r>
          </w:p>
        </w:tc>
        <w:tc>
          <w:tcPr>
            <w:tcW w:w="0" w:type="auto"/>
          </w:tcPr>
          <w:p w14:paraId="06AAF10C" w14:textId="45416C0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63BAD">
              <w:rPr>
                <w:sz w:val="13"/>
                <w:szCs w:val="13"/>
              </w:rPr>
              <w:t>CVE-2025-2783</w:t>
            </w:r>
          </w:p>
        </w:tc>
        <w:tc>
          <w:tcPr>
            <w:tcW w:w="0" w:type="auto"/>
          </w:tcPr>
          <w:p w14:paraId="66EDFEAC" w14:textId="79D94EB5"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534FF7DB" w14:textId="20AD689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Critical</w:t>
            </w:r>
            <w:r w:rsidRPr="006D4C34">
              <w:rPr>
                <w:sz w:val="13"/>
                <w:szCs w:val="13"/>
                <w:vertAlign w:val="superscript"/>
              </w:rPr>
              <w:t>3</w:t>
            </w:r>
          </w:p>
        </w:tc>
        <w:tc>
          <w:tcPr>
            <w:tcW w:w="1142" w:type="dxa"/>
          </w:tcPr>
          <w:p w14:paraId="3DE47190" w14:textId="379360C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AD(IT)(PSM)1</w:t>
            </w:r>
          </w:p>
        </w:tc>
        <w:tc>
          <w:tcPr>
            <w:tcW w:w="931" w:type="dxa"/>
          </w:tcPr>
          <w:p w14:paraId="2BF44A92"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55DD972F" w14:textId="1D50823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7FE57574"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20D7E2AC" w14:textId="30FDBF3D"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151F99F5" w14:textId="15CC6870"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 Sep 2025</w:t>
            </w:r>
          </w:p>
        </w:tc>
        <w:tc>
          <w:tcPr>
            <w:tcW w:w="1105" w:type="dxa"/>
          </w:tcPr>
          <w:p w14:paraId="78620BB1" w14:textId="04DC4497"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64676E46" w14:textId="113FF959"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EFE5FB3" w14:textId="5E4D906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N/A</w:t>
            </w:r>
          </w:p>
        </w:tc>
        <w:tc>
          <w:tcPr>
            <w:tcW w:w="0" w:type="auto"/>
          </w:tcPr>
          <w:p w14:paraId="2FAA41ED" w14:textId="60AA1E7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6 weeks</w:t>
            </w:r>
          </w:p>
        </w:tc>
        <w:tc>
          <w:tcPr>
            <w:tcW w:w="1184" w:type="dxa"/>
          </w:tcPr>
          <w:p w14:paraId="31AFEA27" w14:textId="796024B4"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Pending</w:t>
            </w:r>
          </w:p>
        </w:tc>
        <w:tc>
          <w:tcPr>
            <w:tcW w:w="1270" w:type="dxa"/>
          </w:tcPr>
          <w:p w14:paraId="44B6B7D4" w14:textId="786D0D4A"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30B71BCE" w14:textId="31FDAD9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b/>
                <w:sz w:val="18"/>
                <w:szCs w:val="13"/>
                <w:vertAlign w:val="superscript"/>
              </w:rPr>
              <w:t>42</w:t>
            </w:r>
          </w:p>
        </w:tc>
        <w:tc>
          <w:tcPr>
            <w:tcW w:w="1411" w:type="dxa"/>
          </w:tcPr>
          <w:p w14:paraId="7BB274DD" w14:textId="3190AE5C"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83A49FC" w14:textId="184D488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bl>
    <w:p w14:paraId="523639D8" w14:textId="77777777"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55039FA9" w14:textId="216B68CC" w:rsidR="000A2FCF" w:rsidRPr="000A2FCF" w:rsidRDefault="000A2FCF" w:rsidP="000A2FCF">
      <w:pPr>
        <w:pStyle w:val="BodyText"/>
        <w:spacing w:after="0" w:line="276" w:lineRule="auto"/>
        <w:rPr>
          <w:sz w:val="18"/>
          <w:szCs w:val="13"/>
        </w:rPr>
        <w:sectPr w:rsidR="000A2FCF" w:rsidRPr="000A2FCF" w:rsidSect="000A2FCF">
          <w:pgSz w:w="20639" w:h="19278" w:orient="landscape" w:code="12"/>
          <w:pgMar w:top="1021" w:right="1474" w:bottom="1021" w:left="1474" w:header="567" w:footer="567" w:gutter="0"/>
          <w:cols w:space="708"/>
          <w:docGrid w:linePitch="360"/>
        </w:sect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2" w:name="_Toc170144166"/>
      <w:bookmarkStart w:id="3"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2"/>
      <w:bookmarkEnd w:id="3"/>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26BFE56D" w14:textId="32CD682D" w:rsidR="00285C51" w:rsidRPr="0095448C" w:rsidRDefault="0095448C" w:rsidP="0095448C">
      <w:pPr>
        <w:pStyle w:val="ListParagraph"/>
        <w:numPr>
          <w:ilvl w:val="0"/>
          <w:numId w:val="8"/>
        </w:numPr>
        <w:rPr>
          <w:rFonts w:asciiTheme="majorHAnsi" w:hAnsiTheme="majorHAnsi"/>
          <w:lang w:eastAsia="zh-TW"/>
        </w:rPr>
      </w:pPr>
      <w:r w:rsidRPr="0095448C">
        <w:rPr>
          <w:rFonts w:asciiTheme="majorHAnsi" w:hAnsiTheme="majorHAnsi"/>
          <w:lang w:eastAsia="zh-TW"/>
        </w:rPr>
        <w:t>Red Hat's GitLab Instances Was Compromised, Exposing Sensitive Data of Major Organizations</w:t>
      </w:r>
    </w:p>
    <w:p w14:paraId="35C4F360" w14:textId="661DCDA2" w:rsidR="0095448C" w:rsidRPr="0095448C" w:rsidRDefault="0095448C" w:rsidP="0095448C">
      <w:pPr>
        <w:pStyle w:val="ListParagraph"/>
        <w:numPr>
          <w:ilvl w:val="0"/>
          <w:numId w:val="8"/>
        </w:numPr>
        <w:rPr>
          <w:rFonts w:asciiTheme="majorHAnsi" w:hAnsiTheme="majorHAnsi"/>
          <w:lang w:eastAsia="zh-TW"/>
        </w:rPr>
      </w:pPr>
      <w:bookmarkStart w:id="4" w:name="_Toc172734276"/>
      <w:r w:rsidRPr="0095448C">
        <w:rPr>
          <w:rFonts w:asciiTheme="majorHAnsi" w:hAnsiTheme="majorHAnsi"/>
          <w:lang w:eastAsia="zh-TW"/>
        </w:rPr>
        <w:t>Unknown State-Sponsor Threat Actor Compromised F5 BIG-IP Development Environment</w:t>
      </w:r>
    </w:p>
    <w:p w14:paraId="3A5D3724" w14:textId="77B712AC" w:rsidR="00D04A5C" w:rsidRPr="0095448C" w:rsidRDefault="00D04A5C" w:rsidP="0095448C">
      <w:pPr>
        <w:rPr>
          <w:rFonts w:asciiTheme="majorHAnsi" w:hAnsiTheme="majorHAnsi"/>
        </w:rPr>
      </w:pPr>
      <w:r w:rsidRPr="0095448C">
        <w:rPr>
          <w:rStyle w:val="Heading2Char"/>
          <w:rFonts w:eastAsia="SimSun" w:hint="eastAsia"/>
          <w:lang w:eastAsia="zh-CN"/>
        </w:rPr>
        <w:t>12.</w:t>
      </w:r>
      <w:r w:rsidR="007C5ED3" w:rsidRPr="0095448C">
        <w:rPr>
          <w:rStyle w:val="Heading2Char"/>
          <w:rFonts w:eastAsia="SimSun"/>
          <w:lang w:eastAsia="zh-CN"/>
        </w:rPr>
        <w:t>6</w:t>
      </w:r>
      <w:r w:rsidRPr="0095448C">
        <w:rPr>
          <w:rStyle w:val="Heading2Char"/>
          <w:rFonts w:eastAsia="SimSun" w:hint="eastAsia"/>
          <w:lang w:eastAsia="zh-CN"/>
        </w:rPr>
        <w:t xml:space="preserve"> </w:t>
      </w:r>
      <w:r w:rsidRPr="009F0F10">
        <w:rPr>
          <w:rStyle w:val="Heading2Char"/>
        </w:rPr>
        <w:t>Executive Summary</w:t>
      </w:r>
      <w:bookmarkEnd w:id="4"/>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C93416">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4BE054C8" w14:textId="30A2F4D2" w:rsidR="0095448C" w:rsidRPr="0095448C" w:rsidRDefault="0095448C" w:rsidP="0095448C">
            <w:pPr>
              <w:pStyle w:val="ListParagraph"/>
              <w:numPr>
                <w:ilvl w:val="0"/>
                <w:numId w:val="9"/>
              </w:numPr>
              <w:rPr>
                <w:rFonts w:asciiTheme="majorHAnsi" w:hAnsiTheme="majorHAnsi"/>
                <w:b w:val="0"/>
                <w:bCs w:val="0"/>
                <w:lang w:eastAsia="zh-TW"/>
              </w:rPr>
            </w:pPr>
            <w:bookmarkStart w:id="5" w:name="_Hlk210037744"/>
            <w:r w:rsidRPr="0095448C">
              <w:rPr>
                <w:rFonts w:asciiTheme="majorHAnsi" w:hAnsiTheme="majorHAnsi"/>
                <w:b w:val="0"/>
                <w:bCs w:val="0"/>
                <w:lang w:eastAsia="zh-TW"/>
              </w:rPr>
              <w:t>Red Hat's GitLab Instances Was Compromised, Exposing Sensitive Data of Major Organizations</w:t>
            </w:r>
          </w:p>
          <w:bookmarkEnd w:id="5"/>
          <w:p w14:paraId="307C07D4" w14:textId="782152BF" w:rsidR="00D04A5C" w:rsidRPr="0095448C" w:rsidRDefault="00D04A5C" w:rsidP="00285C51">
            <w:pPr>
              <w:ind w:left="360"/>
              <w:rPr>
                <w:rFonts w:asciiTheme="majorHAnsi" w:hAnsiTheme="majorHAnsi"/>
                <w:b w:val="0"/>
                <w:bCs w:val="0"/>
                <w:lang w:eastAsia="zh-TW"/>
              </w:rPr>
            </w:pPr>
          </w:p>
        </w:tc>
        <w:tc>
          <w:tcPr>
            <w:tcW w:w="6776" w:type="dxa"/>
            <w:vAlign w:val="center"/>
          </w:tcPr>
          <w:p w14:paraId="2145146D" w14:textId="447447B6" w:rsidR="00D04A5C" w:rsidRPr="001727B9" w:rsidRDefault="00285C51" w:rsidP="00285C5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TW"/>
              </w:rPr>
            </w:pPr>
            <w:r w:rsidRPr="00285C51">
              <w:rPr>
                <w:rFonts w:asciiTheme="majorHAnsi" w:hAnsiTheme="majorHAnsi"/>
                <w:lang w:eastAsia="zh-TW"/>
              </w:rPr>
              <w:t xml:space="preserve">1\ </w:t>
            </w:r>
            <w:r w:rsidR="00C93416" w:rsidRPr="00C93416">
              <w:rPr>
                <w:bCs/>
              </w:rPr>
              <w:t>Continue to track any additional incidents of supply chain compromises that could impact other victims. As of now, we have confirmed that the HKMA is not a victim.</w:t>
            </w:r>
          </w:p>
        </w:tc>
      </w:tr>
      <w:tr w:rsidR="00D04A5C" w:rsidRPr="009A6FEC" w14:paraId="66D4DBD4" w14:textId="77777777" w:rsidTr="0095448C">
        <w:trPr>
          <w:trHeight w:val="1940"/>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53C3CC18" w14:textId="09C2C842" w:rsidR="00D04A5C" w:rsidRPr="0095448C" w:rsidRDefault="0095448C" w:rsidP="0095448C">
            <w:pPr>
              <w:pStyle w:val="ListParagraph"/>
              <w:numPr>
                <w:ilvl w:val="0"/>
                <w:numId w:val="9"/>
              </w:numPr>
              <w:rPr>
                <w:b w:val="0"/>
                <w:bCs w:val="0"/>
                <w:lang w:eastAsia="zh-TW"/>
              </w:rPr>
            </w:pPr>
            <w:r w:rsidRPr="0095448C">
              <w:rPr>
                <w:b w:val="0"/>
                <w:bCs w:val="0"/>
                <w:lang w:eastAsia="zh-TW"/>
              </w:rPr>
              <w:t>Unknown State-Sponsor Threat Actor Compromised F5 BIG-IP Development Environment</w:t>
            </w:r>
          </w:p>
        </w:tc>
        <w:tc>
          <w:tcPr>
            <w:tcW w:w="6776" w:type="dxa"/>
            <w:vAlign w:val="center"/>
          </w:tcPr>
          <w:p w14:paraId="625E58AA" w14:textId="77777777" w:rsidR="0095448C" w:rsidRDefault="0095448C" w:rsidP="0095448C">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Pr>
                <w:rFonts w:asciiTheme="majorHAnsi" w:hAnsiTheme="majorHAnsi"/>
                <w:lang w:eastAsia="zh-TW"/>
              </w:rPr>
              <w:t xml:space="preserve">1\ </w:t>
            </w:r>
            <w:r w:rsidRPr="00475A9E">
              <w:rPr>
                <w:rFonts w:asciiTheme="majorHAnsi" w:hAnsiTheme="majorHAnsi"/>
                <w:lang w:eastAsia="zh-TW"/>
              </w:rPr>
              <w:t>In response to the F5 security incident, we queried Splunk for evidence of any malicious accounts created</w:t>
            </w:r>
            <w:r>
              <w:rPr>
                <w:rFonts w:asciiTheme="majorHAnsi" w:hAnsiTheme="majorHAnsi"/>
                <w:lang w:eastAsia="zh-TW"/>
              </w:rPr>
              <w:t xml:space="preserve"> / login attempt</w:t>
            </w:r>
            <w:r w:rsidRPr="00475A9E">
              <w:rPr>
                <w:rFonts w:asciiTheme="majorHAnsi" w:hAnsiTheme="majorHAnsi"/>
                <w:lang w:eastAsia="zh-TW"/>
              </w:rPr>
              <w:t xml:space="preserve"> through F5 logs and observed no malicious activity.</w:t>
            </w:r>
          </w:p>
          <w:p w14:paraId="22527C5F" w14:textId="77777777" w:rsidR="0095448C" w:rsidRDefault="0095448C" w:rsidP="0095448C">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p>
          <w:p w14:paraId="19798AF7" w14:textId="2BBDFD5D" w:rsidR="00D04A5C" w:rsidRPr="00285C51" w:rsidRDefault="0095448C" w:rsidP="00285C5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Pr>
                <w:rFonts w:asciiTheme="majorHAnsi" w:hAnsiTheme="majorHAnsi"/>
                <w:lang w:eastAsia="zh-TW"/>
              </w:rPr>
              <w:t xml:space="preserve">2\ </w:t>
            </w:r>
            <w:r w:rsidRPr="001727B9">
              <w:rPr>
                <w:rFonts w:asciiTheme="majorHAnsi" w:hAnsiTheme="majorHAnsi"/>
                <w:lang w:eastAsia="zh-TW"/>
              </w:rPr>
              <w:t>TI on-site analyst threat hunt campaign targeting malicious IP Addresses</w:t>
            </w:r>
            <w:r>
              <w:rPr>
                <w:rFonts w:asciiTheme="majorHAnsi" w:hAnsiTheme="majorHAnsi"/>
                <w:lang w:eastAsia="zh-TW"/>
              </w:rPr>
              <w:t xml:space="preserve"> and Domains. F</w:t>
            </w:r>
            <w:r w:rsidRPr="001727B9">
              <w:rPr>
                <w:rFonts w:asciiTheme="majorHAnsi" w:hAnsiTheme="majorHAnsi"/>
                <w:lang w:eastAsia="zh-TW"/>
              </w:rPr>
              <w:t>ound no compromise within HKMA security solutions, and all known IoCs have been blocked</w:t>
            </w:r>
            <w:r>
              <w:rPr>
                <w:rFonts w:asciiTheme="majorHAnsi" w:hAnsiTheme="majorHAnsi"/>
                <w:lang w:eastAsia="zh-TW"/>
              </w:rPr>
              <w:t>.</w:t>
            </w:r>
          </w:p>
        </w:tc>
      </w:tr>
    </w:tbl>
    <w:p w14:paraId="2007B6AB" w14:textId="28AF742B" w:rsidR="00D04A5C" w:rsidRDefault="00D04A5C" w:rsidP="00161DFA">
      <w:pPr>
        <w:pStyle w:val="BodyText"/>
        <w:rPr>
          <w:rFonts w:eastAsia="SimSun"/>
          <w:lang w:eastAsia="zh-TW"/>
        </w:rPr>
      </w:pPr>
    </w:p>
    <w:p w14:paraId="166C852B" w14:textId="46DCE343" w:rsidR="0030418A" w:rsidRDefault="002F08B8" w:rsidP="007F2913">
      <w:pPr>
        <w:pStyle w:val="BodyText"/>
        <w:numPr>
          <w:ilvl w:val="0"/>
          <w:numId w:val="11"/>
        </w:numPr>
        <w:rPr>
          <w:rStyle w:val="Heading2Char"/>
          <w:rFonts w:eastAsia="SimSun"/>
          <w:i w:val="0"/>
          <w:lang w:eastAsia="zh-TW"/>
        </w:rPr>
      </w:pPr>
      <w:r w:rsidRPr="002F08B8">
        <w:t xml:space="preserve"> </w:t>
      </w:r>
      <w:r w:rsidR="00C93416" w:rsidRPr="00C93416">
        <w:rPr>
          <w:rStyle w:val="Heading2Char"/>
          <w:rFonts w:eastAsia="SimSun"/>
          <w:i w:val="0"/>
          <w:lang w:eastAsia="zh-TW"/>
        </w:rPr>
        <w:t xml:space="preserve">Red Hat's GitLab Instances </w:t>
      </w:r>
      <w:r w:rsidR="00C93416">
        <w:rPr>
          <w:rStyle w:val="Heading2Char"/>
          <w:rFonts w:eastAsia="SimSun"/>
          <w:i w:val="0"/>
          <w:lang w:eastAsia="zh-TW"/>
        </w:rPr>
        <w:t>W</w:t>
      </w:r>
      <w:r w:rsidR="00C93416" w:rsidRPr="00C93416">
        <w:rPr>
          <w:rStyle w:val="Heading2Char"/>
          <w:rFonts w:eastAsia="SimSun"/>
          <w:i w:val="0"/>
          <w:lang w:eastAsia="zh-TW"/>
        </w:rPr>
        <w:t>as Compromised</w:t>
      </w:r>
      <w:r w:rsidR="00C93416">
        <w:rPr>
          <w:rStyle w:val="Heading2Char"/>
          <w:rFonts w:eastAsia="SimSun"/>
          <w:i w:val="0"/>
          <w:lang w:eastAsia="zh-TW"/>
        </w:rPr>
        <w:t xml:space="preserve">, </w:t>
      </w:r>
      <w:r w:rsidR="00C93416" w:rsidRPr="00C93416">
        <w:rPr>
          <w:rStyle w:val="Heading2Char"/>
          <w:rFonts w:eastAsia="SimSun"/>
          <w:i w:val="0"/>
          <w:lang w:eastAsia="zh-TW"/>
        </w:rPr>
        <w:t xml:space="preserve">Exposing </w:t>
      </w:r>
      <w:r w:rsidR="00475A9E">
        <w:rPr>
          <w:rStyle w:val="Heading2Char"/>
          <w:rFonts w:eastAsia="SimSun"/>
          <w:i w:val="0"/>
          <w:lang w:eastAsia="zh-TW"/>
        </w:rPr>
        <w:t xml:space="preserve">Sensitive </w:t>
      </w:r>
      <w:r w:rsidR="00C93416">
        <w:rPr>
          <w:rStyle w:val="Heading2Char"/>
          <w:rFonts w:eastAsia="SimSun"/>
          <w:i w:val="0"/>
          <w:lang w:eastAsia="zh-TW"/>
        </w:rPr>
        <w:t xml:space="preserve">Data of </w:t>
      </w:r>
      <w:r w:rsidR="00C93416" w:rsidRPr="00C93416">
        <w:rPr>
          <w:rStyle w:val="Heading2Char"/>
          <w:rFonts w:eastAsia="SimSun"/>
          <w:i w:val="0"/>
          <w:lang w:eastAsia="zh-TW"/>
        </w:rPr>
        <w:t>Major Organizations</w:t>
      </w:r>
    </w:p>
    <w:p w14:paraId="67BFD5BF" w14:textId="483343B1" w:rsidR="00C93416" w:rsidRDefault="00C93416" w:rsidP="00C93416">
      <w:pPr>
        <w:rPr>
          <w:bCs/>
        </w:rPr>
      </w:pPr>
      <w:r>
        <w:rPr>
          <w:bCs/>
        </w:rPr>
        <w:t xml:space="preserve">As of </w:t>
      </w:r>
      <w:r w:rsidR="00320F25">
        <w:rPr>
          <w:bCs/>
        </w:rPr>
        <w:t>November</w:t>
      </w:r>
      <w:r>
        <w:rPr>
          <w:bCs/>
        </w:rPr>
        <w:t xml:space="preserve"> 2</w:t>
      </w:r>
      <w:r w:rsidR="00E9000C" w:rsidRPr="00E9000C">
        <w:rPr>
          <w:bCs/>
        </w:rPr>
        <w:t xml:space="preserve">, </w:t>
      </w:r>
      <w:r w:rsidRPr="00C93416">
        <w:rPr>
          <w:bCs/>
        </w:rPr>
        <w:t xml:space="preserve">Red Hat verified that attackers accessed a specific GitLab environment used by their Consulting team, leading to the theft of sensitive data related to approximately 800 customer networks, including major organizations like the </w:t>
      </w:r>
      <w:r>
        <w:rPr>
          <w:bCs/>
        </w:rPr>
        <w:t>NSA, NIST</w:t>
      </w:r>
      <w:r w:rsidRPr="00C93416">
        <w:rPr>
          <w:bCs/>
        </w:rPr>
        <w:t xml:space="preserve">, IBM, Citi, </w:t>
      </w:r>
      <w:r>
        <w:rPr>
          <w:bCs/>
        </w:rPr>
        <w:t>HSBC, and other major telecom and banks.</w:t>
      </w:r>
      <w:r w:rsidRPr="00C93416">
        <w:rPr>
          <w:bCs/>
        </w:rPr>
        <w:t xml:space="preserve"> </w:t>
      </w:r>
    </w:p>
    <w:p w14:paraId="3100E256" w14:textId="0C31A627" w:rsidR="0030418A" w:rsidRPr="0030418A" w:rsidRDefault="0030418A" w:rsidP="00C93416">
      <w:pPr>
        <w:rPr>
          <w:b/>
          <w:bCs/>
          <w:u w:val="single"/>
        </w:rPr>
      </w:pPr>
      <w:r w:rsidRPr="0030418A">
        <w:rPr>
          <w:b/>
          <w:bCs/>
          <w:u w:val="single"/>
        </w:rPr>
        <w:t>Impact and Analysis</w:t>
      </w:r>
    </w:p>
    <w:p w14:paraId="7FAAB9B7" w14:textId="3B6BA96C" w:rsidR="00AB16F4" w:rsidRPr="00E9000C" w:rsidRDefault="00C93416" w:rsidP="00C93416">
      <w:pPr>
        <w:rPr>
          <w:bCs/>
        </w:rPr>
      </w:pPr>
      <w:r w:rsidRPr="00C93416">
        <w:rPr>
          <w:bCs/>
        </w:rPr>
        <w:t>Attackers compromised a “specific GitLab environment used by the Red Hat Consulting team.</w:t>
      </w:r>
      <w:r>
        <w:rPr>
          <w:bCs/>
        </w:rPr>
        <w:t xml:space="preserve"> </w:t>
      </w:r>
      <w:r w:rsidRPr="00C93416">
        <w:rPr>
          <w:bCs/>
        </w:rPr>
        <w:t>The threat actor claims to have stolen 570.2 GB from over 28,000 repositories, including Customer Engagement Reports (CERs), exposing sensitive data from approximately 800 networks of major companies and organizations.</w:t>
      </w:r>
    </w:p>
    <w:p w14:paraId="6C80D0B3" w14:textId="1C8042A3" w:rsidR="00FA6B7B" w:rsidRPr="00FA6B7B" w:rsidRDefault="00FA6B7B" w:rsidP="0065749A">
      <w:pPr>
        <w:pStyle w:val="BodyText"/>
        <w:rPr>
          <w:b/>
          <w:bCs/>
          <w:u w:val="single"/>
        </w:rPr>
      </w:pPr>
      <w:r>
        <w:rPr>
          <w:b/>
          <w:bCs/>
          <w:u w:val="single"/>
        </w:rPr>
        <w:t>Recommendations</w:t>
      </w:r>
    </w:p>
    <w:p w14:paraId="317E95B3" w14:textId="5EE58C8B" w:rsidR="00AB16F4" w:rsidRDefault="00AB16F4" w:rsidP="00C93416">
      <w:pPr>
        <w:pStyle w:val="BodyText"/>
        <w:rPr>
          <w:bCs/>
        </w:rPr>
      </w:pPr>
      <w:r w:rsidRPr="00AB16F4">
        <w:rPr>
          <w:bCs/>
        </w:rPr>
        <w:t xml:space="preserve">1\ </w:t>
      </w:r>
      <w:r w:rsidR="00C93416" w:rsidRPr="00C93416">
        <w:rPr>
          <w:bCs/>
        </w:rPr>
        <w:t>Continue to track any additional incidents of supply chain compromises that could impact other victims. As of now, we have confirmed that the HKMA is not a victim.</w:t>
      </w:r>
    </w:p>
    <w:p w14:paraId="6C2AC66A" w14:textId="6CF4101C" w:rsidR="00475A9E" w:rsidRDefault="00955F35" w:rsidP="00906145">
      <w:pPr>
        <w:pStyle w:val="BodyText"/>
      </w:pPr>
      <w:r>
        <w:rPr>
          <w:bCs/>
        </w:rPr>
        <w:t xml:space="preserve">Source: </w:t>
      </w:r>
      <w:r w:rsidR="00C93416" w:rsidRPr="00C93416">
        <w:rPr>
          <w:bCs/>
        </w:rPr>
        <w:t>Red Hat confirms breach: one GitLab environment might expose major organizations, including the NSA</w:t>
      </w:r>
      <w:r w:rsidR="00AB16F4">
        <w:t xml:space="preserve"> (</w:t>
      </w:r>
      <w:hyperlink r:id="rId14" w:history="1">
        <w:r w:rsidR="00C93416" w:rsidRPr="00222617">
          <w:rPr>
            <w:rStyle w:val="Hyperlink"/>
          </w:rPr>
          <w:t>https://cybernews.com/security/red-hat-breach-might-affect-major-organizations/</w:t>
        </w:r>
      </w:hyperlink>
      <w:r w:rsidR="00C93416">
        <w:t>)</w:t>
      </w:r>
    </w:p>
    <w:p w14:paraId="1B428B8D" w14:textId="77777777" w:rsidR="0095448C" w:rsidRPr="0065749A" w:rsidRDefault="0095448C" w:rsidP="00906145">
      <w:pPr>
        <w:pStyle w:val="BodyText"/>
      </w:pPr>
    </w:p>
    <w:p w14:paraId="779172B2" w14:textId="0148DDED" w:rsidR="00955F35" w:rsidRDefault="0095448C" w:rsidP="0065749A">
      <w:pPr>
        <w:pStyle w:val="BodyText"/>
        <w:numPr>
          <w:ilvl w:val="0"/>
          <w:numId w:val="11"/>
        </w:numPr>
        <w:rPr>
          <w:rStyle w:val="Heading2Char"/>
          <w:rFonts w:eastAsia="SimSun"/>
          <w:i w:val="0"/>
          <w:lang w:eastAsia="zh-TW"/>
        </w:rPr>
      </w:pPr>
      <w:r>
        <w:rPr>
          <w:rFonts w:asciiTheme="majorHAnsi" w:eastAsia="SimSun" w:hAnsiTheme="majorHAnsi" w:cstheme="majorBidi"/>
          <w:b/>
          <w:bCs/>
          <w:color w:val="DC6900" w:themeColor="text2"/>
          <w:sz w:val="32"/>
          <w:szCs w:val="26"/>
          <w:lang w:eastAsia="zh-TW"/>
        </w:rPr>
        <w:t>Unknown State-Sponsor Threat Actor Compromised F5 BIG-IP Development Environment</w:t>
      </w:r>
    </w:p>
    <w:p w14:paraId="39D24C83" w14:textId="588A1867" w:rsidR="00475A9E" w:rsidRDefault="00475A9E" w:rsidP="0065749A">
      <w:pPr>
        <w:pStyle w:val="BodyText"/>
        <w:rPr>
          <w:bCs/>
        </w:rPr>
      </w:pPr>
      <w:r w:rsidRPr="00475A9E">
        <w:rPr>
          <w:bCs/>
        </w:rPr>
        <w:t xml:space="preserve">On </w:t>
      </w:r>
      <w:r w:rsidR="00320F25">
        <w:rPr>
          <w:bCs/>
        </w:rPr>
        <w:t>November</w:t>
      </w:r>
      <w:r w:rsidRPr="00475A9E">
        <w:rPr>
          <w:bCs/>
        </w:rPr>
        <w:t xml:space="preserve"> 15, 2025, F5 announced the security issues.</w:t>
      </w:r>
      <w:r>
        <w:rPr>
          <w:bCs/>
        </w:rPr>
        <w:t xml:space="preserve"> </w:t>
      </w:r>
      <w:r w:rsidRPr="00475A9E">
        <w:rPr>
          <w:bCs/>
        </w:rPr>
        <w:t xml:space="preserve">In August 2025, </w:t>
      </w:r>
      <w:r>
        <w:rPr>
          <w:bCs/>
        </w:rPr>
        <w:t>F5</w:t>
      </w:r>
      <w:r w:rsidRPr="00475A9E">
        <w:rPr>
          <w:bCs/>
        </w:rPr>
        <w:t xml:space="preserve"> learned a highly sophisticated nation-state threat actor maintained long-term, persistent access to, and downloaded files from, certain F5 systems.</w:t>
      </w:r>
      <w:r>
        <w:rPr>
          <w:bCs/>
        </w:rPr>
        <w:t xml:space="preserve"> F5 </w:t>
      </w:r>
      <w:r w:rsidRPr="00475A9E">
        <w:rPr>
          <w:bCs/>
        </w:rPr>
        <w:t>strongly advise updating to these new releases as soon as possible.</w:t>
      </w:r>
    </w:p>
    <w:p w14:paraId="33E6069C" w14:textId="7E12FF1F" w:rsidR="0030418A" w:rsidRPr="0030418A" w:rsidRDefault="0030418A" w:rsidP="0065749A">
      <w:pPr>
        <w:pStyle w:val="BodyText"/>
        <w:rPr>
          <w:b/>
          <w:bCs/>
          <w:u w:val="single"/>
        </w:rPr>
      </w:pPr>
      <w:r w:rsidRPr="0030418A">
        <w:rPr>
          <w:b/>
          <w:bCs/>
          <w:u w:val="single"/>
        </w:rPr>
        <w:t>Impact and Analysis</w:t>
      </w:r>
    </w:p>
    <w:p w14:paraId="59282610" w14:textId="6D32D3E9" w:rsidR="00EE056D" w:rsidRDefault="00475A9E" w:rsidP="00475A9E">
      <w:pPr>
        <w:pStyle w:val="BodyText"/>
        <w:rPr>
          <w:bCs/>
        </w:rPr>
      </w:pPr>
      <w:r>
        <w:rPr>
          <w:bCs/>
        </w:rPr>
        <w:t>Through this incident, based on F5’s</w:t>
      </w:r>
      <w:r w:rsidRPr="00475A9E">
        <w:rPr>
          <w:bCs/>
        </w:rPr>
        <w:t xml:space="preserve"> investigation of available logs</w:t>
      </w:r>
      <w:r>
        <w:rPr>
          <w:bCs/>
        </w:rPr>
        <w:t xml:space="preserve">, they </w:t>
      </w:r>
      <w:r w:rsidRPr="00475A9E">
        <w:rPr>
          <w:bCs/>
        </w:rPr>
        <w:t>have confirmed that the threat actor exfiltrated files from our BIG-IP product development environment and engineering knowledge management platforms. These files contained some of our BIG-IP source code and information about undisclosed vulnerabilities we were working on in BIG-IP</w:t>
      </w:r>
      <w:r>
        <w:rPr>
          <w:bCs/>
        </w:rPr>
        <w:t xml:space="preserve"> </w:t>
      </w:r>
      <w:r w:rsidR="00EE056D" w:rsidRPr="00EE056D">
        <w:rPr>
          <w:bCs/>
        </w:rPr>
        <w:t>against public email addresses</w:t>
      </w:r>
      <w:r w:rsidR="00EE056D">
        <w:rPr>
          <w:bCs/>
        </w:rPr>
        <w:t>.</w:t>
      </w:r>
    </w:p>
    <w:p w14:paraId="091C79F8" w14:textId="3519C546" w:rsidR="0065749A" w:rsidRPr="00FA6B7B" w:rsidRDefault="0065749A" w:rsidP="0065749A">
      <w:pPr>
        <w:pStyle w:val="BodyText"/>
        <w:rPr>
          <w:b/>
          <w:bCs/>
          <w:u w:val="single"/>
        </w:rPr>
      </w:pPr>
      <w:r>
        <w:rPr>
          <w:b/>
          <w:bCs/>
          <w:u w:val="single"/>
        </w:rPr>
        <w:t>Recommendations</w:t>
      </w:r>
    </w:p>
    <w:p w14:paraId="23DECED1" w14:textId="29603DD3" w:rsidR="00285C51" w:rsidRDefault="00285C51" w:rsidP="00161DFA">
      <w:pPr>
        <w:pStyle w:val="BodyText"/>
        <w:rPr>
          <w:rFonts w:asciiTheme="majorHAnsi" w:hAnsiTheme="majorHAnsi"/>
          <w:lang w:eastAsia="zh-TW"/>
        </w:rPr>
      </w:pPr>
      <w:r>
        <w:rPr>
          <w:rFonts w:asciiTheme="majorHAnsi" w:hAnsiTheme="majorHAnsi"/>
          <w:lang w:eastAsia="zh-TW"/>
        </w:rPr>
        <w:t xml:space="preserve">1\ </w:t>
      </w:r>
      <w:r w:rsidR="00475A9E" w:rsidRPr="00475A9E">
        <w:rPr>
          <w:rFonts w:asciiTheme="majorHAnsi" w:hAnsiTheme="majorHAnsi"/>
          <w:lang w:eastAsia="zh-TW"/>
        </w:rPr>
        <w:t xml:space="preserve">In response to the F5 security incident, we queried Splunk for evidence of any malicious accounts </w:t>
      </w:r>
      <w:r w:rsidR="0095448C">
        <w:rPr>
          <w:rFonts w:asciiTheme="majorHAnsi" w:hAnsiTheme="majorHAnsi"/>
          <w:lang w:eastAsia="zh-TW"/>
        </w:rPr>
        <w:t>failed login attempt</w:t>
      </w:r>
      <w:r w:rsidR="00475A9E" w:rsidRPr="00475A9E">
        <w:rPr>
          <w:rFonts w:asciiTheme="majorHAnsi" w:hAnsiTheme="majorHAnsi"/>
          <w:lang w:eastAsia="zh-TW"/>
        </w:rPr>
        <w:t xml:space="preserve"> </w:t>
      </w:r>
      <w:r w:rsidR="0095448C">
        <w:rPr>
          <w:rFonts w:asciiTheme="majorHAnsi" w:hAnsiTheme="majorHAnsi"/>
          <w:lang w:eastAsia="zh-TW"/>
        </w:rPr>
        <w:t>[</w:t>
      </w:r>
      <w:r w:rsidR="0095448C" w:rsidRPr="0095448C">
        <w:rPr>
          <w:rFonts w:asciiTheme="majorHAnsi" w:hAnsiTheme="majorHAnsi"/>
          <w:lang w:eastAsia="zh-TW"/>
        </w:rPr>
        <w:t>index=soc_f5 ("pam_unix") AND "failure"</w:t>
      </w:r>
      <w:r w:rsidR="0095448C">
        <w:rPr>
          <w:rFonts w:asciiTheme="majorHAnsi" w:hAnsiTheme="majorHAnsi"/>
          <w:lang w:eastAsia="zh-TW"/>
        </w:rPr>
        <w:t xml:space="preserve">] </w:t>
      </w:r>
      <w:r w:rsidR="00475A9E" w:rsidRPr="00475A9E">
        <w:rPr>
          <w:rFonts w:asciiTheme="majorHAnsi" w:hAnsiTheme="majorHAnsi"/>
          <w:lang w:eastAsia="zh-TW"/>
        </w:rPr>
        <w:t>through F5 logs and observed no malicious activity.</w:t>
      </w:r>
    </w:p>
    <w:p w14:paraId="152C5B21" w14:textId="5F2D701C" w:rsidR="00475A9E" w:rsidRDefault="00475A9E" w:rsidP="00161DFA">
      <w:pPr>
        <w:pStyle w:val="BodyText"/>
        <w:rPr>
          <w:rFonts w:asciiTheme="majorHAnsi" w:hAnsiTheme="majorHAnsi"/>
          <w:lang w:eastAsia="zh-TW"/>
        </w:rPr>
      </w:pPr>
      <w:r>
        <w:rPr>
          <w:rFonts w:asciiTheme="majorHAnsi" w:hAnsiTheme="majorHAnsi"/>
          <w:lang w:eastAsia="zh-TW"/>
        </w:rPr>
        <w:t xml:space="preserve">2\ </w:t>
      </w:r>
      <w:r w:rsidRPr="001727B9">
        <w:rPr>
          <w:rFonts w:asciiTheme="majorHAnsi" w:hAnsiTheme="majorHAnsi"/>
          <w:lang w:eastAsia="zh-TW"/>
        </w:rPr>
        <w:t>TI on-site analyst threat hunt campaign targeting malicious IP Addresses</w:t>
      </w:r>
      <w:r>
        <w:rPr>
          <w:rFonts w:asciiTheme="majorHAnsi" w:hAnsiTheme="majorHAnsi"/>
          <w:lang w:eastAsia="zh-TW"/>
        </w:rPr>
        <w:t xml:space="preserve"> and Domains. F</w:t>
      </w:r>
      <w:r w:rsidRPr="001727B9">
        <w:rPr>
          <w:rFonts w:asciiTheme="majorHAnsi" w:hAnsiTheme="majorHAnsi"/>
          <w:lang w:eastAsia="zh-TW"/>
        </w:rPr>
        <w:t>ound no compromise within HKMA security solutions, and all known IoCs have been blocked</w:t>
      </w:r>
      <w:r>
        <w:rPr>
          <w:rFonts w:asciiTheme="majorHAnsi" w:hAnsiTheme="majorHAnsi"/>
          <w:lang w:eastAsia="zh-TW"/>
        </w:rPr>
        <w:t>.</w:t>
      </w:r>
    </w:p>
    <w:p w14:paraId="3582A4C0" w14:textId="06FC16CA" w:rsidR="001727B9" w:rsidRPr="0065749A" w:rsidRDefault="0030418A" w:rsidP="00161DFA">
      <w:pPr>
        <w:pStyle w:val="BodyText"/>
      </w:pPr>
      <w:r>
        <w:rPr>
          <w:bCs/>
        </w:rPr>
        <w:t xml:space="preserve">Source: </w:t>
      </w:r>
      <w:r w:rsidR="00475A9E">
        <w:t>F5</w:t>
      </w:r>
      <w:r w:rsidR="00475A9E" w:rsidRPr="00475A9E">
        <w:t xml:space="preserve"> Quarterly Security Notification (</w:t>
      </w:r>
      <w:r w:rsidR="00320F25">
        <w:t>November</w:t>
      </w:r>
      <w:r w:rsidR="00475A9E" w:rsidRPr="00475A9E">
        <w:t xml:space="preserve"> 2025) </w:t>
      </w:r>
      <w:r w:rsidR="00285C51">
        <w:t>(</w:t>
      </w:r>
      <w:hyperlink r:id="rId15" w:history="1">
        <w:r w:rsidR="00475A9E" w:rsidRPr="00222617">
          <w:rPr>
            <w:rStyle w:val="Hyperlink"/>
          </w:rPr>
          <w:t>https://my.f5.com/manage/s/article/K000154696</w:t>
        </w:r>
      </w:hyperlink>
    </w:p>
    <w:p w14:paraId="64F3C2C2" w14:textId="279A62D9" w:rsidR="00A11C07" w:rsidRDefault="00A11C07" w:rsidP="00A11C07">
      <w:pPr>
        <w:pStyle w:val="Heading1"/>
        <w:numPr>
          <w:ilvl w:val="0"/>
          <w:numId w:val="6"/>
        </w:numPr>
        <w:rPr>
          <w:rFonts w:ascii="Georgia" w:eastAsia="SimSun" w:hAnsi="Georgia"/>
          <w:lang w:eastAsia="zh-CN"/>
        </w:rPr>
      </w:pPr>
      <w:r>
        <w:rPr>
          <w:rFonts w:ascii="Georgia" w:eastAsia="SimSun" w:hAnsi="Georgia" w:hint="eastAsia"/>
          <w:lang w:eastAsia="zh-CN"/>
        </w:rPr>
        <w:lastRenderedPageBreak/>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2DC49763" w14:textId="36C63B65" w:rsidR="00A11C07" w:rsidRPr="0085583A" w:rsidRDefault="0090621E" w:rsidP="00A11C07">
      <w:pPr>
        <w:pStyle w:val="BodyText"/>
        <w:rPr>
          <w:rFonts w:eastAsia="SimSun"/>
          <w:lang w:eastAsia="zh-CN"/>
        </w:rPr>
      </w:pPr>
      <w:r w:rsidRPr="0090621E">
        <w:rPr>
          <w:rFonts w:asciiTheme="majorHAnsi" w:hAnsiTheme="majorHAnsi"/>
        </w:rPr>
        <w:t xml:space="preserve">In </w:t>
      </w:r>
      <w:r w:rsidR="00320F25">
        <w:rPr>
          <w:rFonts w:asciiTheme="majorHAnsi" w:hAnsiTheme="majorHAnsi"/>
        </w:rPr>
        <w:t>November</w:t>
      </w:r>
      <w:r w:rsidR="00181AD3">
        <w:rPr>
          <w:rFonts w:asciiTheme="majorHAnsi" w:hAnsiTheme="majorHAnsi"/>
        </w:rPr>
        <w:t xml:space="preserve"> 2025</w:t>
      </w:r>
      <w:r w:rsidRPr="00E05AC8">
        <w:rPr>
          <w:rFonts w:asciiTheme="majorHAnsi" w:hAnsiTheme="majorHAnsi"/>
        </w:rPr>
        <w:t>,</w:t>
      </w:r>
      <w:r w:rsidRPr="0090621E">
        <w:rPr>
          <w:rFonts w:asciiTheme="majorHAnsi" w:hAnsiTheme="majorHAnsi"/>
        </w:rPr>
        <w:t xml:space="preserve"> a total of </w:t>
      </w:r>
      <w:r w:rsidR="00CA4C0D">
        <w:rPr>
          <w:rFonts w:asciiTheme="majorHAnsi" w:hAnsiTheme="majorHAnsi"/>
          <w:b/>
          <w:bCs/>
        </w:rPr>
        <w:t>5</w:t>
      </w:r>
      <w:r w:rsidRPr="0090621E">
        <w:rPr>
          <w:rFonts w:asciiTheme="majorHAnsi" w:hAnsiTheme="majorHAnsi"/>
        </w:rPr>
        <w:t xml:space="preserve"> threat hunting cases were handled. These included </w:t>
      </w:r>
      <w:r w:rsidR="00DE1E22">
        <w:rPr>
          <w:rFonts w:asciiTheme="majorHAnsi" w:hAnsiTheme="majorHAnsi"/>
          <w:b/>
          <w:bCs/>
        </w:rPr>
        <w:t>1</w:t>
      </w:r>
      <w:r w:rsidR="00B27B6E">
        <w:rPr>
          <w:rFonts w:asciiTheme="majorHAnsi" w:hAnsiTheme="majorHAnsi"/>
          <w:b/>
          <w:bCs/>
        </w:rPr>
        <w:t xml:space="preserve"> </w:t>
      </w:r>
      <w:r w:rsidRPr="0090621E">
        <w:rPr>
          <w:rFonts w:asciiTheme="majorHAnsi" w:hAnsiTheme="majorHAnsi"/>
        </w:rPr>
        <w:t>government</w:t>
      </w:r>
      <w:r w:rsidR="000116FB">
        <w:rPr>
          <w:rFonts w:asciiTheme="majorHAnsi" w:hAnsiTheme="majorHAnsi"/>
        </w:rPr>
        <w:t xml:space="preserve"> / financial</w:t>
      </w:r>
      <w:r w:rsidRPr="0090621E">
        <w:rPr>
          <w:rFonts w:asciiTheme="majorHAnsi" w:hAnsiTheme="majorHAnsi"/>
        </w:rPr>
        <w:t>-targeted cases,</w:t>
      </w:r>
      <w:r w:rsidRPr="0090621E">
        <w:rPr>
          <w:rFonts w:asciiTheme="majorHAnsi" w:hAnsiTheme="majorHAnsi"/>
          <w:b/>
          <w:bCs/>
        </w:rPr>
        <w:t xml:space="preserve"> </w:t>
      </w:r>
      <w:r w:rsidR="00DE1E22">
        <w:rPr>
          <w:rFonts w:asciiTheme="majorHAnsi" w:hAnsiTheme="majorHAnsi"/>
          <w:b/>
          <w:bCs/>
        </w:rPr>
        <w:t>2</w:t>
      </w:r>
      <w:r w:rsidRPr="0090621E">
        <w:rPr>
          <w:rFonts w:asciiTheme="majorHAnsi" w:hAnsiTheme="majorHAnsi"/>
        </w:rPr>
        <w:t xml:space="preserve"> APAC-targeted cases, and </w:t>
      </w:r>
      <w:r w:rsidR="00DE1E22">
        <w:rPr>
          <w:rFonts w:asciiTheme="majorHAnsi" w:hAnsiTheme="majorHAnsi"/>
          <w:b/>
          <w:bCs/>
        </w:rPr>
        <w:t>2</w:t>
      </w:r>
      <w:r w:rsidR="00003739">
        <w:rPr>
          <w:rFonts w:asciiTheme="majorHAnsi" w:hAnsiTheme="majorHAnsi"/>
          <w:b/>
          <w:bCs/>
        </w:rPr>
        <w:t xml:space="preserve"> </w:t>
      </w:r>
      <w:r w:rsidRPr="0090621E">
        <w:rPr>
          <w:rFonts w:asciiTheme="majorHAnsi" w:hAnsiTheme="majorHAnsi"/>
        </w:rPr>
        <w:t>technology-related cases.</w:t>
      </w:r>
    </w:p>
    <w:tbl>
      <w:tblPr>
        <w:tblStyle w:val="GridTable4-Accent5"/>
        <w:tblW w:w="12853" w:type="dxa"/>
        <w:tblInd w:w="-169" w:type="dxa"/>
        <w:tblLayout w:type="fixed"/>
        <w:tblCellMar>
          <w:left w:w="68" w:type="dxa"/>
          <w:right w:w="68" w:type="dxa"/>
        </w:tblCellMar>
        <w:tblLook w:val="04A0" w:firstRow="1" w:lastRow="0" w:firstColumn="1" w:lastColumn="0" w:noHBand="0" w:noVBand="1"/>
      </w:tblPr>
      <w:tblGrid>
        <w:gridCol w:w="1448"/>
        <w:gridCol w:w="1693"/>
        <w:gridCol w:w="5178"/>
        <w:gridCol w:w="1443"/>
        <w:gridCol w:w="1610"/>
        <w:gridCol w:w="1481"/>
      </w:tblGrid>
      <w:tr w:rsidR="00F364E2" w:rsidRPr="00EC54FD" w14:paraId="3E4ABA11" w14:textId="77777777" w:rsidTr="00863C27">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8" w:type="dxa"/>
            <w:vAlign w:val="center"/>
          </w:tcPr>
          <w:p w14:paraId="31D7CC02" w14:textId="77777777" w:rsidR="00F364E2" w:rsidRPr="00A342E4" w:rsidRDefault="00F364E2" w:rsidP="00096C6E">
            <w:pPr>
              <w:pStyle w:val="BodyText"/>
              <w:rPr>
                <w:rFonts w:asciiTheme="majorHAnsi" w:hAnsiTheme="majorHAnsi"/>
                <w:b w:val="0"/>
                <w:bCs w:val="0"/>
              </w:rPr>
            </w:pPr>
            <w:r w:rsidRPr="00A342E4">
              <w:rPr>
                <w:rFonts w:asciiTheme="majorHAnsi" w:hAnsiTheme="majorHAnsi"/>
                <w:b w:val="0"/>
                <w:bCs w:val="0"/>
              </w:rPr>
              <w:t>Created</w:t>
            </w:r>
          </w:p>
        </w:tc>
        <w:tc>
          <w:tcPr>
            <w:tcW w:w="1693" w:type="dxa"/>
            <w:vAlign w:val="center"/>
          </w:tcPr>
          <w:p w14:paraId="3EBA3C32"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5178" w:type="dxa"/>
            <w:vAlign w:val="center"/>
          </w:tcPr>
          <w:p w14:paraId="09A43158"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443" w:type="dxa"/>
          </w:tcPr>
          <w:p w14:paraId="7B05B503" w14:textId="3472F4A1"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 xml:space="preserve">Government </w:t>
            </w:r>
            <w:r w:rsidR="000116FB">
              <w:rPr>
                <w:rFonts w:eastAsia="SimSun"/>
                <w:b w:val="0"/>
                <w:bCs w:val="0"/>
                <w:sz w:val="18"/>
                <w:lang w:eastAsia="zh-CN"/>
              </w:rPr>
              <w:t xml:space="preserve">/ Financial </w:t>
            </w:r>
            <w:r>
              <w:rPr>
                <w:rFonts w:eastAsia="SimSun"/>
                <w:b w:val="0"/>
                <w:bCs w:val="0"/>
                <w:sz w:val="18"/>
                <w:lang w:eastAsia="zh-CN"/>
              </w:rPr>
              <w:t>Targeted</w:t>
            </w:r>
          </w:p>
        </w:tc>
        <w:tc>
          <w:tcPr>
            <w:tcW w:w="1610" w:type="dxa"/>
          </w:tcPr>
          <w:p w14:paraId="24FE2F33"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b w:val="0"/>
                <w:bCs w:val="0"/>
                <w:sz w:val="18"/>
              </w:rPr>
              <w:t>APAC Targeted</w:t>
            </w:r>
          </w:p>
        </w:tc>
        <w:tc>
          <w:tcPr>
            <w:tcW w:w="1481" w:type="dxa"/>
          </w:tcPr>
          <w:p w14:paraId="46657BC9"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Technology Related</w:t>
            </w:r>
          </w:p>
        </w:tc>
      </w:tr>
      <w:tr w:rsidR="00DE1E22" w:rsidRPr="00DB628C" w14:paraId="69BDFAC4"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3D0F52B" w14:textId="524B6A53" w:rsidR="00DE1E22" w:rsidRPr="00584FFF" w:rsidRDefault="00DE1E22" w:rsidP="00DE1E22">
            <w:pPr>
              <w:pStyle w:val="BodyText"/>
            </w:pPr>
            <w:r w:rsidRPr="00F73AA3">
              <w:t>07/11/2025</w:t>
            </w:r>
          </w:p>
        </w:tc>
        <w:tc>
          <w:tcPr>
            <w:tcW w:w="1693" w:type="dxa"/>
          </w:tcPr>
          <w:p w14:paraId="125A480B" w14:textId="2C10FDBE" w:rsidR="00DE1E22" w:rsidRPr="00161DFA" w:rsidRDefault="00DE1E22" w:rsidP="00DE1E22">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066C46">
              <w:t>ITSSOC-11872</w:t>
            </w:r>
          </w:p>
        </w:tc>
        <w:tc>
          <w:tcPr>
            <w:tcW w:w="5178" w:type="dxa"/>
          </w:tcPr>
          <w:p w14:paraId="2C8A842C" w14:textId="1E3E38E2"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EE2620">
              <w:t xml:space="preserve">China-aligned APT41 Phishing Campaign Impersonating U.S. Lawmaker Targeting Governmental Sector </w:t>
            </w:r>
          </w:p>
        </w:tc>
        <w:tc>
          <w:tcPr>
            <w:tcW w:w="1443" w:type="dxa"/>
            <w:vAlign w:val="center"/>
          </w:tcPr>
          <w:p w14:paraId="58FD4BF9" w14:textId="1216D177" w:rsidR="00DE1E22" w:rsidRPr="009B6932" w:rsidRDefault="00DE1E22" w:rsidP="00DE1E22">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sidRPr="00DE020C">
              <w:rPr>
                <w:rFonts w:ascii="Segoe UI Symbol" w:hAnsi="Segoe UI Symbol" w:cs="Segoe UI Symbol"/>
                <w:lang w:val="en-US"/>
              </w:rPr>
              <w:t>✓</w:t>
            </w:r>
          </w:p>
        </w:tc>
        <w:tc>
          <w:tcPr>
            <w:tcW w:w="1610" w:type="dxa"/>
            <w:vAlign w:val="center"/>
          </w:tcPr>
          <w:p w14:paraId="08586DF2" w14:textId="408A3B6E" w:rsidR="00DE1E22" w:rsidRPr="00DB628C" w:rsidRDefault="00DE1E22" w:rsidP="00DE1E22">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c>
          <w:tcPr>
            <w:tcW w:w="1481" w:type="dxa"/>
            <w:vAlign w:val="center"/>
          </w:tcPr>
          <w:p w14:paraId="437E9243" w14:textId="2A2E1603" w:rsidR="00DE1E22" w:rsidRPr="00DB628C" w:rsidRDefault="00DE1E22" w:rsidP="00DE1E22">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r>
      <w:tr w:rsidR="00DE1E22" w:rsidRPr="00DB628C" w14:paraId="73BDBE79"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2411241" w14:textId="17D58833" w:rsidR="00DE1E22" w:rsidRPr="00584FFF" w:rsidRDefault="00DE1E22" w:rsidP="00DE1E22">
            <w:pPr>
              <w:pStyle w:val="BodyText"/>
            </w:pPr>
            <w:r w:rsidRPr="00F73AA3">
              <w:t>14/11/2025</w:t>
            </w:r>
          </w:p>
        </w:tc>
        <w:tc>
          <w:tcPr>
            <w:tcW w:w="1693" w:type="dxa"/>
          </w:tcPr>
          <w:p w14:paraId="056602F6" w14:textId="7F37E496" w:rsidR="00DE1E22" w:rsidRPr="00161DFA" w:rsidRDefault="00DE1E22" w:rsidP="00DE1E22">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066C46">
              <w:t>ITSSOC-11948</w:t>
            </w:r>
          </w:p>
        </w:tc>
        <w:tc>
          <w:tcPr>
            <w:tcW w:w="5178" w:type="dxa"/>
          </w:tcPr>
          <w:p w14:paraId="358C4573" w14:textId="5AC8844F"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EE2620">
              <w:t>Chinese-Speaking Hackers Exploit Exposed ASP.NET Keys to Deploy IIS Backdoor and Rootkit</w:t>
            </w:r>
          </w:p>
        </w:tc>
        <w:tc>
          <w:tcPr>
            <w:tcW w:w="1443" w:type="dxa"/>
            <w:vAlign w:val="center"/>
          </w:tcPr>
          <w:p w14:paraId="61511B73" w14:textId="483DD6B8" w:rsidR="00DE1E22" w:rsidRPr="009B6932" w:rsidRDefault="00DE1E22" w:rsidP="00DE1E22">
            <w:pPr>
              <w:pStyle w:val="BodyText"/>
              <w:jc w:val="center"/>
              <w:cnfStyle w:val="000000000000" w:firstRow="0" w:lastRow="0" w:firstColumn="0" w:lastColumn="0" w:oddVBand="0" w:evenVBand="0" w:oddHBand="0" w:evenHBand="0" w:firstRowFirstColumn="0" w:firstRowLastColumn="0" w:lastRowFirstColumn="0" w:lastRowLastColumn="0"/>
              <w:rPr>
                <w:lang w:val="en-US"/>
              </w:rPr>
            </w:pPr>
          </w:p>
        </w:tc>
        <w:tc>
          <w:tcPr>
            <w:tcW w:w="1610" w:type="dxa"/>
            <w:vAlign w:val="center"/>
          </w:tcPr>
          <w:p w14:paraId="7F970056" w14:textId="106E884B" w:rsidR="00DE1E22" w:rsidRPr="00DB628C" w:rsidRDefault="00DE1E22" w:rsidP="00DE1E22">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5EF4E338" w14:textId="55736D88" w:rsidR="00DE1E22" w:rsidRPr="00DB628C" w:rsidRDefault="00DE1E22" w:rsidP="00DE1E22">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DE1E22" w:rsidRPr="00DB628C" w14:paraId="279A033B"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655383A" w14:textId="4E98A99B" w:rsidR="00DE1E22" w:rsidRPr="00584FFF" w:rsidRDefault="00DE1E22" w:rsidP="00DE1E22">
            <w:pPr>
              <w:pStyle w:val="BodyText"/>
            </w:pPr>
            <w:r w:rsidRPr="00F73AA3">
              <w:t>20/11/2025</w:t>
            </w:r>
          </w:p>
        </w:tc>
        <w:tc>
          <w:tcPr>
            <w:tcW w:w="1693" w:type="dxa"/>
          </w:tcPr>
          <w:p w14:paraId="7E5AD1BF" w14:textId="7EC9E40F" w:rsidR="00DE1E22" w:rsidRPr="00161DFA" w:rsidRDefault="00DE1E22" w:rsidP="00DE1E22">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066C46">
              <w:t>ITSSOC-11997</w:t>
            </w:r>
          </w:p>
        </w:tc>
        <w:tc>
          <w:tcPr>
            <w:tcW w:w="5178" w:type="dxa"/>
          </w:tcPr>
          <w:p w14:paraId="7D2D93EE" w14:textId="696DBBB1"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EE2620">
              <w:t>Re-emerging Lumma Stealer Activity opportunistic reach APAC Region Historically</w:t>
            </w:r>
          </w:p>
        </w:tc>
        <w:tc>
          <w:tcPr>
            <w:tcW w:w="1443" w:type="dxa"/>
            <w:vAlign w:val="center"/>
          </w:tcPr>
          <w:p w14:paraId="589101ED" w14:textId="6F1B3666" w:rsidR="00DE1E22" w:rsidRPr="009B6932" w:rsidRDefault="00DE1E22" w:rsidP="00DE1E22">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4E03D3AA" w14:textId="7B6F525A" w:rsidR="00DE1E22" w:rsidRPr="00DB628C" w:rsidRDefault="00DE1E22" w:rsidP="00DE1E22">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03DBF030" w14:textId="78B72DDE" w:rsidR="00DE1E22" w:rsidRPr="00DB628C" w:rsidRDefault="00DE1E22" w:rsidP="00DE1E22">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r>
      <w:tr w:rsidR="00DE1E22" w:rsidRPr="00DB628C" w14:paraId="6294B0BF"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A7AC533" w14:textId="563A1C48" w:rsidR="00DE1E22" w:rsidRPr="00584FFF" w:rsidRDefault="00DE1E22" w:rsidP="00DE1E22">
            <w:pPr>
              <w:pStyle w:val="BodyText"/>
            </w:pPr>
            <w:r w:rsidRPr="00F73AA3">
              <w:t>28/11/2025</w:t>
            </w:r>
          </w:p>
        </w:tc>
        <w:tc>
          <w:tcPr>
            <w:tcW w:w="1693" w:type="dxa"/>
          </w:tcPr>
          <w:p w14:paraId="32EC1C68" w14:textId="673572C2" w:rsidR="00DE1E22" w:rsidRPr="00161DFA" w:rsidRDefault="00DE1E22" w:rsidP="00DE1E22">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066C46">
              <w:t>ITSSOC-12080</w:t>
            </w:r>
          </w:p>
        </w:tc>
        <w:tc>
          <w:tcPr>
            <w:tcW w:w="5178" w:type="dxa"/>
          </w:tcPr>
          <w:p w14:paraId="270A8452" w14:textId="22F325EE"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EE2620">
              <w:t>A sophisticated exploitation of a Windows MMC vulnerability (CVE-2025-26633) Attributed to a APT Group</w:t>
            </w:r>
          </w:p>
        </w:tc>
        <w:tc>
          <w:tcPr>
            <w:tcW w:w="1443" w:type="dxa"/>
            <w:vAlign w:val="center"/>
          </w:tcPr>
          <w:p w14:paraId="5982FCA7" w14:textId="41862225" w:rsidR="00DE1E22" w:rsidRPr="0007363C" w:rsidRDefault="00DE1E22" w:rsidP="00DE1E22">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610" w:type="dxa"/>
            <w:vAlign w:val="center"/>
          </w:tcPr>
          <w:p w14:paraId="11237BB8" w14:textId="3DC38513" w:rsidR="00DE1E22" w:rsidRPr="0007363C" w:rsidRDefault="00DE1E22" w:rsidP="00DE1E22">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481" w:type="dxa"/>
            <w:vAlign w:val="center"/>
          </w:tcPr>
          <w:p w14:paraId="194E0EA6" w14:textId="14BF7296" w:rsidR="00DE1E22" w:rsidRPr="0007363C" w:rsidRDefault="00DE1E22" w:rsidP="00DE1E22">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bl>
    <w:p w14:paraId="5ED6792E" w14:textId="77777777" w:rsidR="00A11C07" w:rsidRDefault="00A11C07" w:rsidP="00161DFA">
      <w:pPr>
        <w:pStyle w:val="BodyText"/>
        <w:rPr>
          <w:rFonts w:eastAsia="SimSun"/>
          <w:lang w:eastAsia="zh-CN"/>
        </w:rPr>
      </w:pPr>
    </w:p>
    <w:p w14:paraId="4BBDA486" w14:textId="7E41C842" w:rsidR="00161DFA" w:rsidRDefault="00161DFA" w:rsidP="00161DFA">
      <w:pPr>
        <w:pStyle w:val="BodyText"/>
        <w:rPr>
          <w:rFonts w:eastAsia="SimSun"/>
          <w:lang w:eastAsia="zh-CN"/>
        </w:rPr>
      </w:pPr>
    </w:p>
    <w:p w14:paraId="3CAC8DFA" w14:textId="69202259" w:rsidR="00F617C1" w:rsidRDefault="00F617C1" w:rsidP="00161DFA">
      <w:pPr>
        <w:pStyle w:val="BodyText"/>
        <w:rPr>
          <w:rFonts w:eastAsia="SimSun"/>
          <w:lang w:eastAsia="zh-CN"/>
        </w:rPr>
      </w:pPr>
    </w:p>
    <w:p w14:paraId="10D2ABD1" w14:textId="1174FAC3" w:rsidR="00F617C1" w:rsidRDefault="00F617C1" w:rsidP="00161DFA">
      <w:pPr>
        <w:pStyle w:val="BodyText"/>
        <w:rPr>
          <w:rFonts w:eastAsia="SimSun"/>
          <w:lang w:eastAsia="zh-CN"/>
        </w:rPr>
      </w:pPr>
    </w:p>
    <w:p w14:paraId="4FC4CC1A" w14:textId="3DB36C91" w:rsidR="00F617C1" w:rsidRDefault="00F617C1" w:rsidP="00161DFA">
      <w:pPr>
        <w:pStyle w:val="BodyText"/>
        <w:rPr>
          <w:rFonts w:eastAsia="SimSun"/>
          <w:lang w:eastAsia="zh-CN"/>
        </w:rPr>
      </w:pPr>
    </w:p>
    <w:p w14:paraId="2758DA1C" w14:textId="3FBBCC47" w:rsidR="00863C27" w:rsidRDefault="00863C27" w:rsidP="00161DFA">
      <w:pPr>
        <w:pStyle w:val="BodyText"/>
        <w:rPr>
          <w:rFonts w:eastAsia="SimSun"/>
          <w:lang w:eastAsia="zh-CN"/>
        </w:rPr>
      </w:pPr>
    </w:p>
    <w:p w14:paraId="22989CB5" w14:textId="077633C7" w:rsidR="00863C27" w:rsidRDefault="00863C27" w:rsidP="00161DFA">
      <w:pPr>
        <w:pStyle w:val="BodyText"/>
        <w:rPr>
          <w:rFonts w:eastAsia="SimSun"/>
          <w:lang w:eastAsia="zh-CN"/>
        </w:rPr>
      </w:pPr>
    </w:p>
    <w:p w14:paraId="5CAD05F3" w14:textId="77777777" w:rsidR="00863C27" w:rsidRDefault="00863C27" w:rsidP="00161DFA">
      <w:pPr>
        <w:pStyle w:val="BodyText"/>
        <w:rPr>
          <w:rFonts w:eastAsia="SimSun"/>
          <w:lang w:eastAsia="zh-CN"/>
        </w:rPr>
      </w:pPr>
    </w:p>
    <w:p w14:paraId="59781CD9" w14:textId="4151657B" w:rsidR="00F617C1" w:rsidRDefault="00F617C1" w:rsidP="00161DFA">
      <w:pPr>
        <w:pStyle w:val="BodyText"/>
        <w:rPr>
          <w:rFonts w:eastAsia="SimSun"/>
          <w:lang w:eastAsia="zh-CN"/>
        </w:rPr>
      </w:pPr>
    </w:p>
    <w:p w14:paraId="6AAF074F" w14:textId="1532A841" w:rsidR="00F617C1" w:rsidRDefault="00F617C1" w:rsidP="00161DFA">
      <w:pPr>
        <w:pStyle w:val="BodyText"/>
        <w:rPr>
          <w:rFonts w:eastAsia="SimSun"/>
          <w:lang w:eastAsia="zh-CN"/>
        </w:rPr>
      </w:pPr>
    </w:p>
    <w:p w14:paraId="536D762A" w14:textId="0CF8552D" w:rsidR="00F617C1" w:rsidRDefault="00F617C1" w:rsidP="00161DFA">
      <w:pPr>
        <w:pStyle w:val="BodyText"/>
        <w:rPr>
          <w:rFonts w:eastAsia="SimSun"/>
          <w:lang w:eastAsia="zh-CN"/>
        </w:rPr>
      </w:pPr>
    </w:p>
    <w:p w14:paraId="2DE85513" w14:textId="242548CD" w:rsidR="00F617C1" w:rsidRDefault="00F617C1" w:rsidP="00161DFA">
      <w:pPr>
        <w:pStyle w:val="BodyText"/>
        <w:rPr>
          <w:rFonts w:eastAsia="SimSun"/>
          <w:lang w:eastAsia="zh-CN"/>
        </w:rPr>
      </w:pPr>
    </w:p>
    <w:p w14:paraId="4566A302" w14:textId="7D6154EE" w:rsidR="00F617C1" w:rsidRDefault="00F617C1" w:rsidP="00161DFA">
      <w:pPr>
        <w:pStyle w:val="BodyText"/>
        <w:rPr>
          <w:rFonts w:eastAsia="SimSun"/>
          <w:lang w:eastAsia="zh-CN"/>
        </w:rPr>
      </w:pPr>
    </w:p>
    <w:p w14:paraId="1A04266C" w14:textId="3CD757E6" w:rsidR="00F617C1" w:rsidRDefault="00F617C1" w:rsidP="00161DFA">
      <w:pPr>
        <w:pStyle w:val="BodyText"/>
        <w:rPr>
          <w:rFonts w:eastAsia="SimSun"/>
          <w:lang w:eastAsia="zh-CN"/>
        </w:rPr>
      </w:pPr>
    </w:p>
    <w:p w14:paraId="2C53EAE6" w14:textId="4B5FC07C" w:rsidR="00F617C1" w:rsidRDefault="00F617C1" w:rsidP="00161DFA">
      <w:pPr>
        <w:pStyle w:val="BodyText"/>
        <w:rPr>
          <w:rFonts w:eastAsia="SimSun"/>
          <w:lang w:eastAsia="zh-CN"/>
        </w:rPr>
      </w:pPr>
    </w:p>
    <w:p w14:paraId="33682B24" w14:textId="24C53B38" w:rsidR="00F617C1" w:rsidRDefault="00F617C1" w:rsidP="00161DFA">
      <w:pPr>
        <w:pStyle w:val="BodyText"/>
        <w:rPr>
          <w:rFonts w:eastAsia="SimSun"/>
          <w:lang w:eastAsia="zh-CN"/>
        </w:rPr>
      </w:pPr>
    </w:p>
    <w:p w14:paraId="3D7D9BE0" w14:textId="2F7323DE" w:rsidR="00F617C1" w:rsidRDefault="00F617C1" w:rsidP="00161DFA">
      <w:pPr>
        <w:pStyle w:val="BodyText"/>
        <w:rPr>
          <w:rFonts w:eastAsia="SimSun"/>
          <w:lang w:eastAsia="zh-CN"/>
        </w:rPr>
      </w:pPr>
    </w:p>
    <w:p w14:paraId="6F33D902" w14:textId="6B13E7FE" w:rsidR="00003739" w:rsidRDefault="00003739" w:rsidP="00161DFA">
      <w:pPr>
        <w:pStyle w:val="BodyText"/>
        <w:rPr>
          <w:rFonts w:eastAsia="SimSun"/>
          <w:lang w:eastAsia="zh-CN"/>
        </w:rPr>
      </w:pPr>
    </w:p>
    <w:p w14:paraId="75B7EA8A" w14:textId="56BFDB20" w:rsidR="00174F79" w:rsidRDefault="00174F79" w:rsidP="00161DFA">
      <w:pPr>
        <w:pStyle w:val="BodyText"/>
        <w:rPr>
          <w:rFonts w:eastAsia="SimSun"/>
          <w:lang w:eastAsia="zh-CN"/>
        </w:rPr>
      </w:pPr>
    </w:p>
    <w:p w14:paraId="1946494C" w14:textId="77777777" w:rsidR="00174F79" w:rsidRDefault="00174F79" w:rsidP="00161DFA">
      <w:pPr>
        <w:pStyle w:val="BodyText"/>
        <w:rPr>
          <w:rFonts w:eastAsia="SimSun"/>
          <w:lang w:eastAsia="zh-CN"/>
        </w:rPr>
      </w:pPr>
    </w:p>
    <w:p w14:paraId="59C6FD9D" w14:textId="77777777" w:rsidR="00CA4C0D" w:rsidRDefault="00CA4C0D" w:rsidP="00161DFA">
      <w:pPr>
        <w:pStyle w:val="BodyText"/>
        <w:rPr>
          <w:rFonts w:eastAsia="SimSun"/>
          <w:lang w:eastAsia="zh-CN"/>
        </w:rPr>
      </w:pPr>
    </w:p>
    <w:p w14:paraId="07855E39" w14:textId="77777777" w:rsidR="00CA4C0D" w:rsidRDefault="00CA4C0D" w:rsidP="00161DFA">
      <w:pPr>
        <w:pStyle w:val="BodyText"/>
        <w:rPr>
          <w:rFonts w:eastAsia="SimSun"/>
          <w:lang w:eastAsia="zh-CN"/>
        </w:rPr>
      </w:pPr>
    </w:p>
    <w:p w14:paraId="18197C63" w14:textId="77777777" w:rsidR="00CA4C0D" w:rsidRDefault="00CA4C0D" w:rsidP="00161DFA">
      <w:pPr>
        <w:pStyle w:val="BodyText"/>
        <w:rPr>
          <w:rFonts w:eastAsia="SimSun"/>
          <w:lang w:eastAsia="zh-CN"/>
        </w:rPr>
      </w:pPr>
    </w:p>
    <w:p w14:paraId="5DAF6669" w14:textId="77777777" w:rsidR="00A8398D" w:rsidRDefault="00A8398D" w:rsidP="00161DFA">
      <w:pPr>
        <w:pStyle w:val="BodyText"/>
        <w:rPr>
          <w:rFonts w:eastAsia="SimSun"/>
          <w:lang w:eastAsia="zh-CN"/>
        </w:rPr>
      </w:pPr>
    </w:p>
    <w:p w14:paraId="6948E865" w14:textId="77777777" w:rsidR="00C63D04" w:rsidRDefault="00C63D04" w:rsidP="00161DFA">
      <w:pPr>
        <w:pStyle w:val="BodyText"/>
        <w:rPr>
          <w:rFonts w:eastAsia="SimSun"/>
          <w:lang w:eastAsia="zh-CN"/>
        </w:rPr>
      </w:pPr>
    </w:p>
    <w:p w14:paraId="6BB1A617" w14:textId="1F725711" w:rsidR="00F617C1" w:rsidRDefault="00F617C1" w:rsidP="00161DFA">
      <w:pPr>
        <w:pStyle w:val="BodyText"/>
        <w:rPr>
          <w:rFonts w:eastAsia="SimSun"/>
          <w:lang w:eastAsia="zh-CN"/>
        </w:rPr>
      </w:pPr>
    </w:p>
    <w:p w14:paraId="2785626E" w14:textId="77777777" w:rsidR="00315552" w:rsidRDefault="00315552" w:rsidP="00315552">
      <w:pPr>
        <w:pStyle w:val="Heading2"/>
        <w:ind w:left="576" w:hanging="576"/>
        <w:rPr>
          <w:rFonts w:eastAsia="SimSun"/>
          <w:lang w:eastAsia="zh-CN"/>
        </w:rPr>
      </w:pPr>
      <w:r>
        <w:rPr>
          <w:rFonts w:eastAsia="SimSun" w:hint="eastAsia"/>
          <w:lang w:eastAsia="zh-CN"/>
        </w:rPr>
        <w:lastRenderedPageBreak/>
        <w:t>13.</w:t>
      </w:r>
      <w:r>
        <w:rPr>
          <w:rFonts w:eastAsia="SimSun"/>
          <w:lang w:eastAsia="zh-CN"/>
        </w:rPr>
        <w:t>2</w:t>
      </w:r>
      <w:r>
        <w:t xml:space="preserve"> </w:t>
      </w:r>
      <w:r w:rsidRPr="00BB51E0">
        <w:t>Indicators of Compromise (IOCs)</w:t>
      </w:r>
      <w:r w:rsidRPr="00BB51E0">
        <w:rPr>
          <w:rFonts w:hint="eastAsia"/>
        </w:rPr>
        <w:t xml:space="preserve"> </w:t>
      </w:r>
      <w:r>
        <w:rPr>
          <w:rFonts w:eastAsia="SimSun" w:hint="eastAsia"/>
          <w:lang w:eastAsia="zh-CN"/>
        </w:rPr>
        <w:t xml:space="preserve">Blocked </w:t>
      </w:r>
    </w:p>
    <w:p w14:paraId="431DE17D" w14:textId="4BE39FCF" w:rsidR="00315552" w:rsidRDefault="00315552" w:rsidP="00315552">
      <w:pPr>
        <w:pStyle w:val="BodyText"/>
        <w:rPr>
          <w:rFonts w:asciiTheme="majorHAnsi" w:hAnsiTheme="majorHAnsi"/>
        </w:rPr>
      </w:pPr>
      <w:r w:rsidRPr="00F63689">
        <w:rPr>
          <w:rFonts w:asciiTheme="majorHAnsi" w:hAnsiTheme="majorHAnsi"/>
        </w:rPr>
        <w:t xml:space="preserve">In </w:t>
      </w:r>
      <w:r w:rsidR="00320F25">
        <w:rPr>
          <w:rFonts w:asciiTheme="majorHAnsi" w:hAnsiTheme="majorHAnsi"/>
        </w:rPr>
        <w:t>November</w:t>
      </w:r>
      <w:r w:rsidR="00181AD3">
        <w:rPr>
          <w:rFonts w:asciiTheme="majorHAnsi" w:hAnsiTheme="majorHAnsi"/>
        </w:rPr>
        <w:t xml:space="preserve"> 2025</w:t>
      </w:r>
      <w:r w:rsidRPr="00E05AC8">
        <w:rPr>
          <w:rFonts w:asciiTheme="majorHAnsi" w:hAnsiTheme="majorHAnsi"/>
        </w:rPr>
        <w:t xml:space="preserve">, </w:t>
      </w:r>
      <w:r w:rsidRPr="00F63689">
        <w:rPr>
          <w:rFonts w:asciiTheme="majorHAnsi" w:hAnsiTheme="majorHAnsi"/>
        </w:rPr>
        <w:t xml:space="preserve">a total of </w:t>
      </w:r>
      <w:r w:rsidR="00DE1E22">
        <w:rPr>
          <w:rFonts w:asciiTheme="majorHAnsi" w:hAnsiTheme="majorHAnsi"/>
          <w:b/>
          <w:bCs/>
        </w:rPr>
        <w:t>4</w:t>
      </w:r>
      <w:r w:rsidRPr="0090621E">
        <w:rPr>
          <w:rFonts w:asciiTheme="majorHAnsi" w:hAnsiTheme="majorHAnsi"/>
        </w:rPr>
        <w:t xml:space="preserve"> </w:t>
      </w:r>
      <w:r w:rsidRPr="00F63689">
        <w:rPr>
          <w:rFonts w:asciiTheme="majorHAnsi" w:hAnsiTheme="majorHAnsi"/>
        </w:rPr>
        <w:t>threat hunting cases were handled</w:t>
      </w:r>
      <w:r w:rsidR="00E90859">
        <w:rPr>
          <w:rFonts w:asciiTheme="majorHAnsi" w:hAnsiTheme="majorHAnsi"/>
        </w:rPr>
        <w:t>.</w:t>
      </w:r>
    </w:p>
    <w:p w14:paraId="6C6055D8" w14:textId="001339BB" w:rsidR="00315552" w:rsidRPr="00265FD1" w:rsidRDefault="00315552" w:rsidP="00315552">
      <w:pPr>
        <w:pStyle w:val="BodyText"/>
        <w:rPr>
          <w:rFonts w:asciiTheme="majorHAnsi" w:hAnsiTheme="majorHAnsi"/>
        </w:rPr>
      </w:pPr>
      <w:r>
        <w:rPr>
          <w:rFonts w:asciiTheme="majorHAnsi" w:hAnsiTheme="majorHAnsi"/>
        </w:rPr>
        <w:t>In addition, t</w:t>
      </w:r>
      <w:r w:rsidRPr="00F63689">
        <w:rPr>
          <w:rFonts w:asciiTheme="majorHAnsi" w:hAnsiTheme="majorHAnsi"/>
        </w:rPr>
        <w:t xml:space="preserve">his effort resulted in the blocking of </w:t>
      </w:r>
      <w:r w:rsidR="00DE1E22">
        <w:rPr>
          <w:rFonts w:asciiTheme="majorHAnsi" w:hAnsiTheme="majorHAnsi"/>
          <w:b/>
          <w:bCs/>
        </w:rPr>
        <w:t>12</w:t>
      </w:r>
      <w:r w:rsidRPr="00F63689">
        <w:rPr>
          <w:rFonts w:asciiTheme="majorHAnsi" w:hAnsiTheme="majorHAnsi"/>
        </w:rPr>
        <w:t xml:space="preserve"> hashes, </w:t>
      </w:r>
      <w:r w:rsidR="00DE1E22">
        <w:rPr>
          <w:rFonts w:asciiTheme="majorHAnsi" w:hAnsiTheme="majorHAnsi"/>
          <w:b/>
          <w:bCs/>
        </w:rPr>
        <w:t>1</w:t>
      </w:r>
      <w:r w:rsidR="00802CC1">
        <w:rPr>
          <w:rFonts w:asciiTheme="majorHAnsi" w:hAnsiTheme="majorHAnsi"/>
          <w:b/>
          <w:bCs/>
        </w:rPr>
        <w:t>2</w:t>
      </w:r>
      <w:r w:rsidR="00E90859">
        <w:rPr>
          <w:rFonts w:asciiTheme="majorHAnsi" w:hAnsiTheme="majorHAnsi"/>
          <w:b/>
          <w:bCs/>
        </w:rPr>
        <w:t xml:space="preserve"> </w:t>
      </w:r>
      <w:r w:rsidRPr="00F63689">
        <w:rPr>
          <w:rFonts w:asciiTheme="majorHAnsi" w:hAnsiTheme="majorHAnsi"/>
        </w:rPr>
        <w:t>domains or URLs,</w:t>
      </w:r>
      <w:r w:rsidR="00CA4C0D">
        <w:rPr>
          <w:rFonts w:asciiTheme="majorHAnsi" w:hAnsiTheme="majorHAnsi"/>
        </w:rPr>
        <w:t xml:space="preserve"> </w:t>
      </w:r>
      <w:r w:rsidR="00DE1E22">
        <w:rPr>
          <w:rFonts w:asciiTheme="majorHAnsi" w:hAnsiTheme="majorHAnsi"/>
          <w:b/>
          <w:bCs/>
        </w:rPr>
        <w:t>1</w:t>
      </w:r>
      <w:r w:rsidRPr="0090621E">
        <w:rPr>
          <w:rFonts w:asciiTheme="majorHAnsi" w:hAnsiTheme="majorHAnsi"/>
        </w:rPr>
        <w:t xml:space="preserve"> </w:t>
      </w:r>
      <w:r w:rsidRPr="00F63689">
        <w:rPr>
          <w:rFonts w:asciiTheme="majorHAnsi" w:hAnsiTheme="majorHAnsi"/>
        </w:rPr>
        <w:t>IP addresse</w:t>
      </w:r>
      <w:r w:rsidR="000116FB">
        <w:rPr>
          <w:rFonts w:asciiTheme="majorHAnsi" w:hAnsiTheme="majorHAnsi"/>
        </w:rPr>
        <w:t>s</w:t>
      </w:r>
      <w:r w:rsidRPr="00F63689">
        <w:rPr>
          <w:rFonts w:asciiTheme="majorHAnsi" w:hAnsiTheme="majorHAnsi"/>
        </w:rPr>
        <w:t>.</w:t>
      </w:r>
      <w:r>
        <w:rPr>
          <w:rFonts w:asciiTheme="majorHAnsi" w:hAnsiTheme="majorHAnsi"/>
        </w:rPr>
        <w:t xml:space="preserve"> </w:t>
      </w:r>
      <w:r w:rsidRPr="009B4C38">
        <w:rPr>
          <w:rFonts w:asciiTheme="majorHAnsi" w:hAnsiTheme="majorHAnsi"/>
        </w:rPr>
        <w:t>All Indicators of Comprom</w:t>
      </w:r>
      <w:r>
        <w:rPr>
          <w:rFonts w:asciiTheme="majorHAnsi" w:hAnsiTheme="majorHAnsi"/>
        </w:rPr>
        <w:t xml:space="preserve">ise (IoCs) were blocked, with </w:t>
      </w:r>
      <w:r w:rsidR="00E90859">
        <w:rPr>
          <w:rFonts w:asciiTheme="majorHAnsi" w:hAnsiTheme="majorHAnsi"/>
          <w:b/>
          <w:bCs/>
        </w:rPr>
        <w:t>no</w:t>
      </w:r>
      <w:r w:rsidRPr="009B4C38">
        <w:rPr>
          <w:rFonts w:asciiTheme="majorHAnsi" w:hAnsiTheme="majorHAnsi"/>
        </w:rPr>
        <w:t xml:space="preserve"> left unblocked.</w:t>
      </w:r>
    </w:p>
    <w:tbl>
      <w:tblPr>
        <w:tblStyle w:val="GridTable4-Accent5"/>
        <w:tblW w:w="12433" w:type="dxa"/>
        <w:tblLayout w:type="fixed"/>
        <w:tblCellMar>
          <w:left w:w="68" w:type="dxa"/>
          <w:right w:w="68" w:type="dxa"/>
        </w:tblCellMar>
        <w:tblLook w:val="04A0" w:firstRow="1" w:lastRow="0" w:firstColumn="1" w:lastColumn="0" w:noHBand="0" w:noVBand="1"/>
      </w:tblPr>
      <w:tblGrid>
        <w:gridCol w:w="1414"/>
        <w:gridCol w:w="1485"/>
        <w:gridCol w:w="4751"/>
        <w:gridCol w:w="1383"/>
        <w:gridCol w:w="1084"/>
        <w:gridCol w:w="1246"/>
        <w:gridCol w:w="1070"/>
      </w:tblGrid>
      <w:tr w:rsidR="00203D86" w:rsidRPr="004A51B5" w14:paraId="3BD91548" w14:textId="409DD9B9" w:rsidTr="00070AB5">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46CA2CB7" w14:textId="77777777" w:rsidR="00203D86" w:rsidRPr="00A342E4" w:rsidRDefault="00203D86" w:rsidP="00203D86">
            <w:pPr>
              <w:pStyle w:val="BodyText"/>
              <w:rPr>
                <w:rFonts w:asciiTheme="majorHAnsi" w:hAnsiTheme="majorHAnsi"/>
                <w:b w:val="0"/>
                <w:bCs w:val="0"/>
              </w:rPr>
            </w:pPr>
            <w:r w:rsidRPr="00A342E4">
              <w:rPr>
                <w:rFonts w:asciiTheme="majorHAnsi" w:hAnsiTheme="majorHAnsi"/>
                <w:b w:val="0"/>
                <w:bCs w:val="0"/>
              </w:rPr>
              <w:t>Created</w:t>
            </w:r>
          </w:p>
        </w:tc>
        <w:tc>
          <w:tcPr>
            <w:tcW w:w="1485" w:type="dxa"/>
            <w:vAlign w:val="center"/>
          </w:tcPr>
          <w:p w14:paraId="55223C06" w14:textId="77777777" w:rsidR="00203D86" w:rsidRPr="004A51B5"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B4C38">
              <w:rPr>
                <w:rFonts w:asciiTheme="majorHAnsi" w:hAnsiTheme="majorHAnsi" w:hint="eastAsia"/>
                <w:b w:val="0"/>
                <w:bCs w:val="0"/>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751" w:type="dxa"/>
            <w:vAlign w:val="center"/>
          </w:tcPr>
          <w:p w14:paraId="1D65A054" w14:textId="77777777" w:rsidR="00203D86" w:rsidRPr="004A51B5"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383" w:type="dxa"/>
          </w:tcPr>
          <w:p w14:paraId="5EC46A70" w14:textId="2683C673" w:rsidR="00203D86" w:rsidRPr="009B4C38" w:rsidRDefault="00070AB5"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 xml:space="preserve">IOC </w:t>
            </w:r>
            <w:r w:rsidR="00203D86" w:rsidRPr="009B4C38">
              <w:rPr>
                <w:rFonts w:asciiTheme="majorHAnsi" w:hAnsiTheme="majorHAnsi"/>
                <w:b w:val="0"/>
                <w:bCs w:val="0"/>
              </w:rPr>
              <w:t>Hits</w:t>
            </w:r>
          </w:p>
        </w:tc>
        <w:tc>
          <w:tcPr>
            <w:tcW w:w="1084" w:type="dxa"/>
          </w:tcPr>
          <w:p w14:paraId="3034462C" w14:textId="2CF8AF65"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Hash added into Blocklist</w:t>
            </w:r>
          </w:p>
        </w:tc>
        <w:tc>
          <w:tcPr>
            <w:tcW w:w="1246" w:type="dxa"/>
          </w:tcPr>
          <w:p w14:paraId="6074C6A5" w14:textId="12DAE098"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Domain added into Blocklist</w:t>
            </w:r>
          </w:p>
        </w:tc>
        <w:tc>
          <w:tcPr>
            <w:tcW w:w="1070" w:type="dxa"/>
          </w:tcPr>
          <w:p w14:paraId="7AF59EC6" w14:textId="406F0FB1"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 xml:space="preserve">Number of IP </w:t>
            </w:r>
            <w:r>
              <w:rPr>
                <w:rFonts w:asciiTheme="majorHAnsi" w:eastAsia="SimSun" w:hAnsiTheme="majorHAnsi" w:hint="eastAsia"/>
                <w:b w:val="0"/>
                <w:bCs w:val="0"/>
                <w:sz w:val="18"/>
                <w:szCs w:val="18"/>
                <w:lang w:eastAsia="zh-CN"/>
              </w:rPr>
              <w:t xml:space="preserve">Address </w:t>
            </w:r>
            <w:r w:rsidRPr="00205F4C">
              <w:rPr>
                <w:rFonts w:asciiTheme="majorHAnsi" w:eastAsia="SimSun" w:hAnsiTheme="majorHAnsi" w:hint="eastAsia"/>
                <w:b w:val="0"/>
                <w:bCs w:val="0"/>
                <w:sz w:val="18"/>
                <w:szCs w:val="18"/>
                <w:lang w:eastAsia="zh-CN"/>
              </w:rPr>
              <w:t>added into Blocklist</w:t>
            </w:r>
          </w:p>
        </w:tc>
      </w:tr>
      <w:tr w:rsidR="00DE1E22" w:rsidRPr="009B6932" w14:paraId="75288433" w14:textId="2A4C8B56" w:rsidTr="00070AB5">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14" w:type="dxa"/>
          </w:tcPr>
          <w:p w14:paraId="33856992" w14:textId="5AD2EBDA" w:rsidR="00DE1E22" w:rsidRDefault="00DE1E22" w:rsidP="00DE1E22">
            <w:pPr>
              <w:pStyle w:val="BodyText"/>
            </w:pPr>
            <w:r w:rsidRPr="00F73AA3">
              <w:t>07/11/2025</w:t>
            </w:r>
          </w:p>
        </w:tc>
        <w:tc>
          <w:tcPr>
            <w:tcW w:w="1485" w:type="dxa"/>
          </w:tcPr>
          <w:p w14:paraId="202FE726" w14:textId="1926F6AB" w:rsidR="00DE1E22" w:rsidRPr="00161DFA" w:rsidRDefault="00DE1E22" w:rsidP="00DE1E22">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066C46">
              <w:t>ITSSOC-11872</w:t>
            </w:r>
          </w:p>
        </w:tc>
        <w:tc>
          <w:tcPr>
            <w:tcW w:w="4751" w:type="dxa"/>
          </w:tcPr>
          <w:p w14:paraId="68C35FDD" w14:textId="363DC4C1"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EE2620">
              <w:t xml:space="preserve">China-aligned APT41 Phishing Campaign Impersonating U.S. Lawmaker Targeting Governmental Sector </w:t>
            </w:r>
          </w:p>
        </w:tc>
        <w:tc>
          <w:tcPr>
            <w:tcW w:w="1383" w:type="dxa"/>
          </w:tcPr>
          <w:p w14:paraId="2A4190EE" w14:textId="40F259DF"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4" w:type="dxa"/>
          </w:tcPr>
          <w:p w14:paraId="3061C6AA" w14:textId="64F0E5BF" w:rsidR="00DE1E22" w:rsidRPr="009B6932" w:rsidRDefault="00DE1E22" w:rsidP="00DE1E22">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246" w:type="dxa"/>
          </w:tcPr>
          <w:p w14:paraId="320F372F" w14:textId="612700EE" w:rsidR="00DE1E22" w:rsidRPr="00DB628C" w:rsidRDefault="00DE1E22" w:rsidP="00DE1E22">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3</w:t>
            </w:r>
          </w:p>
        </w:tc>
        <w:tc>
          <w:tcPr>
            <w:tcW w:w="1070" w:type="dxa"/>
          </w:tcPr>
          <w:p w14:paraId="0CC4CE3C" w14:textId="08AABCF6" w:rsidR="00DE1E22" w:rsidRPr="00DB628C" w:rsidRDefault="00DE1E22" w:rsidP="00DE1E22">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DE1E22" w:rsidRPr="009B6932" w14:paraId="6434D9E4" w14:textId="2FB1E287" w:rsidTr="00070AB5">
        <w:trPr>
          <w:trHeight w:val="175"/>
        </w:trPr>
        <w:tc>
          <w:tcPr>
            <w:cnfStyle w:val="001000000000" w:firstRow="0" w:lastRow="0" w:firstColumn="1" w:lastColumn="0" w:oddVBand="0" w:evenVBand="0" w:oddHBand="0" w:evenHBand="0" w:firstRowFirstColumn="0" w:firstRowLastColumn="0" w:lastRowFirstColumn="0" w:lastRowLastColumn="0"/>
            <w:tcW w:w="1414" w:type="dxa"/>
          </w:tcPr>
          <w:p w14:paraId="2E647F68" w14:textId="176A675A" w:rsidR="00DE1E22" w:rsidRDefault="00DE1E22" w:rsidP="00DE1E22">
            <w:pPr>
              <w:pStyle w:val="BodyText"/>
            </w:pPr>
            <w:r w:rsidRPr="00F73AA3">
              <w:t>14/11/2025</w:t>
            </w:r>
          </w:p>
        </w:tc>
        <w:tc>
          <w:tcPr>
            <w:tcW w:w="1485" w:type="dxa"/>
          </w:tcPr>
          <w:p w14:paraId="60787B64" w14:textId="2218A3F7" w:rsidR="00DE1E22" w:rsidRPr="00161DFA" w:rsidRDefault="00DE1E22" w:rsidP="00DE1E22">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066C46">
              <w:t>ITSSOC-11948</w:t>
            </w:r>
          </w:p>
        </w:tc>
        <w:tc>
          <w:tcPr>
            <w:tcW w:w="4751" w:type="dxa"/>
          </w:tcPr>
          <w:p w14:paraId="09229787" w14:textId="7497C3E6"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EE2620">
              <w:t>Chinese-Speaking Hackers Exploit Exposed ASP.NET Keys to Deploy IIS Backdoor and Rootkit</w:t>
            </w:r>
          </w:p>
        </w:tc>
        <w:tc>
          <w:tcPr>
            <w:tcW w:w="1383" w:type="dxa"/>
          </w:tcPr>
          <w:p w14:paraId="0F1BD49D" w14:textId="2160A6C0"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084" w:type="dxa"/>
          </w:tcPr>
          <w:p w14:paraId="39B831D9" w14:textId="305B8F3E" w:rsidR="00DE1E22" w:rsidRPr="009B6932" w:rsidRDefault="00DE1E22" w:rsidP="00DE1E22">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1246" w:type="dxa"/>
          </w:tcPr>
          <w:p w14:paraId="6A5D2F1E" w14:textId="439313C4" w:rsidR="00DE1E22" w:rsidRPr="00DB628C" w:rsidRDefault="00DE1E22" w:rsidP="00DE1E22">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6</w:t>
            </w:r>
          </w:p>
        </w:tc>
        <w:tc>
          <w:tcPr>
            <w:tcW w:w="1070" w:type="dxa"/>
          </w:tcPr>
          <w:p w14:paraId="13E57136" w14:textId="191FE46A" w:rsidR="00DE1E22" w:rsidRPr="00DB628C" w:rsidRDefault="00DE1E22" w:rsidP="00DE1E22">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r>
      <w:tr w:rsidR="00DE1E22" w:rsidRPr="009B6932" w14:paraId="15FF33EC" w14:textId="3EDB5D62" w:rsidTr="00070AB5">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14" w:type="dxa"/>
          </w:tcPr>
          <w:p w14:paraId="2F02A7CF" w14:textId="19E0BDD9" w:rsidR="00DE1E22" w:rsidRDefault="00DE1E22" w:rsidP="00DE1E22">
            <w:pPr>
              <w:pStyle w:val="BodyText"/>
            </w:pPr>
            <w:r w:rsidRPr="00F73AA3">
              <w:t>20/11/2025</w:t>
            </w:r>
          </w:p>
        </w:tc>
        <w:tc>
          <w:tcPr>
            <w:tcW w:w="1485" w:type="dxa"/>
          </w:tcPr>
          <w:p w14:paraId="13EC858C" w14:textId="71DBD978" w:rsidR="00DE1E22" w:rsidRPr="00161DFA" w:rsidRDefault="00DE1E22" w:rsidP="00DE1E22">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066C46">
              <w:t>ITSSOC-11997</w:t>
            </w:r>
          </w:p>
        </w:tc>
        <w:tc>
          <w:tcPr>
            <w:tcW w:w="4751" w:type="dxa"/>
          </w:tcPr>
          <w:p w14:paraId="73CBFB10" w14:textId="2B1C2CE0"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EE2620">
              <w:t>Re-emerging Lumma Stealer Activity opportunistic reach APAC Region Historically</w:t>
            </w:r>
          </w:p>
        </w:tc>
        <w:tc>
          <w:tcPr>
            <w:tcW w:w="1383" w:type="dxa"/>
          </w:tcPr>
          <w:p w14:paraId="736B7F48" w14:textId="6C9BCE6E"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4" w:type="dxa"/>
          </w:tcPr>
          <w:p w14:paraId="7DFEF1B3" w14:textId="7C6A22A9" w:rsidR="00DE1E22" w:rsidRPr="009B6932" w:rsidRDefault="00DE1E22" w:rsidP="00DE1E22">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1246" w:type="dxa"/>
          </w:tcPr>
          <w:p w14:paraId="388B6CAB" w14:textId="0EC0B325" w:rsidR="00DE1E22" w:rsidRPr="00DB628C" w:rsidRDefault="00DE1E22" w:rsidP="00DE1E22">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2</w:t>
            </w:r>
          </w:p>
        </w:tc>
        <w:tc>
          <w:tcPr>
            <w:tcW w:w="1070" w:type="dxa"/>
          </w:tcPr>
          <w:p w14:paraId="57D4B3B6" w14:textId="778A6F13" w:rsidR="00DE1E22" w:rsidRPr="00DB628C" w:rsidRDefault="00DE1E22" w:rsidP="00DE1E22">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DE1E22" w:rsidRPr="009B6932" w14:paraId="50BA6DC0" w14:textId="3C61FED3" w:rsidTr="00070AB5">
        <w:trPr>
          <w:trHeight w:val="175"/>
        </w:trPr>
        <w:tc>
          <w:tcPr>
            <w:cnfStyle w:val="001000000000" w:firstRow="0" w:lastRow="0" w:firstColumn="1" w:lastColumn="0" w:oddVBand="0" w:evenVBand="0" w:oddHBand="0" w:evenHBand="0" w:firstRowFirstColumn="0" w:firstRowLastColumn="0" w:lastRowFirstColumn="0" w:lastRowLastColumn="0"/>
            <w:tcW w:w="1414" w:type="dxa"/>
          </w:tcPr>
          <w:p w14:paraId="7A77A04D" w14:textId="54CE046C" w:rsidR="00DE1E22" w:rsidRDefault="00DE1E22" w:rsidP="00DE1E22">
            <w:pPr>
              <w:pStyle w:val="BodyText"/>
            </w:pPr>
            <w:r w:rsidRPr="00F73AA3">
              <w:t>28/11/2025</w:t>
            </w:r>
          </w:p>
        </w:tc>
        <w:tc>
          <w:tcPr>
            <w:tcW w:w="1485" w:type="dxa"/>
          </w:tcPr>
          <w:p w14:paraId="5A4D9352" w14:textId="729AE60C" w:rsidR="00DE1E22" w:rsidRPr="00161DFA" w:rsidRDefault="00DE1E22" w:rsidP="00DE1E22">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066C46">
              <w:t>ITSSOC-12080</w:t>
            </w:r>
          </w:p>
        </w:tc>
        <w:tc>
          <w:tcPr>
            <w:tcW w:w="4751" w:type="dxa"/>
          </w:tcPr>
          <w:p w14:paraId="6D19999C" w14:textId="143F8C2A"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EE2620">
              <w:t>A sophisticated exploitation of a Windows MMC vulnerability (CVE-2025-26633) Attributed to a APT Group</w:t>
            </w:r>
          </w:p>
        </w:tc>
        <w:tc>
          <w:tcPr>
            <w:tcW w:w="1383" w:type="dxa"/>
          </w:tcPr>
          <w:p w14:paraId="0A26FA4C" w14:textId="4CD080F6"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084" w:type="dxa"/>
          </w:tcPr>
          <w:p w14:paraId="145CFC92" w14:textId="11A54EC3" w:rsidR="00DE1E22" w:rsidRPr="009B6932" w:rsidRDefault="00DE1E22" w:rsidP="00DE1E22">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1246" w:type="dxa"/>
          </w:tcPr>
          <w:p w14:paraId="4E52210A" w14:textId="0DCB4AC9" w:rsidR="00DE1E22" w:rsidRPr="00DB628C" w:rsidRDefault="00DE1E22" w:rsidP="00DE1E22">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1</w:t>
            </w:r>
          </w:p>
        </w:tc>
        <w:tc>
          <w:tcPr>
            <w:tcW w:w="1070" w:type="dxa"/>
          </w:tcPr>
          <w:p w14:paraId="3FCA58B8" w14:textId="4B00C07C" w:rsidR="00DE1E22" w:rsidRPr="00DB628C" w:rsidRDefault="00DE1E22" w:rsidP="00DE1E22">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1</w:t>
            </w:r>
          </w:p>
        </w:tc>
      </w:tr>
      <w:tr w:rsidR="00203D86" w:rsidRPr="009B6932" w14:paraId="2FD55FA3" w14:textId="67689848" w:rsidTr="00802CC1">
        <w:trPr>
          <w:cnfStyle w:val="000000100000" w:firstRow="0" w:lastRow="0" w:firstColumn="0" w:lastColumn="0" w:oddVBand="0" w:evenVBand="0" w:oddHBand="1" w:evenHBand="0" w:firstRowFirstColumn="0" w:firstRowLastColumn="0" w:lastRowFirstColumn="0" w:lastRowLastColumn="0"/>
          <w:trHeight w:val="121"/>
        </w:trPr>
        <w:tc>
          <w:tcPr>
            <w:cnfStyle w:val="001000000000" w:firstRow="0" w:lastRow="0" w:firstColumn="1" w:lastColumn="0" w:oddVBand="0" w:evenVBand="0" w:oddHBand="0" w:evenHBand="0" w:firstRowFirstColumn="0" w:firstRowLastColumn="0" w:lastRowFirstColumn="0" w:lastRowLastColumn="0"/>
            <w:tcW w:w="9033" w:type="dxa"/>
            <w:gridSpan w:val="4"/>
          </w:tcPr>
          <w:p w14:paraId="2B2B2368" w14:textId="41BF6B91" w:rsidR="00203D86" w:rsidRDefault="00203D86" w:rsidP="00203D86">
            <w:pPr>
              <w:pStyle w:val="BodyText"/>
              <w:jc w:val="right"/>
              <w:rPr>
                <w:rStyle w:val="ui-provider"/>
              </w:rPr>
            </w:pPr>
            <w:r>
              <w:rPr>
                <w:rStyle w:val="ui-provider"/>
              </w:rPr>
              <w:t>Total</w:t>
            </w:r>
          </w:p>
        </w:tc>
        <w:tc>
          <w:tcPr>
            <w:tcW w:w="1084" w:type="dxa"/>
          </w:tcPr>
          <w:p w14:paraId="30FA24C0" w14:textId="2B78F073" w:rsidR="00203D86" w:rsidRPr="009B6932" w:rsidRDefault="00DE1E22" w:rsidP="00203D86">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12</w:t>
            </w:r>
          </w:p>
        </w:tc>
        <w:tc>
          <w:tcPr>
            <w:tcW w:w="1246" w:type="dxa"/>
          </w:tcPr>
          <w:p w14:paraId="076096AC" w14:textId="65BF424E" w:rsidR="00203D86" w:rsidRPr="00DB628C" w:rsidRDefault="00DE1E22"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12</w:t>
            </w:r>
          </w:p>
        </w:tc>
        <w:tc>
          <w:tcPr>
            <w:tcW w:w="1070" w:type="dxa"/>
          </w:tcPr>
          <w:p w14:paraId="1F80EB73" w14:textId="755F8958" w:rsidR="00203D86" w:rsidRPr="00DB628C" w:rsidRDefault="00DE1E22"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1</w:t>
            </w:r>
          </w:p>
        </w:tc>
      </w:tr>
    </w:tbl>
    <w:p w14:paraId="3A11DB50" w14:textId="38ACCC87" w:rsidR="00D04A5C" w:rsidRDefault="00D04A5C" w:rsidP="00161DFA">
      <w:pPr>
        <w:pStyle w:val="BodyText"/>
        <w:rPr>
          <w:rFonts w:eastAsia="SimSun"/>
          <w:lang w:eastAsia="zh-CN"/>
        </w:rPr>
      </w:pPr>
    </w:p>
    <w:p w14:paraId="582F2CFC" w14:textId="0FC89719" w:rsidR="00A03209" w:rsidRDefault="00A03209" w:rsidP="00161DFA">
      <w:pPr>
        <w:pStyle w:val="BodyText"/>
        <w:rPr>
          <w:rFonts w:eastAsia="SimSun"/>
          <w:lang w:eastAsia="zh-CN"/>
        </w:rPr>
      </w:pPr>
    </w:p>
    <w:p w14:paraId="1D59664A" w14:textId="4FCE6A92" w:rsidR="00A03209" w:rsidRDefault="00A03209" w:rsidP="00161DFA">
      <w:pPr>
        <w:pStyle w:val="BodyText"/>
        <w:rPr>
          <w:rFonts w:eastAsia="SimSun"/>
          <w:lang w:eastAsia="zh-CN"/>
        </w:rPr>
      </w:pPr>
    </w:p>
    <w:p w14:paraId="3CDB5156" w14:textId="6C03E6C3" w:rsidR="00A03209" w:rsidRDefault="00A03209" w:rsidP="00161DFA">
      <w:pPr>
        <w:pStyle w:val="BodyText"/>
        <w:rPr>
          <w:rFonts w:eastAsia="SimSun"/>
          <w:lang w:eastAsia="zh-CN"/>
        </w:rPr>
      </w:pPr>
    </w:p>
    <w:p w14:paraId="6CB8B462" w14:textId="7029396C" w:rsidR="00A03209" w:rsidRDefault="00A03209" w:rsidP="00161DFA">
      <w:pPr>
        <w:pStyle w:val="BodyText"/>
        <w:rPr>
          <w:rFonts w:eastAsia="SimSun"/>
          <w:lang w:eastAsia="zh-CN"/>
        </w:rPr>
      </w:pPr>
    </w:p>
    <w:p w14:paraId="788CDF0A" w14:textId="50D80700" w:rsidR="00A03209" w:rsidRDefault="00A03209" w:rsidP="00161DFA">
      <w:pPr>
        <w:pStyle w:val="BodyText"/>
        <w:rPr>
          <w:rFonts w:eastAsia="SimSun"/>
          <w:lang w:eastAsia="zh-CN"/>
        </w:rPr>
      </w:pPr>
    </w:p>
    <w:p w14:paraId="0A916657" w14:textId="35236E2D" w:rsidR="00A03209" w:rsidRDefault="00A03209" w:rsidP="00161DFA">
      <w:pPr>
        <w:pStyle w:val="BodyText"/>
        <w:rPr>
          <w:rFonts w:eastAsia="SimSun"/>
          <w:lang w:eastAsia="zh-CN"/>
        </w:rPr>
      </w:pPr>
    </w:p>
    <w:p w14:paraId="2B46947B" w14:textId="5446CB95" w:rsidR="00A03209" w:rsidRDefault="00A03209" w:rsidP="00161DFA">
      <w:pPr>
        <w:pStyle w:val="BodyText"/>
        <w:rPr>
          <w:rFonts w:eastAsia="SimSun"/>
          <w:lang w:eastAsia="zh-CN"/>
        </w:rPr>
      </w:pPr>
    </w:p>
    <w:p w14:paraId="3AFCF7E8" w14:textId="0A6B9EF1" w:rsidR="00A03209" w:rsidRDefault="00A03209"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CA551A">
      <w:pPr>
        <w:pStyle w:val="Heading1"/>
        <w:numPr>
          <w:ilvl w:val="0"/>
          <w:numId w:val="6"/>
        </w:numPr>
        <w:rPr>
          <w:rFonts w:ascii="Georgia" w:eastAsia="SimSun" w:hAnsi="Georgia"/>
          <w:lang w:eastAsia="zh-CN"/>
        </w:rPr>
      </w:pPr>
      <w:r>
        <w:rPr>
          <w:rFonts w:ascii="Georgia" w:eastAsia="SimSun" w:hAnsi="Georgia" w:hint="eastAsia"/>
          <w:lang w:eastAsia="zh-CN"/>
        </w:rPr>
        <w:lastRenderedPageBreak/>
        <w:t>Phishing Email Alert Handling</w:t>
      </w:r>
    </w:p>
    <w:p w14:paraId="1CFC8246" w14:textId="77777777" w:rsidR="00203D86" w:rsidRDefault="00203D86" w:rsidP="00203D86">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6E7516E7" w14:textId="77777777" w:rsidR="00203D86" w:rsidRDefault="00203D86" w:rsidP="00CA551A">
      <w:pPr>
        <w:pStyle w:val="Heading2"/>
        <w:ind w:left="576" w:hanging="576"/>
        <w:rPr>
          <w:rFonts w:eastAsia="SimSun"/>
          <w:lang w:eastAsia="zh-CN"/>
        </w:rPr>
      </w:pPr>
    </w:p>
    <w:p w14:paraId="3D8F7B06" w14:textId="13C101F7"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Communications Division</w:t>
      </w:r>
    </w:p>
    <w:p w14:paraId="446F78C2" w14:textId="3D427B48" w:rsidR="00CA551A" w:rsidRPr="0085583A" w:rsidRDefault="00CA551A" w:rsidP="00CA551A">
      <w:pPr>
        <w:pStyle w:val="BodyText"/>
        <w:rPr>
          <w:rFonts w:eastAsia="SimSun"/>
          <w:lang w:eastAsia="zh-CN"/>
        </w:rPr>
      </w:pPr>
      <w:r>
        <w:rPr>
          <w:rFonts w:asciiTheme="majorHAnsi" w:hAnsiTheme="majorHAnsi"/>
        </w:rPr>
        <w:t xml:space="preserve">There were </w:t>
      </w:r>
      <w:r w:rsidR="00DE1E22">
        <w:rPr>
          <w:rFonts w:asciiTheme="majorHAnsi" w:eastAsia="SimSun" w:hAnsiTheme="majorHAnsi"/>
          <w:b/>
          <w:lang w:eastAsia="zh-CN"/>
        </w:rPr>
        <w:t>8</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Division in </w:t>
      </w:r>
      <w:r w:rsidR="00320F25">
        <w:rPr>
          <w:rFonts w:asciiTheme="majorHAnsi" w:eastAsia="SimSun" w:hAnsiTheme="majorHAnsi"/>
          <w:lang w:eastAsia="zh-CN"/>
        </w:rPr>
        <w:t>November</w:t>
      </w:r>
      <w:r w:rsidR="00181AD3">
        <w:rPr>
          <w:rFonts w:asciiTheme="majorHAnsi" w:eastAsia="SimSun" w:hAnsiTheme="majorHAnsi"/>
          <w:lang w:eastAsia="zh-CN"/>
        </w:rPr>
        <w:t xml:space="preserve"> 2025</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DE1E22"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17D1343D" w:rsidR="00DE1E22" w:rsidRPr="00545DC3" w:rsidRDefault="00DE1E22" w:rsidP="00DE1E22">
            <w:pPr>
              <w:pStyle w:val="BodyText"/>
              <w:rPr>
                <w:b w:val="0"/>
                <w:bCs w:val="0"/>
                <w:lang w:val="en-US"/>
              </w:rPr>
            </w:pPr>
            <w:r w:rsidRPr="00712867">
              <w:t>03/11/2025</w:t>
            </w:r>
          </w:p>
        </w:tc>
        <w:tc>
          <w:tcPr>
            <w:tcW w:w="1940" w:type="dxa"/>
          </w:tcPr>
          <w:p w14:paraId="6DF987B4" w14:textId="60AD565F"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3F7403">
              <w:t>ITSPEIR-4339</w:t>
            </w:r>
          </w:p>
        </w:tc>
        <w:tc>
          <w:tcPr>
            <w:tcW w:w="2216" w:type="dxa"/>
          </w:tcPr>
          <w:p w14:paraId="32716A2D" w14:textId="519E470A"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1E22"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22735016" w:rsidR="00DE1E22" w:rsidRPr="00F00837" w:rsidRDefault="00DE1E22" w:rsidP="00DE1E22">
            <w:pPr>
              <w:pStyle w:val="BodyText"/>
            </w:pPr>
            <w:r w:rsidRPr="00712867">
              <w:t>04/11/2025</w:t>
            </w:r>
          </w:p>
        </w:tc>
        <w:tc>
          <w:tcPr>
            <w:tcW w:w="1940" w:type="dxa"/>
          </w:tcPr>
          <w:p w14:paraId="5D143256" w14:textId="07F36285" w:rsidR="00DE1E22" w:rsidRPr="00630AA1"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3F7403">
              <w:t>ITSPEIR-4341</w:t>
            </w:r>
          </w:p>
        </w:tc>
        <w:tc>
          <w:tcPr>
            <w:tcW w:w="2216" w:type="dxa"/>
          </w:tcPr>
          <w:p w14:paraId="15DD2D05" w14:textId="20CE73E5"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1E22"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3310EA56" w:rsidR="00DE1E22" w:rsidRPr="00F00837" w:rsidRDefault="00DE1E22" w:rsidP="00DE1E22">
            <w:pPr>
              <w:pStyle w:val="BodyText"/>
            </w:pPr>
            <w:r w:rsidRPr="00712867">
              <w:t>06/11/2025</w:t>
            </w:r>
          </w:p>
        </w:tc>
        <w:tc>
          <w:tcPr>
            <w:tcW w:w="1940" w:type="dxa"/>
          </w:tcPr>
          <w:p w14:paraId="4F98F412" w14:textId="5AC21C61" w:rsidR="00DE1E22" w:rsidRPr="00630AA1"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3F7403">
              <w:t>ITSPEIR-4343</w:t>
            </w:r>
          </w:p>
        </w:tc>
        <w:tc>
          <w:tcPr>
            <w:tcW w:w="2216" w:type="dxa"/>
          </w:tcPr>
          <w:p w14:paraId="3596CCFB" w14:textId="094DE671"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t>Spam</w:t>
            </w:r>
          </w:p>
        </w:tc>
      </w:tr>
      <w:tr w:rsidR="00DE1E22"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719DED7F" w:rsidR="00DE1E22" w:rsidRPr="00F00837" w:rsidRDefault="00DE1E22" w:rsidP="00DE1E22">
            <w:pPr>
              <w:pStyle w:val="BodyText"/>
            </w:pPr>
            <w:r w:rsidRPr="00712867">
              <w:t>17/11/2025</w:t>
            </w:r>
          </w:p>
        </w:tc>
        <w:tc>
          <w:tcPr>
            <w:tcW w:w="1940" w:type="dxa"/>
          </w:tcPr>
          <w:p w14:paraId="14AA2499" w14:textId="7D9FD7B4" w:rsidR="00DE1E22" w:rsidRPr="00630AA1"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3F7403">
              <w:t>ITSPEIR-4351</w:t>
            </w:r>
          </w:p>
        </w:tc>
        <w:tc>
          <w:tcPr>
            <w:tcW w:w="2216" w:type="dxa"/>
          </w:tcPr>
          <w:p w14:paraId="71AF4207" w14:textId="37FFE392"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1E22" w14:paraId="347D911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7E54500" w14:textId="52AD0889" w:rsidR="00DE1E22" w:rsidRPr="00DA7E0A" w:rsidRDefault="00DE1E22" w:rsidP="00DE1E22">
            <w:pPr>
              <w:pStyle w:val="BodyText"/>
            </w:pPr>
            <w:r w:rsidRPr="00712867">
              <w:t>18/11/2025</w:t>
            </w:r>
          </w:p>
        </w:tc>
        <w:tc>
          <w:tcPr>
            <w:tcW w:w="1940" w:type="dxa"/>
          </w:tcPr>
          <w:p w14:paraId="4194E931" w14:textId="7649CC69" w:rsidR="00DE1E22" w:rsidRPr="000E7D9D"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3F7403">
              <w:t>ITSPEIR-4353</w:t>
            </w:r>
          </w:p>
        </w:tc>
        <w:tc>
          <w:tcPr>
            <w:tcW w:w="2216" w:type="dxa"/>
          </w:tcPr>
          <w:p w14:paraId="08C2CEA0" w14:textId="72CDA4E7"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t>Spam</w:t>
            </w:r>
          </w:p>
        </w:tc>
      </w:tr>
      <w:tr w:rsidR="00DE1E22" w14:paraId="541723D8"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033E556" w14:textId="532D6315" w:rsidR="00DE1E22" w:rsidRPr="00DA7E0A" w:rsidRDefault="00DE1E22" w:rsidP="00DE1E22">
            <w:pPr>
              <w:pStyle w:val="BodyText"/>
            </w:pPr>
            <w:r w:rsidRPr="00712867">
              <w:t>20/11/2025</w:t>
            </w:r>
          </w:p>
        </w:tc>
        <w:tc>
          <w:tcPr>
            <w:tcW w:w="1940" w:type="dxa"/>
          </w:tcPr>
          <w:p w14:paraId="71F2071B" w14:textId="44ACC65C" w:rsidR="00DE1E22" w:rsidRPr="000E7D9D"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3F7403">
              <w:t>ITSPEIR-4357</w:t>
            </w:r>
          </w:p>
        </w:tc>
        <w:tc>
          <w:tcPr>
            <w:tcW w:w="2216" w:type="dxa"/>
          </w:tcPr>
          <w:p w14:paraId="6D07821A" w14:textId="652FC8DA"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t>Phishing</w:t>
            </w:r>
          </w:p>
        </w:tc>
      </w:tr>
      <w:tr w:rsidR="00DE1E22" w14:paraId="632C5C1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C6EDD0" w14:textId="0F3F0B60" w:rsidR="00DE1E22" w:rsidRPr="00DA7E0A" w:rsidRDefault="00DE1E22" w:rsidP="00DE1E22">
            <w:pPr>
              <w:pStyle w:val="BodyText"/>
            </w:pPr>
            <w:r w:rsidRPr="00712867">
              <w:t>20/11/2025</w:t>
            </w:r>
          </w:p>
        </w:tc>
        <w:tc>
          <w:tcPr>
            <w:tcW w:w="1940" w:type="dxa"/>
          </w:tcPr>
          <w:p w14:paraId="689DFDF5" w14:textId="1B9AAB36" w:rsidR="00DE1E22" w:rsidRPr="000E7D9D"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3F7403">
              <w:t>ITSPEIR-4359</w:t>
            </w:r>
          </w:p>
        </w:tc>
        <w:tc>
          <w:tcPr>
            <w:tcW w:w="2216" w:type="dxa"/>
          </w:tcPr>
          <w:p w14:paraId="10247F17" w14:textId="4B58B98F"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t>Phishing</w:t>
            </w:r>
          </w:p>
        </w:tc>
      </w:tr>
      <w:tr w:rsidR="00DE1E22" w14:paraId="0D61AD6D"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D5A3D1" w14:textId="00A42730" w:rsidR="00DE1E22" w:rsidRPr="00DA7E0A" w:rsidRDefault="00DE1E22" w:rsidP="00DE1E22">
            <w:pPr>
              <w:pStyle w:val="BodyText"/>
            </w:pPr>
            <w:r w:rsidRPr="00712867">
              <w:t>26/11/2025</w:t>
            </w:r>
          </w:p>
        </w:tc>
        <w:tc>
          <w:tcPr>
            <w:tcW w:w="1940" w:type="dxa"/>
          </w:tcPr>
          <w:p w14:paraId="19FA4B04" w14:textId="7E1E1675" w:rsidR="00DE1E22" w:rsidRPr="000E7D9D"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3F7403">
              <w:t>ITSPEIR-4363</w:t>
            </w:r>
          </w:p>
        </w:tc>
        <w:tc>
          <w:tcPr>
            <w:tcW w:w="2216" w:type="dxa"/>
          </w:tcPr>
          <w:p w14:paraId="321C93DF" w14:textId="55B2D96D"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t>Phishing</w:t>
            </w:r>
          </w:p>
        </w:tc>
      </w:tr>
    </w:tbl>
    <w:p w14:paraId="5A0444A1" w14:textId="40050070" w:rsidR="00293E39" w:rsidRDefault="00293E39" w:rsidP="00181103">
      <w:pPr>
        <w:pStyle w:val="BodyText"/>
        <w:rPr>
          <w:b/>
          <w:bCs/>
        </w:rPr>
      </w:pPr>
    </w:p>
    <w:p w14:paraId="2AEB3BBC" w14:textId="77777777" w:rsidR="00293E39" w:rsidRPr="00CA551A" w:rsidRDefault="00293E39" w:rsidP="00293E39">
      <w:pPr>
        <w:pStyle w:val="Heading2"/>
        <w:rPr>
          <w:rFonts w:eastAsia="SimSun"/>
          <w:lang w:eastAsia="zh-CN"/>
        </w:rPr>
      </w:pPr>
      <w:r>
        <w:rPr>
          <w:rFonts w:eastAsia="SimSun" w:hint="eastAsia"/>
          <w:lang w:eastAsia="zh-CN"/>
        </w:rPr>
        <w:t>14.2</w:t>
      </w:r>
      <w:r>
        <w:t xml:space="preserve"> </w:t>
      </w:r>
      <w:r>
        <w:rPr>
          <w:rFonts w:eastAsia="SimSun" w:hint="eastAsia"/>
          <w:lang w:eastAsia="zh-CN"/>
        </w:rPr>
        <w:t>Settlement Division</w:t>
      </w:r>
    </w:p>
    <w:p w14:paraId="1D5F6A20" w14:textId="333E777B" w:rsidR="00293E39" w:rsidRPr="0085583A" w:rsidRDefault="00293E39" w:rsidP="00293E39">
      <w:pPr>
        <w:pStyle w:val="BodyText"/>
        <w:rPr>
          <w:rFonts w:eastAsia="SimSun"/>
          <w:lang w:eastAsia="zh-CN"/>
        </w:rPr>
      </w:pPr>
      <w:r>
        <w:rPr>
          <w:rFonts w:asciiTheme="majorHAnsi" w:hAnsiTheme="majorHAnsi"/>
        </w:rPr>
        <w:t xml:space="preserve">There were </w:t>
      </w:r>
      <w:r w:rsidR="00DE1E22">
        <w:rPr>
          <w:rFonts w:asciiTheme="majorHAnsi" w:eastAsia="SimSun" w:hAnsiTheme="majorHAnsi"/>
          <w:b/>
          <w:lang w:eastAsia="zh-CN"/>
        </w:rPr>
        <w:t>2</w:t>
      </w:r>
      <w:r>
        <w:rPr>
          <w:rFonts w:asciiTheme="majorHAnsi" w:eastAsia="SimSun" w:hAnsiTheme="majorHAnsi" w:hint="eastAsia"/>
          <w:lang w:eastAsia="zh-CN"/>
        </w:rPr>
        <w:t xml:space="preserve"> of </w:t>
      </w:r>
      <w:r>
        <w:rPr>
          <w:rFonts w:asciiTheme="majorHAnsi" w:eastAsia="SimSun" w:hAnsiTheme="majorHAnsi"/>
          <w:lang w:eastAsia="zh-CN"/>
        </w:rPr>
        <w:t xml:space="preserve">reported emails </w:t>
      </w:r>
      <w:r>
        <w:rPr>
          <w:rFonts w:asciiTheme="majorHAnsi" w:eastAsia="SimSun" w:hAnsiTheme="majorHAnsi" w:hint="eastAsia"/>
          <w:lang w:eastAsia="zh-CN"/>
        </w:rPr>
        <w:t xml:space="preserve">from Settlement Division in </w:t>
      </w:r>
      <w:r w:rsidR="00320F25">
        <w:rPr>
          <w:rFonts w:asciiTheme="majorHAnsi" w:eastAsia="SimSun" w:hAnsiTheme="majorHAnsi"/>
          <w:lang w:eastAsia="zh-CN"/>
        </w:rPr>
        <w:t>November</w:t>
      </w:r>
      <w:r>
        <w:rPr>
          <w:rFonts w:asciiTheme="majorHAnsi" w:eastAsia="SimSun" w:hAnsiTheme="majorHAnsi"/>
          <w:lang w:eastAsia="zh-CN"/>
        </w:rPr>
        <w:t xml:space="preserve"> 2025</w:t>
      </w:r>
      <w:r w:rsidRPr="0081382C">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C979E7" w:rsidRPr="004A51B5" w14:paraId="44060EB0" w14:textId="77777777" w:rsidTr="00017E08">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6E806511" w14:textId="77777777" w:rsidR="00C979E7" w:rsidRPr="00A342E4" w:rsidRDefault="00C979E7" w:rsidP="00017E08">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EB23D87" w14:textId="77777777" w:rsidR="00C979E7" w:rsidRPr="004A51B5"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26EF43BA" w14:textId="77777777" w:rsidR="00C979E7" w:rsidRPr="00A11C07"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DE1E22" w14:paraId="1B0E99F0"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6E40CB" w14:textId="121F46BB" w:rsidR="00DE1E22" w:rsidRPr="00A93BDF" w:rsidRDefault="00DE1E22" w:rsidP="00DE1E22">
            <w:pPr>
              <w:pStyle w:val="BodyText"/>
              <w:rPr>
                <w:b w:val="0"/>
                <w:bCs w:val="0"/>
                <w:lang w:val="en-US"/>
              </w:rPr>
            </w:pPr>
            <w:r w:rsidRPr="005B79BF">
              <w:t>07/11/2025</w:t>
            </w:r>
          </w:p>
        </w:tc>
        <w:tc>
          <w:tcPr>
            <w:tcW w:w="1940" w:type="dxa"/>
          </w:tcPr>
          <w:p w14:paraId="1BB870D5" w14:textId="77A1F71E"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rsidRPr="00871D8A">
              <w:t>ITSPEIR-4345</w:t>
            </w:r>
          </w:p>
        </w:tc>
        <w:tc>
          <w:tcPr>
            <w:tcW w:w="2216" w:type="dxa"/>
          </w:tcPr>
          <w:p w14:paraId="0DCD60FE" w14:textId="049E5DCD" w:rsidR="00DE1E22" w:rsidRDefault="00DE1E22" w:rsidP="00DE1E22">
            <w:pPr>
              <w:pStyle w:val="BodyText"/>
              <w:cnfStyle w:val="000000100000" w:firstRow="0" w:lastRow="0" w:firstColumn="0" w:lastColumn="0" w:oddVBand="0" w:evenVBand="0" w:oddHBand="1" w:evenHBand="0" w:firstRowFirstColumn="0" w:firstRowLastColumn="0" w:lastRowFirstColumn="0" w:lastRowLastColumn="0"/>
            </w:pPr>
            <w:r>
              <w:t>Spam</w:t>
            </w:r>
          </w:p>
        </w:tc>
      </w:tr>
      <w:tr w:rsidR="00DE1E22" w14:paraId="5B332D19" w14:textId="77777777" w:rsidTr="00017E08">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A2B3F54" w14:textId="1270F81A" w:rsidR="00DE1E22" w:rsidRPr="00A93BDF" w:rsidRDefault="00DE1E22" w:rsidP="00DE1E22">
            <w:pPr>
              <w:pStyle w:val="BodyText"/>
            </w:pPr>
            <w:r w:rsidRPr="005B79BF">
              <w:t>18/11/2025</w:t>
            </w:r>
          </w:p>
        </w:tc>
        <w:tc>
          <w:tcPr>
            <w:tcW w:w="1940" w:type="dxa"/>
          </w:tcPr>
          <w:p w14:paraId="68296602" w14:textId="541F255E"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rsidRPr="00871D8A">
              <w:t>ITSPEIR-4355</w:t>
            </w:r>
          </w:p>
        </w:tc>
        <w:tc>
          <w:tcPr>
            <w:tcW w:w="2216" w:type="dxa"/>
          </w:tcPr>
          <w:p w14:paraId="173B5B88" w14:textId="6694453D" w:rsidR="00DE1E22" w:rsidRDefault="00DE1E22" w:rsidP="00DE1E22">
            <w:pPr>
              <w:pStyle w:val="BodyText"/>
              <w:cnfStyle w:val="000000000000" w:firstRow="0" w:lastRow="0" w:firstColumn="0" w:lastColumn="0" w:oddVBand="0" w:evenVBand="0" w:oddHBand="0" w:evenHBand="0" w:firstRowFirstColumn="0" w:firstRowLastColumn="0" w:lastRowFirstColumn="0" w:lastRowLastColumn="0"/>
            </w:pPr>
            <w:r>
              <w:t>Spam</w:t>
            </w:r>
          </w:p>
        </w:tc>
      </w:tr>
    </w:tbl>
    <w:p w14:paraId="3FFB6531" w14:textId="77777777" w:rsidR="00293E39" w:rsidRDefault="00293E39" w:rsidP="00293E39">
      <w:pPr>
        <w:pStyle w:val="BodyText"/>
        <w:rPr>
          <w:rFonts w:eastAsia="SimSun"/>
          <w:lang w:eastAsia="zh-CN"/>
        </w:rPr>
      </w:pPr>
    </w:p>
    <w:p w14:paraId="2A65CD36" w14:textId="77777777" w:rsidR="00293E39" w:rsidRPr="00CA551A" w:rsidRDefault="00293E39" w:rsidP="00293E39">
      <w:pPr>
        <w:pStyle w:val="Heading2"/>
        <w:ind w:left="576" w:hanging="576"/>
        <w:rPr>
          <w:rFonts w:eastAsia="SimSun"/>
          <w:lang w:eastAsia="zh-CN"/>
        </w:rPr>
      </w:pPr>
      <w:r>
        <w:rPr>
          <w:rFonts w:eastAsia="SimSun" w:hint="eastAsia"/>
          <w:lang w:eastAsia="zh-CN"/>
        </w:rPr>
        <w:t>14.3</w:t>
      </w:r>
      <w:r>
        <w:t xml:space="preserve"> </w:t>
      </w:r>
      <w:r>
        <w:rPr>
          <w:rFonts w:eastAsia="SimSun" w:hint="eastAsia"/>
          <w:lang w:eastAsia="zh-CN"/>
        </w:rPr>
        <w:t>Overview</w:t>
      </w:r>
    </w:p>
    <w:p w14:paraId="1E7E643D" w14:textId="1F28C3F5" w:rsidR="00293E39"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320F25">
        <w:rPr>
          <w:rFonts w:asciiTheme="majorHAnsi" w:hAnsiTheme="majorHAnsi"/>
        </w:rPr>
        <w:t>November</w:t>
      </w:r>
      <w:r>
        <w:rPr>
          <w:rFonts w:asciiTheme="majorHAnsi" w:hAnsiTheme="majorHAnsi"/>
        </w:rPr>
        <w:t xml:space="preserve"> 2025</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4714D8">
        <w:rPr>
          <w:rFonts w:asciiTheme="majorHAnsi" w:hAnsiTheme="majorHAnsi"/>
          <w:b/>
          <w:bCs/>
        </w:rPr>
        <w:t>1</w:t>
      </w:r>
      <w:r w:rsidR="009553F1">
        <w:rPr>
          <w:rFonts w:asciiTheme="majorHAnsi" w:hAnsiTheme="majorHAnsi"/>
          <w:b/>
          <w:bCs/>
        </w:rPr>
        <w:t>0</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xml:space="preserve">, confirming that there are </w:t>
      </w:r>
      <w:r w:rsidR="004714D8">
        <w:rPr>
          <w:rFonts w:asciiTheme="majorHAnsi" w:hAnsiTheme="majorHAnsi"/>
          <w:b/>
          <w:bCs/>
        </w:rPr>
        <w:t>3</w:t>
      </w:r>
      <w:r w:rsidRPr="00CF7211">
        <w:rPr>
          <w:rFonts w:asciiTheme="majorHAnsi" w:eastAsia="SimSun" w:hAnsiTheme="majorHAnsi"/>
          <w:lang w:eastAsia="zh-CN"/>
        </w:rPr>
        <w:t xml:space="preserve"> spam emails, and </w:t>
      </w:r>
      <w:r w:rsidR="009553F1">
        <w:rPr>
          <w:rFonts w:asciiTheme="majorHAnsi" w:hAnsiTheme="majorHAnsi"/>
          <w:b/>
          <w:bCs/>
        </w:rPr>
        <w:t>7</w:t>
      </w:r>
      <w:r w:rsidRPr="004752E8">
        <w:rPr>
          <w:rFonts w:asciiTheme="majorHAnsi" w:eastAsia="SimSun" w:hAnsiTheme="majorHAnsi"/>
          <w:lang w:eastAsia="zh-CN"/>
        </w:rPr>
        <w:t xml:space="preserve"> </w:t>
      </w:r>
      <w:r w:rsidRPr="00CF7211">
        <w:rPr>
          <w:rFonts w:asciiTheme="majorHAnsi" w:eastAsia="SimSun" w:hAnsiTheme="majorHAnsi"/>
          <w:lang w:eastAsia="zh-CN"/>
        </w:rPr>
        <w:t>phishing emails. 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5455" w:type="dxa"/>
        <w:tblLayout w:type="fixed"/>
        <w:tblCellMar>
          <w:left w:w="68" w:type="dxa"/>
          <w:right w:w="68" w:type="dxa"/>
        </w:tblCellMar>
        <w:tblLook w:val="04A0" w:firstRow="1" w:lastRow="0" w:firstColumn="1" w:lastColumn="0" w:noHBand="0" w:noVBand="1"/>
      </w:tblPr>
      <w:tblGrid>
        <w:gridCol w:w="2620"/>
        <w:gridCol w:w="1418"/>
        <w:gridCol w:w="1417"/>
      </w:tblGrid>
      <w:tr w:rsidR="00293E39" w:rsidRPr="004A51B5" w14:paraId="3D5E3755" w14:textId="77777777" w:rsidTr="00017E08">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1D846E8" w14:textId="77777777" w:rsidR="00293E39" w:rsidRPr="00CA551A" w:rsidRDefault="00293E39" w:rsidP="00017E08">
            <w:pPr>
              <w:pStyle w:val="BodyText"/>
              <w:rPr>
                <w:rFonts w:asciiTheme="majorHAnsi" w:eastAsia="SimSun" w:hAnsiTheme="majorHAnsi"/>
                <w:b w:val="0"/>
                <w:bCs w:val="0"/>
                <w:lang w:eastAsia="zh-CN"/>
              </w:rPr>
            </w:pPr>
          </w:p>
        </w:tc>
        <w:tc>
          <w:tcPr>
            <w:tcW w:w="1418" w:type="dxa"/>
            <w:vAlign w:val="center"/>
          </w:tcPr>
          <w:p w14:paraId="11252ED1"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7" w:type="dxa"/>
            <w:vAlign w:val="center"/>
          </w:tcPr>
          <w:p w14:paraId="5A81B734"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r>
      <w:tr w:rsidR="00293E39" w:rsidRPr="009B6932" w14:paraId="1DB9749A" w14:textId="77777777" w:rsidTr="00017E0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27D91DE" w14:textId="77777777" w:rsidR="00293E39" w:rsidRPr="00CA551A" w:rsidRDefault="00293E39" w:rsidP="00017E08">
            <w:pPr>
              <w:pStyle w:val="BodyText"/>
              <w:rPr>
                <w:rFonts w:eastAsia="SimSun"/>
                <w:b w:val="0"/>
                <w:bCs w:val="0"/>
                <w:lang w:eastAsia="zh-CN"/>
              </w:rPr>
            </w:pPr>
            <w:r w:rsidRPr="00CA551A">
              <w:rPr>
                <w:rFonts w:eastAsia="SimSun"/>
                <w:b w:val="0"/>
                <w:bCs w:val="0"/>
                <w:lang w:eastAsia="zh-CN"/>
              </w:rPr>
              <w:t>Communications Division</w:t>
            </w:r>
          </w:p>
        </w:tc>
        <w:tc>
          <w:tcPr>
            <w:tcW w:w="1418" w:type="dxa"/>
          </w:tcPr>
          <w:p w14:paraId="0651D143" w14:textId="389A2825" w:rsidR="00293E39" w:rsidRDefault="009553F1" w:rsidP="00017E08">
            <w:pPr>
              <w:pStyle w:val="BodyText"/>
              <w:cnfStyle w:val="000000100000" w:firstRow="0" w:lastRow="0" w:firstColumn="0" w:lastColumn="0" w:oddVBand="0" w:evenVBand="0" w:oddHBand="1" w:evenHBand="0" w:firstRowFirstColumn="0" w:firstRowLastColumn="0" w:lastRowFirstColumn="0" w:lastRowLastColumn="0"/>
            </w:pPr>
            <w:r>
              <w:t>2</w:t>
            </w:r>
          </w:p>
        </w:tc>
        <w:tc>
          <w:tcPr>
            <w:tcW w:w="1417" w:type="dxa"/>
          </w:tcPr>
          <w:p w14:paraId="0BD5A221" w14:textId="035AA5FC" w:rsidR="00293E39" w:rsidRPr="009B6932" w:rsidRDefault="00DE1E22" w:rsidP="00017E08">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r>
      <w:tr w:rsidR="00293E39" w14:paraId="18544359" w14:textId="77777777" w:rsidTr="00017E08">
        <w:trPr>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EBAFCA7" w14:textId="77777777" w:rsidR="00293E39" w:rsidRPr="00CA551A" w:rsidRDefault="00293E39" w:rsidP="00017E08">
            <w:pPr>
              <w:pStyle w:val="BodyText"/>
              <w:rPr>
                <w:b w:val="0"/>
                <w:bCs w:val="0"/>
                <w:lang w:val="en-US"/>
              </w:rPr>
            </w:pPr>
            <w:r w:rsidRPr="00CA551A">
              <w:rPr>
                <w:b w:val="0"/>
                <w:bCs w:val="0"/>
                <w:lang w:val="en-US"/>
              </w:rPr>
              <w:t>Settlements Division</w:t>
            </w:r>
          </w:p>
        </w:tc>
        <w:tc>
          <w:tcPr>
            <w:tcW w:w="1418" w:type="dxa"/>
          </w:tcPr>
          <w:p w14:paraId="167B822A" w14:textId="698F4033" w:rsidR="00293E39" w:rsidRDefault="00DE1E22" w:rsidP="00017E08">
            <w:pPr>
              <w:pStyle w:val="BodyText"/>
              <w:cnfStyle w:val="000000000000" w:firstRow="0" w:lastRow="0" w:firstColumn="0" w:lastColumn="0" w:oddVBand="0" w:evenVBand="0" w:oddHBand="0" w:evenHBand="0" w:firstRowFirstColumn="0" w:firstRowLastColumn="0" w:lastRowFirstColumn="0" w:lastRowLastColumn="0"/>
            </w:pPr>
            <w:r>
              <w:t>2</w:t>
            </w:r>
          </w:p>
        </w:tc>
        <w:tc>
          <w:tcPr>
            <w:tcW w:w="1417" w:type="dxa"/>
          </w:tcPr>
          <w:p w14:paraId="1B3D4387" w14:textId="656EEEF7" w:rsidR="00293E39" w:rsidRDefault="00DE1E22" w:rsidP="00017E08">
            <w:pPr>
              <w:pStyle w:val="BodyText"/>
              <w:cnfStyle w:val="000000000000" w:firstRow="0" w:lastRow="0" w:firstColumn="0" w:lastColumn="0" w:oddVBand="0" w:evenVBand="0" w:oddHBand="0" w:evenHBand="0" w:firstRowFirstColumn="0" w:firstRowLastColumn="0" w:lastRowFirstColumn="0" w:lastRowLastColumn="0"/>
            </w:pPr>
            <w:r>
              <w:t>0</w:t>
            </w:r>
          </w:p>
        </w:tc>
      </w:tr>
      <w:tr w:rsidR="00293E39" w14:paraId="10012D95" w14:textId="77777777" w:rsidTr="00017E0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3A874BC" w14:textId="77777777" w:rsidR="00293E39" w:rsidRPr="00CA551A" w:rsidRDefault="00293E39"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18" w:type="dxa"/>
          </w:tcPr>
          <w:p w14:paraId="20935479" w14:textId="2A0FB627" w:rsidR="00293E39" w:rsidRDefault="00DE1E22" w:rsidP="00017E08">
            <w:pPr>
              <w:pStyle w:val="BodyText"/>
              <w:cnfStyle w:val="000000100000" w:firstRow="0" w:lastRow="0" w:firstColumn="0" w:lastColumn="0" w:oddVBand="0" w:evenVBand="0" w:oddHBand="1" w:evenHBand="0" w:firstRowFirstColumn="0" w:firstRowLastColumn="0" w:lastRowFirstColumn="0" w:lastRowLastColumn="0"/>
            </w:pPr>
            <w:r>
              <w:t>4</w:t>
            </w:r>
          </w:p>
        </w:tc>
        <w:tc>
          <w:tcPr>
            <w:tcW w:w="1417" w:type="dxa"/>
          </w:tcPr>
          <w:p w14:paraId="4F1C6951" w14:textId="232BFE4D" w:rsidR="00293E39" w:rsidRDefault="00DE1E22" w:rsidP="00017E08">
            <w:pPr>
              <w:pStyle w:val="BodyText"/>
              <w:cnfStyle w:val="000000100000" w:firstRow="0" w:lastRow="0" w:firstColumn="0" w:lastColumn="0" w:oddVBand="0" w:evenVBand="0" w:oddHBand="1" w:evenHBand="0" w:firstRowFirstColumn="0" w:firstRowLastColumn="0" w:lastRowFirstColumn="0" w:lastRowLastColumn="0"/>
            </w:pPr>
            <w:r>
              <w:t>6</w:t>
            </w:r>
          </w:p>
        </w:tc>
      </w:tr>
    </w:tbl>
    <w:p w14:paraId="011B38BA" w14:textId="77777777" w:rsidR="00293E39" w:rsidRDefault="00293E39" w:rsidP="00181103">
      <w:pPr>
        <w:pStyle w:val="BodyText"/>
        <w:rPr>
          <w:b/>
          <w:bCs/>
        </w:rPr>
        <w:sectPr w:rsidR="00293E39"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3D179160" w:rsidR="00A35D81" w:rsidRPr="00D04A5C" w:rsidRDefault="00A35D81" w:rsidP="00D04A5C">
      <w:pPr>
        <w:pStyle w:val="ListParagraph"/>
        <w:ind w:left="0"/>
        <w:rPr>
          <w:rFonts w:eastAsia="SimSun"/>
          <w:lang w:eastAsia="zh-CN"/>
        </w:rPr>
      </w:pPr>
    </w:p>
    <w:sectPr w:rsidR="00A35D81"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6849C4"/>
    <w:multiLevelType w:val="multilevel"/>
    <w:tmpl w:val="CD4C98AE"/>
    <w:name w:val="PwCListBullets12"/>
    <w:numStyleLink w:val="PwCListBullets1"/>
  </w:abstractNum>
  <w:abstractNum w:abstractNumId="4" w15:restartNumberingAfterBreak="0">
    <w:nsid w:val="1E0849F5"/>
    <w:multiLevelType w:val="multilevel"/>
    <w:tmpl w:val="EE3860A0"/>
    <w:name w:val="PwCListNumbers12"/>
    <w:numStyleLink w:val="PwCListNumbers1"/>
  </w:abstractNum>
  <w:abstractNum w:abstractNumId="5" w15:restartNumberingAfterBreak="0">
    <w:nsid w:val="28905486"/>
    <w:multiLevelType w:val="multilevel"/>
    <w:tmpl w:val="CD4C98AE"/>
    <w:numStyleLink w:val="PwCListBullets1"/>
  </w:abstractNum>
  <w:abstractNum w:abstractNumId="6"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B3230D"/>
    <w:multiLevelType w:val="multilevel"/>
    <w:tmpl w:val="CE2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7486E"/>
    <w:multiLevelType w:val="multilevel"/>
    <w:tmpl w:val="EE3860A0"/>
    <w:name w:val="PwCListNumbers13"/>
    <w:numStyleLink w:val="PwCListNumbers1"/>
  </w:abstractNum>
  <w:abstractNum w:abstractNumId="9"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4"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8A850CB"/>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17" w15:restartNumberingAfterBreak="0">
    <w:nsid w:val="73875CB8"/>
    <w:multiLevelType w:val="multilevel"/>
    <w:tmpl w:val="73E6D732"/>
    <w:lvl w:ilvl="0">
      <w:start w:val="1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839645">
    <w:abstractNumId w:val="16"/>
  </w:num>
  <w:num w:numId="2" w16cid:durableId="662661337">
    <w:abstractNumId w:val="1"/>
  </w:num>
  <w:num w:numId="3" w16cid:durableId="333453901">
    <w:abstractNumId w:val="8"/>
  </w:num>
  <w:num w:numId="4" w16cid:durableId="374236810">
    <w:abstractNumId w:val="5"/>
  </w:num>
  <w:num w:numId="5" w16cid:durableId="758479623">
    <w:abstractNumId w:val="12"/>
  </w:num>
  <w:num w:numId="6" w16cid:durableId="173886470">
    <w:abstractNumId w:val="9"/>
  </w:num>
  <w:num w:numId="7" w16cid:durableId="1825705436">
    <w:abstractNumId w:val="10"/>
  </w:num>
  <w:num w:numId="8" w16cid:durableId="1990598304">
    <w:abstractNumId w:val="11"/>
  </w:num>
  <w:num w:numId="9" w16cid:durableId="1941639294">
    <w:abstractNumId w:val="0"/>
  </w:num>
  <w:num w:numId="10" w16cid:durableId="1929998385">
    <w:abstractNumId w:val="2"/>
  </w:num>
  <w:num w:numId="11" w16cid:durableId="730076973">
    <w:abstractNumId w:val="6"/>
  </w:num>
  <w:num w:numId="12" w16cid:durableId="235014046">
    <w:abstractNumId w:val="18"/>
  </w:num>
  <w:num w:numId="13" w16cid:durableId="795369365">
    <w:abstractNumId w:val="14"/>
  </w:num>
  <w:num w:numId="14" w16cid:durableId="733969048">
    <w:abstractNumId w:val="13"/>
  </w:num>
  <w:num w:numId="15" w16cid:durableId="1371418316">
    <w:abstractNumId w:val="7"/>
  </w:num>
  <w:num w:numId="16" w16cid:durableId="156580203">
    <w:abstractNumId w:val="17"/>
  </w:num>
  <w:num w:numId="17" w16cid:durableId="899947323">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AD"/>
    <w:rsid w:val="000F16FB"/>
    <w:rsid w:val="000F1732"/>
    <w:rsid w:val="000F1768"/>
    <w:rsid w:val="000F1847"/>
    <w:rsid w:val="000F1AD3"/>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62F"/>
    <w:rsid w:val="005858A5"/>
    <w:rsid w:val="005858C1"/>
    <w:rsid w:val="00585A43"/>
    <w:rsid w:val="00585EF9"/>
    <w:rsid w:val="00586240"/>
    <w:rsid w:val="00586249"/>
    <w:rsid w:val="00586430"/>
    <w:rsid w:val="0058682D"/>
    <w:rsid w:val="0058683D"/>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9B3"/>
    <w:rsid w:val="00B60BA1"/>
    <w:rsid w:val="00B60D28"/>
    <w:rsid w:val="00B60D2C"/>
    <w:rsid w:val="00B61176"/>
    <w:rsid w:val="00B611E0"/>
    <w:rsid w:val="00B611E1"/>
    <w:rsid w:val="00B613A9"/>
    <w:rsid w:val="00B61480"/>
    <w:rsid w:val="00B614CB"/>
    <w:rsid w:val="00B61558"/>
    <w:rsid w:val="00B6167C"/>
    <w:rsid w:val="00B61741"/>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A4D"/>
    <w:rsid w:val="00E84C61"/>
    <w:rsid w:val="00E84CC3"/>
    <w:rsid w:val="00E84D49"/>
    <w:rsid w:val="00E84FFD"/>
    <w:rsid w:val="00E8503B"/>
    <w:rsid w:val="00E8505B"/>
    <w:rsid w:val="00E85278"/>
    <w:rsid w:val="00E8536F"/>
    <w:rsid w:val="00E85432"/>
    <w:rsid w:val="00E855B1"/>
    <w:rsid w:val="00E855C2"/>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y.f5.com/manage/s/article/K000154696"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ybernews.com/security/red-hat-breach-might-affect-major-organiz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3.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customXml/itemProps4.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PwC_Report.dotx</Template>
  <TotalTime>166</TotalTime>
  <Pages>14</Pages>
  <Words>2258</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15105</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3</cp:revision>
  <cp:lastPrinted>2024-12-20T03:14:00Z</cp:lastPrinted>
  <dcterms:created xsi:type="dcterms:W3CDTF">2025-12-19T04:00:00Z</dcterms:created>
  <dcterms:modified xsi:type="dcterms:W3CDTF">2025-12-19T06:44:00Z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