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Authority Boundary Agent  ·  ai-auto-authority</w:t>
      </w:r>
    </w:p>
    <w:p>
      <w:r>
        <w:rPr>
          <w:i/>
          <w:sz w:val="16"/>
        </w:rPr>
        <w:t>Class: AI-Centric Division Agent    |    Subgroup: Autonomy Governance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ai-auto-authority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Authority Boundary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AI-Centric Division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2 (Continuous oversight)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Autonomy Governance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CISO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did:adam:ai-auto-authority#&lt;dual_key_thumbprint_ed25519+mldsa65&gt;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Defines and enforces authority boundaries for every agent: which domains, which dimensions, which tiers, which directors must concur.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Maintain authority matrix in Postgres.</w:t>
      </w:r>
    </w:p>
    <w:p>
      <w:pPr>
        <w:pStyle w:val="ListBullet"/>
      </w:pPr>
      <w:r>
        <w:rPr>
          <w:sz w:val="20"/>
        </w:rPr>
        <w:t>Serve authority-checks via /check.</w:t>
      </w:r>
    </w:p>
    <w:p>
      <w:pPr>
        <w:pStyle w:val="ListBullet"/>
      </w:pPr>
      <w:r>
        <w:rPr>
          <w:sz w:val="20"/>
        </w:rPr>
        <w:t>Emit 'authority_check_failed' on out-of-scope attempts.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Issuing identities (wg-sec-access).</w:t>
      </w:r>
    </w:p>
    <w:p>
      <w:pPr>
        <w:pStyle w:val="ListBullet"/>
      </w:pPr>
      <w:r>
        <w:rPr>
          <w:sz w:val="20"/>
        </w:rPr>
        <w:t>Approving (governors/directors).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/check</w:t>
      </w:r>
    </w:p>
    <w:p>
      <w:pPr>
        <w:pStyle w:val="ListBullet"/>
      </w:pPr>
      <w:r>
        <w:rPr>
          <w:sz w:val="20"/>
        </w:rPr>
        <w:t>POST /matrix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agent_id=ai-auto-authority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/check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Check {agent_id, action, dim, tier}.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/matrix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Matrix.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authority_matrix; hot-reload from /etc/adam/authority/.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(controller)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Influences every dim by gating which agent can write.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Operates continuously; does not require per-action governor concurrence except for material policy/threshold changes.</w:t>
      </w:r>
    </w:p>
    <w:p>
      <w:pPr>
        <w:pStyle w:val="ListBullet"/>
      </w:pPr>
      <w:r>
        <w:rPr>
          <w:sz w:val="20"/>
        </w:rPr>
        <w:t>All agent state-mutating operations idempotent on X-Action-Id.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RGI-01 Policy Enforcement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adam.ai_centric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 of a write, return 423; freeze writes if FR unavailable.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subscriber,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Signature surfaces are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7 (OWASP AA)</w:t>
      </w:r>
    </w:p>
    <w:p>
      <w:pPr>
        <w:pStyle w:val="ListBullet"/>
      </w:pPr>
      <w:r>
        <w:rPr>
          <w:sz w:val="20"/>
        </w:rPr>
        <w:t>Layer 8 (RL governance)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deployment/{profile}/agents/ai_centric/ai_auto_authority/server.py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adam/ai-auto-authority:0.2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ai-auto-authority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iac/k3d/agents-ai-centric-division.yaml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Add 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