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Security &amp; Trust Governor Agent  ·  ga-security</w:t>
      </w:r>
    </w:p>
    <w:p>
      <w:r>
        <w:rPr>
          <w:i/>
          <w:sz w:val="16"/>
        </w:rPr>
        <w:t>Class: Domain Governor Agent    |    Subgroup: Domain Governors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ga-security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Security &amp; Trust Governor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Domain Governor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0 (Governance plane)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Domain Governors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CISO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(no single governor — multi-director)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did:adam:ga-security#&lt;dual_key_thumbprint_ed25519+mldsa65&gt;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only Rego policies and the BOSS scorer's critical-dim override emulate this. Needs dedicated service.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enterprise-wide risk posture. Correlates financial, legal, operational, and AI risks. Adjusts autonomy budgets dynamically under stress. Escalates existential risk to OHSHAT.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Subscribe to wg-sec-threat findings, ai-model-drift, twin-risk divergences.</w:t>
      </w:r>
    </w:p>
    <w:p>
      <w:pPr>
        <w:pStyle w:val="ListBullet"/>
      </w:pPr>
      <w:r>
        <w:rPr>
          <w:sz w:val="20"/>
        </w:rPr>
        <w:t>Maintain a rolling 15-minute risk index; degrade autonomy_budget when index breaches threshold.</w:t>
      </w:r>
    </w:p>
    <w:p>
      <w:pPr>
        <w:pStyle w:val="ListBullet"/>
      </w:pPr>
      <w:r>
        <w:rPr>
          <w:sz w:val="20"/>
        </w:rPr>
        <w:t>Evaluate every intent against MITRE ATT&amp;CK + OWASP Agentic AA01-AA10 and CMMC 2.0.</w:t>
      </w:r>
    </w:p>
    <w:p>
      <w:pPr>
        <w:pStyle w:val="ListBullet"/>
      </w:pPr>
      <w:r>
        <w:rPr>
          <w:sz w:val="20"/>
        </w:rPr>
        <w:t>Force OHSHAT on any sacred-boundary engagement.</w:t>
      </w:r>
    </w:p>
    <w:p>
      <w:pPr>
        <w:pStyle w:val="ListBullet"/>
      </w:pPr>
      <w:r>
        <w:rPr>
          <w:sz w:val="20"/>
        </w:rPr>
        <w:t>Coordinate with directors via hi-gateway when posture degrades.</w:t>
      </w:r>
    </w:p>
    <w:p>
      <w:pPr>
        <w:pStyle w:val="ListBullet"/>
      </w:pPr>
      <w:r>
        <w:rPr>
          <w:sz w:val="20"/>
        </w:rPr>
        <w:t>Emit Rego decision via OPA package adam.governor.security.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Running detection (wg-sec-threat).</w:t>
      </w:r>
    </w:p>
    <w:p>
      <w:pPr>
        <w:pStyle w:val="ListBullet"/>
      </w:pPr>
      <w:r>
        <w:rPr>
          <w:sz w:val="20"/>
        </w:rPr>
        <w:t>Issuing access tokens (wg-sec-vault).</w:t>
      </w:r>
    </w:p>
    <w:p>
      <w:pPr>
        <w:pStyle w:val="ListBullet"/>
      </w:pPr>
      <w:r>
        <w:rPr>
          <w:sz w:val="20"/>
        </w:rPr>
        <w:t>Forensic IR (wg-sec-incident).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/evaluate.</w:t>
      </w:r>
    </w:p>
    <w:p>
      <w:pPr>
        <w:pStyle w:val="ListBullet"/>
      </w:pPr>
      <w:r>
        <w:rPr>
          <w:sz w:val="20"/>
        </w:rPr>
        <w:t>Subscribe FR 'threat_detected', 'model_drift_detected', 'twin_divergence_detected'.</w:t>
      </w:r>
    </w:p>
    <w:p>
      <w:pPr>
        <w:pStyle w:val="ListBullet"/>
      </w:pPr>
      <w:r>
        <w:rPr>
          <w:sz w:val="20"/>
        </w:rPr>
        <w:t>Read CORE Graph subgraph 'security'.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Decision object.</w:t>
      </w:r>
    </w:p>
    <w:p>
      <w:pPr>
        <w:pStyle w:val="ListBullet"/>
      </w:pPr>
      <w:r>
        <w:rPr>
          <w:sz w:val="20"/>
        </w:rPr>
        <w:t>FR event_type='governor_evaluated' agent_id='ga-security'.</w:t>
      </w:r>
    </w:p>
    <w:p>
      <w:pPr>
        <w:pStyle w:val="ListBullet"/>
      </w:pPr>
      <w:r>
        <w:rPr>
          <w:sz w:val="20"/>
        </w:rPr>
        <w:t>FR event_type='posture_degraded' on threshold breach.</w:t>
      </w:r>
    </w:p>
    <w:p>
      <w:pPr>
        <w:pStyle w:val="ListBullet"/>
      </w:pPr>
      <w:r>
        <w:rPr>
          <w:sz w:val="20"/>
        </w:rPr>
        <w:t>FR event_type='ohshat_triggered' on sacred-boundary engagement.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/evaluate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Evaluate intent.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/posture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Current risk index, autonomy_budget multiplier.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/posture/degrade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Manual degrade — director-only via hi-gateway.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In-memory rolling window + Postgres durable mirror. Risk index recomputed every 30s.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security_impact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Primary owner.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sovereignty_action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Co-owner with meta-stability.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All five governors must concur on material actions (any action whose BOSS tier &gt;= ELEVATED OR is_non_idempotent).</w:t>
      </w:r>
    </w:p>
    <w:p>
      <w:pPr>
        <w:pStyle w:val="ListBullet"/>
      </w:pPr>
      <w:r>
        <w:rPr>
          <w:sz w:val="20"/>
        </w:rPr>
        <w:t>Each governor returns concur | concur_with_constraints | block | abstain in &lt;100ms p99.</w:t>
      </w:r>
    </w:p>
    <w:p>
      <w:pPr>
        <w:pStyle w:val="ListBullet"/>
      </w:pPr>
      <w:r>
        <w:rPr>
          <w:sz w:val="20"/>
        </w:rPr>
        <w:t>A single 'block' from any governor halts the action.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r>
        <w:rPr>
          <w:i/>
          <w:sz w:val="18"/>
        </w:rPr>
        <w:t>OPA packages (default + per-agent): adam.governor, adam.boss.routing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If any single governor is unreachable for &gt;5s, the orchestration plane MUST fail-closed (treat as 'block' until reachability is restored). Emit FR 'governor_unreachable' with target.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True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(subscriber), wg-sec-threat, ai-model-drift, twin-risk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Exception Router, hi-gateway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M5 (sovereignty)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Risk-index commitments and posture-degrade actions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5 (BOSS)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deployment/{profile}/agents/governors/security/server.py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adam/governor-security:0.2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ga-security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iac/k3d/agents-domain-governors.yaml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/evaluate service.</w:t>
      </w:r>
    </w:p>
    <w:p>
      <w:pPr>
        <w:pStyle w:val="ListBullet"/>
      </w:pPr>
      <w:r>
        <w:rPr>
          <w:sz w:val="20"/>
        </w:rPr>
        <w:t>Implement 30s risk index recompute over FR subscriber.</w:t>
      </w:r>
    </w:p>
    <w:p>
      <w:pPr>
        <w:pStyle w:val="ListBullet"/>
      </w:pPr>
      <w:r>
        <w:rPr>
          <w:sz w:val="20"/>
        </w:rPr>
        <w:t>Sacred-boundary -&gt; ohshat_triggered FR + auto safe-mode.</w:t>
      </w:r>
    </w:p>
    <w:p>
      <w:pPr>
        <w:pStyle w:val="ListBullet"/>
      </w:pPr>
      <w:r>
        <w:rPr>
          <w:sz w:val="20"/>
        </w:rPr>
        <w:t>Wire posture multiplier into ga-financial budget feed.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