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Human Trust Gateway Agent  ·  hi-gateway</w:t>
      </w:r>
    </w:p>
    <w:p>
      <w:r>
        <w:rPr>
          <w:i/>
          <w:sz w:val="16"/>
        </w:rPr>
        <w:t>Class: Human Interface Agent    |    Subgroup: Intent &amp; Human Interface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hi-gateway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Human Trust Gateway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Human Interface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(Human &lt;-&gt; ADAM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Intent &amp; Human Interface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 Directors (CEO, CFO, Legal Director, Market Director, CISO; CPO/CTO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did:adam:hi-gateway#&lt;dual_key_thumbprint_ed25519+mldsa65&gt;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bundled in interface_server.py. Lacks: modify, defer, comment, SLA timer, durable queue, idempotency. These are required by ADAM - Governance Charter and Human Directorship v0.3 and Directors Dashboard v0.3.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Sole legitimate surface through which a director gives, refuses, or modifies consent. Records the consent (or refusal) as governance evidence in the Flight Recorder, with a companion director_proxy_acting event identifying the natural signer when test_proxy_mode is enabled.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Surface ELEVATED/HIGH/OHSHAT exception packets to the correct director(s) per delegation-model.json.</w:t>
      </w:r>
    </w:p>
    <w:p>
      <w:pPr>
        <w:pStyle w:val="ListBullet"/>
      </w:pPr>
      <w:r>
        <w:rPr>
          <w:sz w:val="20"/>
        </w:rPr>
        <w:t>Render explain-back consequences before consent is captured (calls hi-explain).</w:t>
      </w:r>
    </w:p>
    <w:p>
      <w:pPr>
        <w:pStyle w:val="ListBullet"/>
      </w:pPr>
      <w:r>
        <w:rPr>
          <w:sz w:val="20"/>
        </w:rPr>
        <w:t>Capture decision verbs: approve, reject, modify (with constraint diff), defer (with deadline), comment-only.</w:t>
      </w:r>
    </w:p>
    <w:p>
      <w:pPr>
        <w:pStyle w:val="ListBullet"/>
      </w:pPr>
      <w:r>
        <w:rPr>
          <w:sz w:val="20"/>
        </w:rPr>
        <w:t>Apply UUIDv5 idempotency on action_id — if a duplicate action_id arrives within 24h, return the prior FR result and DO NOT re-emit.</w:t>
      </w:r>
    </w:p>
    <w:p>
      <w:pPr>
        <w:pStyle w:val="ListBullet"/>
      </w:pPr>
      <w:r>
        <w:rPr>
          <w:sz w:val="20"/>
        </w:rPr>
        <w:t>Emit FR 'director_approval'/'director_rejection'/'director_modification'/'director_defer'/'director_comment'.</w:t>
      </w:r>
    </w:p>
    <w:p>
      <w:pPr>
        <w:pStyle w:val="ListBullet"/>
      </w:pPr>
      <w:r>
        <w:rPr>
          <w:sz w:val="20"/>
        </w:rPr>
        <w:t>Emit companion FR 'director_proxy_acting' with seat=ceo|cfo|legal_director|market_director|ciso|cpo|cto when test_proxy_mode.enabled=true.</w:t>
      </w:r>
    </w:p>
    <w:p>
      <w:pPr>
        <w:pStyle w:val="ListBullet"/>
      </w:pPr>
      <w:r>
        <w:rPr>
          <w:sz w:val="20"/>
        </w:rPr>
        <w:t>Enforce 4-hour SLA timer on HIGH-tier packets; 1-hour on OHSHAT.</w:t>
      </w:r>
    </w:p>
    <w:p>
      <w:pPr>
        <w:pStyle w:val="ListBullet"/>
      </w:pPr>
      <w:r>
        <w:rPr>
          <w:sz w:val="20"/>
        </w:rPr>
        <w:t>Auto-route OHSHAT packets to all directors and engage Safe Mode.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Interpreting the intent (hi-intent's job).</w:t>
      </w:r>
    </w:p>
    <w:p>
      <w:pPr>
        <w:pStyle w:val="ListBullet"/>
      </w:pPr>
      <w:r>
        <w:rPr>
          <w:sz w:val="20"/>
        </w:rPr>
        <w:t>Executing the approved action (orch-global's job).</w:t>
      </w:r>
    </w:p>
    <w:p>
      <w:pPr>
        <w:pStyle w:val="ListBullet"/>
      </w:pPr>
      <w:r>
        <w:rPr>
          <w:sz w:val="20"/>
        </w:rPr>
        <w:t>Determining BOSS tier (boss-scorer's job).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/approve/{intent_id}, /reject/{intent_id}, /modify/{intent_id}, /defer/{intent_id}, /comment/{intent_id}.</w:t>
      </w:r>
    </w:p>
    <w:p>
      <w:pPr>
        <w:pStyle w:val="ListBullet"/>
      </w:pPr>
      <w:r>
        <w:rPr>
          <w:sz w:val="20"/>
        </w:rPr>
        <w:t>Server-Sent-Events stream from Exception Router whenever a packet enters the queue.</w:t>
      </w:r>
    </w:p>
    <w:p>
      <w:pPr>
        <w:pStyle w:val="ListBullet"/>
      </w:pPr>
      <w:r>
        <w:rPr>
          <w:sz w:val="20"/>
        </w:rPr>
        <w:t>directors.json (read-only) for delegation routing, per-director caps, and seats.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event_type='director_approval' | 'director_rejection' | 'director_modification' | 'director_defer' | 'director_comment'.</w:t>
      </w:r>
    </w:p>
    <w:p>
      <w:pPr>
        <w:pStyle w:val="ListBullet"/>
      </w:pPr>
      <w:r>
        <w:rPr>
          <w:sz w:val="20"/>
        </w:rPr>
        <w:t>FR event_type='director_proxy_acting' (always paired in test_proxy_mode).</w:t>
      </w:r>
    </w:p>
    <w:p>
      <w:pPr>
        <w:pStyle w:val="ListBullet"/>
      </w:pPr>
      <w:r>
        <w:rPr>
          <w:sz w:val="20"/>
        </w:rPr>
        <w:t>FR event_type='exception_resolved' (with decision payload).</w:t>
      </w:r>
    </w:p>
    <w:p>
      <w:pPr>
        <w:pStyle w:val="ListBullet"/>
      </w:pPr>
      <w:r>
        <w:rPr>
          <w:sz w:val="20"/>
        </w:rPr>
        <w:t>Webhook to Exception Router /resolve to drain the queue.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/pending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 currently-queued exception packets, scoped by acting director.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/approve/{intent_id}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Approve. Body:{action_id, comment?, justification?}.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/reject/{intent_id}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Reject. Body:{action_id, reason}.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/modify/{intent_id}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Approve with constraint changes. Body:{action_id, modifications[]}.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/defer/{intent_id}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Defer with deadline. Body:{action_id, until_iso8601, reason}.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/comment/{intent_id}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 comment without changing state. Body:{action_id, comment}.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/sla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 packets with SLA timer status.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In-memory pending queue with PostgreSQL durable mirror (table director_pending_queue, FR is still authoritative). Idempotency cache: action_id -&gt; result, 24h TTL, Redis.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(observes 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Does not score; reads BOSS tier off the inbound packet to drive routing.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OHSHAT packets require quorum of all five mandatory directors before /approve succeeds; the gateway enforces.</w:t>
      </w:r>
    </w:p>
    <w:p>
      <w:pPr>
        <w:pStyle w:val="ListBullet"/>
      </w:pPr>
      <w:r>
        <w:rPr>
          <w:sz w:val="20"/>
        </w:rPr>
        <w:t>HIGH packets require the owning director per delegation-model.</w:t>
      </w:r>
    </w:p>
    <w:p>
      <w:pPr>
        <w:pStyle w:val="ListBullet"/>
      </w:pPr>
      <w:r>
        <w:rPr>
          <w:sz w:val="20"/>
        </w:rPr>
        <w:t>All other tiers are reference-only here (autonomous execution does not pass through the gateway).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RGI-02 Agent Identity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adam.intent.gateway, adam.consent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OHSHAT, immediately freeze every non-OHSHAT pending action and emit FR 'safe_mode_entered'. Continue accepting director input but reject all non-quorum approvals.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directors.json, delegation-model.json, Postgres (queue mirror), Redis (idempotency)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Exception Router /resolve, hi-explain (consequences)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 (governance), M3 (auditability)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Director consent payloads are dual-signed Ed25519 + ML-DSA-65 from Day-1, with the public-key thumbprint of the seated director recorded on every approve/reject/modify event.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10 (director console)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deployment/{profile}/agents/hi_gateway/server.py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adam/hi-gateway:0.2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hi-gateway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iac/k3d/agents-human-interface-agents.yaml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/approve, /reject, /pending out of interface_server.py into dedicated service.</w:t>
      </w:r>
    </w:p>
    <w:p>
      <w:pPr>
        <w:pStyle w:val="ListBullet"/>
      </w:pPr>
      <w:r>
        <w:rPr>
          <w:sz w:val="20"/>
        </w:rPr>
        <w:t>Add /modify, /defer, /comment endpoints and corresponding FR event_types.</w:t>
      </w:r>
    </w:p>
    <w:p>
      <w:pPr>
        <w:pStyle w:val="ListBullet"/>
      </w:pPr>
      <w:r>
        <w:rPr>
          <w:sz w:val="20"/>
        </w:rPr>
        <w:t>Persist queue to Postgres so a restart doesn't lose pending packets.</w:t>
      </w:r>
    </w:p>
    <w:p>
      <w:pPr>
        <w:pStyle w:val="ListBullet"/>
      </w:pPr>
      <w:r>
        <w:rPr>
          <w:sz w:val="20"/>
        </w:rPr>
        <w:t>Add UUIDv5 idempotency layer and 24h Redis cache.</w:t>
      </w:r>
    </w:p>
    <w:p>
      <w:pPr>
        <w:pStyle w:val="ListBullet"/>
      </w:pPr>
      <w:r>
        <w:rPr>
          <w:sz w:val="20"/>
        </w:rPr>
        <w:t>SLA timer worker (HIGH=4h, OHSHAT=1h).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adapter-twilio-sendgrid - see D:\ADAM\ADAM Integration Adapters\adapter-twilio-sendgrid__*.docx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