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Budget &amp; Forecasting Agent  ·  wg-fin-budget</w:t>
      </w:r>
    </w:p>
    <w:p>
      <w:r>
        <w:rPr>
          <w:i/>
          <w:sz w:val="16"/>
        </w:rPr>
        <w:t>Class: Corporate Work Group Agent    |    Subgroup: Financial Stewardship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wg-fin-budget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Budget &amp; Forecasting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Stewardship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did:adam:wg-fin-budget#&lt;dual_key_thumbprint_ed25519+mldsa65&gt;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only emits a heartbeat self_audit_run from mesh.py. No domain logic exists.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Maintains rolling forecasts of cash, revenue, autonomy-budget burn; feeds ga-financial budget refill rules and twin-economic.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Compute 30/60/90-day forecasts by domain.</w:t>
      </w:r>
    </w:p>
    <w:p>
      <w:pPr>
        <w:pStyle w:val="ListBullet"/>
      </w:pPr>
      <w:r>
        <w:rPr>
          <w:sz w:val="20"/>
        </w:rPr>
        <w:t>Detect mandate-M2-relevant deviations.</w:t>
      </w:r>
    </w:p>
    <w:p>
      <w:pPr>
        <w:pStyle w:val="ListBullet"/>
      </w:pPr>
      <w:r>
        <w:rPr>
          <w:sz w:val="20"/>
        </w:rPr>
        <w:t>Publish forecasts to twin-economic and ga-financial.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Booking transactions.</w:t>
      </w:r>
    </w:p>
    <w:p>
      <w:pPr>
        <w:pStyle w:val="ListBullet"/>
      </w:pPr>
      <w:r>
        <w:rPr>
          <w:sz w:val="20"/>
        </w:rPr>
        <w:t>Approving capital deployments (wg-fin-capital).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/forecast</w:t>
      </w:r>
    </w:p>
    <w:p>
      <w:pPr>
        <w:pStyle w:val="ListBullet"/>
      </w:pPr>
      <w:r>
        <w:rPr>
          <w:sz w:val="20"/>
        </w:rPr>
        <w:t>POST /forecast/latest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step events tagged agent_id=wg-fin-budget</w:t>
      </w:r>
    </w:p>
    <w:p>
      <w:pPr>
        <w:pStyle w:val="ListBullet"/>
      </w:pPr>
      <w:r>
        <w:rPr>
          <w:sz w:val="20"/>
        </w:rPr>
        <w:t>Postgres durable writes via outbox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/forecast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forecast.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/forecast/latest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Latest forecast.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forecasts table + parquet snapshots in /data/adam/forecasts/.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Influences budget refill; advisory.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ga-financial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State-changing writes dual-signed Ed25519 + ML-DSA-65 from Day-1 via wg-sec-vault.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deployment/{profile}/agents/workgroups/financial/wg_fin_budget/server.py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adam/wg-fin-budget:0.2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wg-fin-budget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container behind orch-global.</w:t>
      </w:r>
    </w:p>
    <w:p>
      <w:pPr>
        <w:pStyle w:val="ListBullet"/>
      </w:pPr>
      <w:r>
        <w:rPr>
          <w:sz w:val="20"/>
        </w:rPr>
        <w:t>Add Postgres durable state with outbox.</w:t>
      </w:r>
    </w:p>
    <w:p>
      <w:pPr>
        <w:pStyle w:val="ListBullet"/>
      </w:pPr>
      <w:r>
        <w:rPr>
          <w:sz w:val="20"/>
        </w:rPr>
        <w:t>Wire FR step events.</w:t>
      </w:r>
    </w:p>
    <w:p>
      <w:pPr>
        <w:pStyle w:val="ListBullet"/>
      </w:pPr>
      <w:r>
        <w:rPr>
          <w:sz w:val="20"/>
        </w:rPr>
        <w:t>Add idempotent X-Action-Id support.</w:t>
      </w:r>
    </w:p>
    <w:p>
      <w:pPr>
        <w:pStyle w:val="ListBullet"/>
      </w:pPr>
      <w:r>
        <w:rPr>
          <w:sz w:val="20"/>
        </w:rPr>
        <w:t>Replace heartbeat-only mesh registration with real /healthz + /readyz.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