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Reputation Monitoring Agent  ·  wg-market-reputation</w:t>
      </w:r>
    </w:p>
    <w:p>
      <w:r>
        <w:rPr>
          <w:i/>
          <w:sz w:val="16"/>
        </w:rPr>
        <w:t>Class: Corporate Work Group Agent    |    Subgroup: Market &amp; External Interface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wg-market-reputation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Reputation Monitoring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&amp; External Interface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ga-market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did:adam:wg-market-reputation#&lt;dual_key_thumbprint_ed25519+mldsa65&gt;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Monitors enterprise reputation (RepTrak, SASB-reputational, social, press); feeds ga-market.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Subscribe to public sentiment sources.</w:t>
      </w:r>
    </w:p>
    <w:p>
      <w:pPr>
        <w:pStyle w:val="ListBullet"/>
      </w:pPr>
      <w:r>
        <w:rPr>
          <w:sz w:val="20"/>
        </w:rPr>
        <w:t>Compute rolling RepTrak-aligned index.</w:t>
      </w:r>
    </w:p>
    <w:p>
      <w:pPr>
        <w:pStyle w:val="ListBullet"/>
      </w:pPr>
      <w:r>
        <w:rPr>
          <w:sz w:val="20"/>
        </w:rPr>
        <w:t>Emit 'reputation_signal_observed' on &gt;1 sigma move.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Crisis comms (Market Director).</w:t>
      </w:r>
    </w:p>
    <w:p>
      <w:pPr>
        <w:pStyle w:val="ListBullet"/>
      </w:pPr>
      <w:r>
        <w:rPr>
          <w:sz w:val="20"/>
        </w:rPr>
        <w:t>Press releases (external).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/scan</w:t>
      </w:r>
    </w:p>
    <w:p>
      <w:pPr>
        <w:pStyle w:val="ListBullet"/>
      </w:pPr>
      <w:r>
        <w:rPr>
          <w:sz w:val="20"/>
        </w:rPr>
        <w:t>POST /index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agent_id=wg-market-reputation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/scan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Scan.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/index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Current reputation index.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reputation_signals.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reputational_risk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Touches; ga-market resolves.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ga-market /evaluate, orch-global,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wg-fin-txn (for paid actions)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M4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Customer-facing token signatures dual-signed Ed25519 + ML-DSA-65 from Day-1; ML-KEM-768 for session key exchange.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deployment/{profile}/agents/workgroups/market/wg_market_reputation/server.py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adam/wg-market-reputation:0.2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wg-market-reputation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ga-market gating.</w:t>
      </w:r>
    </w:p>
    <w:p>
      <w:pPr>
        <w:pStyle w:val="ListBullet"/>
      </w:pPr>
      <w:r>
        <w:rPr>
          <w:sz w:val="20"/>
        </w:rPr>
        <w:t>FR step events.</w:t>
      </w:r>
    </w:p>
    <w:p>
      <w:pPr>
        <w:pStyle w:val="ListBullet"/>
      </w:pPr>
      <w:r>
        <w:rPr>
          <w:sz w:val="20"/>
        </w:rPr>
        <w:t>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