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Customer Success Health Agent  ·  adamplus-crm-success</w:t>
      </w:r>
    </w:p>
    <w:p>
      <w:r>
        <w:rPr>
          <w:i/>
          <w:sz w:val="16"/>
        </w:rPr>
        <w:t>Cluster: CRM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adamplus-crm-success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Customer Success Health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adamplus-crm-360; adamplus-ops-subscription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did:adam:adamplus-crm-success#&lt;dual_key_thumbprint_ed25519+mldsa65&gt;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Customer health scoring + proactive retention. Computes per-customer health daily, fires retention plays at threshold, and balances retention vs collection with adamplus-ar-collections.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Computes per-customer health (usage, satisfaction, support load); fires retention play when health declines; coordinates with adamplus-ar-collections to balance churn vs collection.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Compute per-customer health daily.</w:t>
      </w:r>
    </w:p>
    <w:p>
      <w:pPr>
        <w:pStyle w:val="ListBullet"/>
      </w:pPr>
      <w:r>
        <w:rPr>
          <w:sz w:val="20"/>
        </w:rPr>
        <w:t>Trigger retention plays at threshold.</w:t>
      </w:r>
    </w:p>
    <w:p>
      <w:pPr>
        <w:pStyle w:val="ListBullet"/>
      </w:pPr>
      <w:r>
        <w:rPr>
          <w:sz w:val="20"/>
        </w:rPr>
        <w:t>Coordinate with adamplus-ar-collections.</w:t>
      </w:r>
    </w:p>
    <w:p>
      <w:pPr>
        <w:pStyle w:val="ListBullet"/>
      </w:pPr>
      <w:r>
        <w:rPr>
          <w:sz w:val="20"/>
        </w:rPr>
        <w:t>Emit 'health_score_computed' / 'retention_play_fired'.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Pricing concessions (Director-approved).</w:t>
      </w:r>
    </w:p>
    <w:p>
      <w:pPr>
        <w:pStyle w:val="ListBullet"/>
      </w:pPr>
      <w:r>
        <w:rPr>
          <w:sz w:val="20"/>
        </w:rPr>
        <w:t>Issuing credits / refunds (adamplus-ar-credit).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/score.</w:t>
      </w:r>
    </w:p>
    <w:p>
      <w:pPr>
        <w:pStyle w:val="ListBullet"/>
      </w:pPr>
      <w:r>
        <w:rPr>
          <w:sz w:val="20"/>
        </w:rPr>
        <w:t>POST /play.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/score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/health/{customer_id}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Health.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/play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play.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health_scores + retention_plays.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adamplus-crm-360, adamplus-ops-subscription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wg-gov-stakeholder,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700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deployment/{profile}/agents/adamplus/crm_success/server.py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adam/adamplus-crm-success:0.2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adamplus-crm-success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health model.</w:t>
      </w:r>
    </w:p>
    <w:p>
      <w:pPr>
        <w:pStyle w:val="ListBullet"/>
      </w:pPr>
      <w:r>
        <w:rPr>
          <w:sz w:val="20"/>
        </w:rPr>
        <w:t>Trigger retention plays via wg-gov-stakeholder.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adapter-hubspot - canonical adapter card at D:\ADAM\ADAM Integration Adapters\adapter-hubspot__*.docx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pPr>
        <w:pStyle w:val="ListBullet"/>
      </w:pPr>
      <w:r>
        <w:rPr>
          <w:sz w:val="20"/>
        </w:rPr>
        <w:t>adapter-zendesk - canonical adapter card at D:\ADAM\ADAM Integration Adapters\adapter-zendesk__*.docx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