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1F3864"/>
          <w:sz w:val="72"/>
          <w:szCs w:val="72"/>
        </w:rPr>
        <w:t xml:space="preserve">ADAM</w:t>
      </w:r>
    </w:p>
    <w:p>
      <w:pPr>
        <w:spacing w:after="80" w:before="0"/>
        <w:jc w:val="center"/>
      </w:pPr>
      <w:r>
        <w:rPr>
          <w:rFonts w:ascii="Arial" w:cs="Arial" w:eastAsia="Arial" w:hAnsi="Arial"/>
          <w:color w:val="2E5FAD"/>
          <w:sz w:val="26"/>
          <w:szCs w:val="26"/>
        </w:rPr>
        <w:t xml:space="preserve">Autonomy Doctrine &amp; Architecture Model</w:t>
      </w:r>
    </w:p>
    <w:p>
      <w:pPr>
        <w:spacing w:after="60" w:before="0"/>
        <w:jc w:val="center"/>
      </w:pPr>
      <w:r>
        <w:rPr>
          <w:rFonts w:ascii="Arial" w:cs="Arial" w:eastAsia="Arial" w:hAnsi="Arial"/>
          <w:color w:val="AAAAAA"/>
          <w:sz w:val="20"/>
          <w:szCs w:val="20"/>
        </w:rPr>
        <w:t xml:space="preserve">―――――――――――――――――――――</w:t>
      </w:r>
    </w:p>
    <w:p>
      <w:pPr>
        <w:spacing w:after="60" w:before="60"/>
        <w:jc w:val="center"/>
      </w:pPr>
      <w:r>
        <w:rPr>
          <w:rFonts w:ascii="Arial" w:cs="Arial" w:eastAsia="Arial" w:hAnsi="Arial"/>
          <w:b/>
          <w:bCs/>
          <w:color w:val="1F3864"/>
          <w:sz w:val="52"/>
          <w:szCs w:val="52"/>
        </w:rPr>
        <w:t xml:space="preserve">Deployment Specification</w:t>
      </w:r>
    </w:p>
    <w:p>
      <w:pPr>
        <w:spacing w:after="60" w:before="0"/>
        <w:jc w:val="center"/>
      </w:pPr>
      <w:r>
        <w:rPr>
          <w:rFonts w:ascii="Arial" w:cs="Arial" w:eastAsia="Arial" w:hAnsi="Arial"/>
          <w:color w:val="777777"/>
          <w:sz w:val="24"/>
          <w:szCs w:val="24"/>
        </w:rPr>
        <w:t xml:space="preserve">Version 2.0  •  April 2026</w:t>
      </w:r>
    </w:p>
    <w:p>
      <w:pPr>
        <w:spacing w:after="60" w:before="0"/>
        <w:jc w:val="center"/>
      </w:pPr>
      <w:r>
        <w:rPr>
          <w:rFonts w:ascii="Arial" w:cs="Arial" w:eastAsia="Arial" w:hAnsi="Arial"/>
          <w:b/>
          <w:bCs/>
          <w:color w:val="1E6B3C"/>
          <w:sz w:val="24"/>
          <w:szCs w:val="24"/>
        </w:rPr>
        <w:t xml:space="preserve">Includes AGT Light Runtime Governance Layer</w:t>
      </w:r>
    </w:p>
    <w:p>
      <w:pPr>
        <w:spacing w:after="60" w:before="0"/>
        <w:jc w:val="center"/>
      </w:pPr>
      <w:r>
        <w:rPr>
          <w:rFonts w:ascii="Arial" w:cs="Arial" w:eastAsia="Arial" w:hAnsi="Arial"/>
          <w:color w:val="AAAAAA"/>
          <w:sz w:val="20"/>
          <w:szCs w:val="20"/>
        </w:rPr>
        <w:t xml:space="preserve">―――――――――――――――――――――</w:t>
      </w:r>
    </w:p>
    <w:p>
      <w:pPr>
        <w:spacing w:after="40" w:before="60"/>
        <w:jc w:val="center"/>
      </w:pPr>
      <w:r>
        <w:rPr>
          <w:rFonts w:ascii="Arial" w:cs="Arial" w:eastAsia="Arial" w:hAnsi="Arial"/>
          <w:color w:val="777777"/>
          <w:sz w:val="20"/>
          <w:szCs w:val="20"/>
        </w:rPr>
        <w:t xml:space="preserve">Machine-Executable Companion Document</w:t>
      </w:r>
    </w:p>
    <w:p>
      <w:pPr>
        <w:spacing w:after="40" w:before="0"/>
        <w:jc w:val="center"/>
      </w:pPr>
      <w:r>
        <w:rPr>
          <w:rFonts w:ascii="Arial" w:cs="Arial" w:eastAsia="Arial" w:hAnsi="Arial"/>
          <w:color w:val="777777"/>
          <w:sz w:val="20"/>
          <w:szCs w:val="20"/>
        </w:rPr>
        <w:t xml:space="preserve">Companion to: ADAM Autonomy Doctrine &amp; Architecture Model (Main Book)</w:t>
      </w:r>
    </w:p>
    <w:p>
      <w:pPr>
        <w:spacing w:after="40" w:before="0"/>
        <w:jc w:val="center"/>
      </w:pPr>
      <w:r>
        <w:rPr>
          <w:rFonts w:ascii="Arial" w:cs="Arial" w:eastAsia="Arial" w:hAnsi="Arial"/>
          <w:color w:val="777777"/>
          <w:sz w:val="20"/>
          <w:szCs w:val="20"/>
        </w:rPr>
        <w:t xml:space="preserve">Runtime Plugin: ADAM AGT Light Integration Plugin v1.0</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D" w:sz="4"/>
              <w:left w:val="single" w:color="2E5FAD" w:sz="4"/>
              <w:bottom w:val="single" w:color="2E5FAD" w:sz="4"/>
              <w:right w:val="single" w:color="2E5FAD" w:sz="4"/>
            </w:tcBorders>
            <w:shd w:fill="FFF2CC" w:val="clear"/>
            <w:tcMar>
              <w:top w:type="dxa" w:w="110"/>
              <w:left w:type="dxa" w:w="180"/>
              <w:bottom w:type="dxa" w:w="110"/>
              <w:right w:type="dxa" w:w="180"/>
            </w:tcMar>
          </w:tcPr>
          <w:p>
            <w:pPr>
              <w:spacing w:after="50" w:before="0"/>
            </w:pPr>
            <w:r>
              <w:rPr>
                <w:rFonts w:ascii="Arial" w:cs="Arial" w:eastAsia="Arial" w:hAnsi="Arial"/>
                <w:b/>
                <w:bCs/>
                <w:color w:val="7F4F00"/>
                <w:sz w:val="20"/>
                <w:szCs w:val="20"/>
              </w:rPr>
              <w:t xml:space="preserve">WARNING FOR THE OBVIOUSLY CHALLENGED:</w:t>
            </w:r>
          </w:p>
          <w:p>
            <w:pPr>
              <w:spacing w:after="0" w:before="0"/>
              <w:jc w:val="both"/>
            </w:pPr>
            <w:r>
              <w:rPr>
                <w:rFonts w:ascii="Arial" w:cs="Arial" w:eastAsia="Arial" w:hAnsi="Arial"/>
                <w:color w:val="1A1A1A"/>
                <w:sz w:val="20"/>
                <w:szCs w:val="20"/>
              </w:rPr>
              <w:t xml:space="preserve">All example configurations, IP ranges, model names, company-specific values, and named organizations in this document are illustrative defaults. You MUST modify every environment-specific value, naming convention, and configuration to match your organization's actual requirements, cloud subscriptions, regulatory jurisdiction, and risk appetite before executing any deployment. Running ADAM infrastructure with unmodified example values is the autonomous systems equivalent of using 'admin/admin' as your credentials. You have been warned.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D" w:sz="4"/>
              <w:left w:val="single" w:color="2E5FAD" w:sz="4"/>
              <w:bottom w:val="single" w:color="2E5FAD" w:sz="4"/>
              <w:right w:val="single" w:color="2E5FAD" w:sz="4"/>
            </w:tcBorders>
            <w:shd w:fill="D5E8F0" w:val="clear"/>
            <w:tcMar>
              <w:top w:type="dxa" w:w="110"/>
              <w:left w:type="dxa" w:w="180"/>
              <w:bottom w:type="dxa" w:w="110"/>
              <w:right w:type="dxa" w:w="180"/>
            </w:tcMar>
          </w:tcPr>
          <w:p>
            <w:pPr>
              <w:spacing w:after="50" w:before="0"/>
            </w:pPr>
            <w:r>
              <w:rPr>
                <w:rFonts w:ascii="Arial" w:cs="Arial" w:eastAsia="Arial" w:hAnsi="Arial"/>
                <w:b/>
                <w:bCs/>
                <w:color w:val="1F3864"/>
                <w:sz w:val="20"/>
                <w:szCs w:val="20"/>
              </w:rPr>
              <w:t xml:space="preserve">What’s New in Version 2.0</w:t>
            </w:r>
          </w:p>
          <w:p>
            <w:pPr>
              <w:spacing w:after="0" w:before="0"/>
              <w:jc w:val="both"/>
            </w:pPr>
            <w:r>
              <w:rPr>
                <w:rFonts w:ascii="Arial" w:cs="Arial" w:eastAsia="Arial" w:hAnsi="Arial"/>
                <w:color w:val="1A1A1A"/>
                <w:sz w:val="20"/>
                <w:szCs w:val="20"/>
              </w:rPr>
              <w:t xml:space="preserve">This specification replaces v1.0 (March 2026). New in v2.0: (1) AGT Light Runtime Governance Layer — complete deployment specification for all seven AGT packages as ADAM’s recommended runtime enforcement implementation, including sidecar patterns, Helm charts, and Kubernetes manifests; (2) Updated node pool specifications reflecting Governor Agent nomenclature; (3) RGI-04 Flight Recorder adapter service; (4) Two-dimensional trust scoring integration (BOSS Score + AGT Agent Trust Score); (5) Execution ring-to-ADAM authority level mapping; (6) OWASP Agentic Top 10 configuration posture. All v1.0 infrastructure specifications are preserved and updated.</w:t>
            </w:r>
          </w:p>
        </w:tc>
      </w:tr>
    </w:tbl>
    <w:p>
      <w:r>
        <w:br w:type="page"/>
      </w:r>
    </w:p>
    <w:p>
      <w:pPr>
        <w:spacing w:after="120" w:before="0"/>
      </w:pPr>
      <w:r>
        <w:rPr>
          <w:rFonts w:ascii="Arial" w:cs="Arial" w:eastAsia="Arial" w:hAnsi="Arial"/>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3864"/>
          <w:sz w:val="32"/>
          <w:szCs w:val="32"/>
        </w:rPr>
        <w:t xml:space="preserve">1. Purpose, Scope, and Technology Stack Decisions</w:t>
      </w:r>
    </w:p>
    <w:p>
      <w:pPr>
        <w:spacing w:after="100" w:before="60"/>
        <w:jc w:val="both"/>
      </w:pPr>
      <w:r>
        <w:rPr>
          <w:rFonts w:ascii="Arial" w:cs="Arial" w:eastAsia="Arial" w:hAnsi="Arial"/>
          <w:color w:val="1A1A1A"/>
          <w:sz w:val="20"/>
          <w:szCs w:val="20"/>
        </w:rPr>
        <w:t xml:space="preserve">This document is the machine-executable deployment specification for ADAM — the Autonomy Doctrine &amp; Architecture Model. Where the ADAM DNA Questionnaire captures what an organization is (doctrine, governance, culture, objectives, constraints), this specification defines exactly what a build agent or DevOps pipeline must provision, configure, and deploy to make ADAM operational.</w:t>
      </w:r>
    </w:p>
    <w:p>
      <w:pPr>
        <w:spacing w:after="100" w:before="60"/>
        <w:jc w:val="both"/>
      </w:pPr>
      <w:r>
        <w:rPr>
          <w:rFonts w:ascii="Arial" w:cs="Arial" w:eastAsia="Arial" w:hAnsi="Arial"/>
          <w:color w:val="1A1A1A"/>
          <w:sz w:val="20"/>
          <w:szCs w:val="20"/>
        </w:rPr>
        <w:t xml:space="preserve">Version 2.0 extends the base infrastructure specification with the AGT Light runtime governance layer: a deployment of Microsoft’s Agent Governance Toolkit as ADAM’s recommended runtime enforcement implementation. AGT Light deployment is modular and opt-in. All ADAM infrastructure provisions correctly without AGT. Section 7 covers the AGT-specific additions.</w:t>
      </w:r>
    </w:p>
    <w:p>
      <w:pPr>
        <w:spacing w:after="120" w:before="0"/>
      </w:pPr>
    </w:p>
    <w:p>
      <w:pPr>
        <w:pStyle w:val="Heading2"/>
        <w:spacing w:after="120" w:before="240"/>
      </w:pPr>
      <w:r>
        <w:rPr>
          <w:rFonts w:ascii="Arial" w:cs="Arial" w:eastAsia="Arial" w:hAnsi="Arial"/>
          <w:b/>
          <w:bCs/>
          <w:color w:val="2E5FAD"/>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Component</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Specification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Primary Cloud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Microsoft Azure — West Europe (EU sovereignty primary), East US (Americas), Southeast Asia (APAC)</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Secondary Cloud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Amazon AWS warm standby at 30% capacity (eu-west-1, us-east-1, ap-northeast-1). Auto-scales to 100% on Azure failover.</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On-Premises Failover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Local (formerly Azure Stack HCI) via Azure Arc — 3 sites, 24 nodes each (Amsterdam, Virginia, Tokyo)</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AI Platform</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Microsoft Azure AI Foundry + Azure OpenAI Service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AI Models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GPT-5.4-Pro (Governor Agents, reasoning), o4-mini (Digital Twins, advanced reasoning), GPT-5.4-mini (Work Group Agents, high-volume)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Framework</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LangGraph v0.3+ on Python 3.12+, deployed via Azure AI Foundry Agent Service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Runtime Governance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Microsoft Agent Governance Toolkit (MIT license) — Agent OS, Agent Mesh, Agent Runtime, Agent SRE, Agent Compliance, Agent Marketplace, Agent Lightning</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Container Orchestration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Kubernetes Service (AKS) 1.31+ with GPU node pools (H100/A100); AWS EKS warm standby</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CORE Graph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Cosmos DB Gremlin API (primary); AWS Neptune (warm standby). Partition key: /domain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Policy Engine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Open Policy Agent (OPA) with Rego + [AGT Light] Agent OS policy sidecar (YAML/Rego/Cedar at &lt;0.1ms p99)</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Evidence Store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Confidential Ledger (tamper-proof anchoring) + Azure Blob Storage (immutable WORM, 7-year retention)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Key Management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Key Vault Premium (HSM-backed) + Azure Managed HSM for vault operations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Identity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Microsoft Entra ID (primary) + [AGT Light] Agent Mesh DIDs + Ed25519 (cryptographic agent identity layer), federated to AWS IAM Identity Center</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Service Mesh</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Istio managed add-on (mTLS between all agent pods) + [AGT Light] Agent Mesh IATP (agent-level trust scoring)</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Observability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OpenTelemetry SDK + Azure Monitor + Microsoft Sentinel + Grafana Cloud + [AGT Light] Agent SRE telemetry forwarded via RGI-04 Flight Recorder adapter</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Communication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MCP v2 (agent-to-tool), A2A Protocol (agent-to-agent), Azure Service Bus (async events: intents, exceptions, evidence, doctrine changes, drift alerts)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IaC Platform</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Terraform v1.9+ / AzureRM v5.x (primary), Bicep (Azure-native), CloudFormation (AWS), Flux CD (GitOps)</w:t>
            </w:r>
          </w:p>
        </w:tc>
      </w:tr>
    </w:tbl>
    <w:p>
      <w:pPr>
        <w:spacing w:after="120" w:before="0"/>
      </w:pPr>
    </w:p>
    <w:p>
      <w:pPr>
        <w:pStyle w:val="Heading2"/>
        <w:spacing w:after="120" w:before="240"/>
      </w:pPr>
      <w:r>
        <w:rPr>
          <w:rFonts w:ascii="Arial" w:cs="Arial" w:eastAsia="Arial" w:hAnsi="Arial"/>
          <w:b/>
          <w:bCs/>
          <w:color w:val="2E5FAD"/>
          <w:sz w:val="26"/>
          <w:szCs w:val="26"/>
        </w:rPr>
        <w:t xml:space="preserve">1.2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adam-infrastructure/</w:t>
            </w:r>
          </w:p>
          <w:p>
            <w:pPr>
              <w:spacing w:after="20" w:before="0"/>
            </w:pPr>
            <w:r>
              <w:rPr>
                <w:rFonts w:ascii="Courier New" w:cs="Courier New" w:eastAsia="Courier New" w:hAnsi="Courier New"/>
                <w:color w:val="1A1A1A"/>
                <w:sz w:val="16"/>
                <w:szCs w:val="16"/>
              </w:rPr>
              <w:t xml:space="preserve">├── terraform/</w:t>
            </w:r>
          </w:p>
          <w:p>
            <w:pPr>
              <w:spacing w:after="20" w:before="0"/>
            </w:pPr>
            <w:r>
              <w:rPr>
                <w:rFonts w:ascii="Courier New" w:cs="Courier New" w:eastAsia="Courier New" w:hAnsi="Courier New"/>
                <w:color w:val="1A1A1A"/>
                <w:sz w:val="16"/>
                <w:szCs w:val="16"/>
              </w:rPr>
              <w:t xml:space="preserve">│   ├── modules/</w:t>
            </w:r>
          </w:p>
          <w:p>
            <w:pPr>
              <w:spacing w:after="20" w:before="0"/>
            </w:pPr>
            <w:r>
              <w:rPr>
                <w:rFonts w:ascii="Courier New" w:cs="Courier New" w:eastAsia="Courier New" w:hAnsi="Courier New"/>
                <w:color w:val="1A1A1A"/>
                <w:sz w:val="16"/>
                <w:szCs w:val="16"/>
              </w:rPr>
              <w:t xml:space="preserve">│   │   ├── networking/          # VNets, VPCs, peering, ExpressRoute, Direct Connect</w:t>
            </w:r>
          </w:p>
          <w:p>
            <w:pPr>
              <w:spacing w:after="20" w:before="0"/>
            </w:pPr>
            <w:r>
              <w:rPr>
                <w:rFonts w:ascii="Courier New" w:cs="Courier New" w:eastAsia="Courier New" w:hAnsi="Courier New"/>
                <w:color w:val="1A1A1A"/>
                <w:sz w:val="16"/>
                <w:szCs w:val="16"/>
              </w:rPr>
              <w:t xml:space="preserve">│   │   ├── identity/            # Entra ID, service principals, AWS IAM, AGT DID registry</w:t>
            </w:r>
          </w:p>
          <w:p>
            <w:pPr>
              <w:spacing w:after="20" w:before="0"/>
            </w:pPr>
            <w:r>
              <w:rPr>
                <w:rFonts w:ascii="Courier New" w:cs="Courier New" w:eastAsia="Courier New" w:hAnsi="Courier New"/>
                <w:color w:val="1A1A1A"/>
                <w:sz w:val="16"/>
                <w:szCs w:val="16"/>
              </w:rPr>
              <w:t xml:space="preserve">│   │   ├── aks-cluster/         # AKS clusters with GPU node pools</w:t>
            </w:r>
          </w:p>
          <w:p>
            <w:pPr>
              <w:spacing w:after="20" w:before="0"/>
            </w:pPr>
            <w:r>
              <w:rPr>
                <w:rFonts w:ascii="Courier New" w:cs="Courier New" w:eastAsia="Courier New" w:hAnsi="Courier New"/>
                <w:color w:val="1A1A1A"/>
                <w:sz w:val="16"/>
                <w:szCs w:val="16"/>
              </w:rPr>
              <w:t xml:space="preserve">│   │   ├── cosmos-core-graph/   # Cosmos DB Gremlin for CORE Graph</w:t>
            </w:r>
          </w:p>
          <w:p>
            <w:pPr>
              <w:spacing w:after="20" w:before="0"/>
            </w:pPr>
            <w:r>
              <w:rPr>
                <w:rFonts w:ascii="Courier New" w:cs="Courier New" w:eastAsia="Courier New" w:hAnsi="Courier New"/>
                <w:color w:val="1A1A1A"/>
                <w:sz w:val="16"/>
                <w:szCs w:val="16"/>
              </w:rPr>
              <w:t xml:space="preserve">│   │   ├── evidence-store/      # Confidential Ledger + immutable Blob Storage</w:t>
            </w:r>
          </w:p>
          <w:p>
            <w:pPr>
              <w:spacing w:after="20" w:before="0"/>
            </w:pPr>
            <w:r>
              <w:rPr>
                <w:rFonts w:ascii="Courier New" w:cs="Courier New" w:eastAsia="Courier New" w:hAnsi="Courier New"/>
                <w:color w:val="1A1A1A"/>
                <w:sz w:val="16"/>
                <w:szCs w:val="16"/>
              </w:rPr>
              <w:t xml:space="preserve">│   │   ├── key-vault/           # Key Vault Premium + Managed HSM</w:t>
            </w:r>
          </w:p>
          <w:p>
            <w:pPr>
              <w:spacing w:after="20" w:before="0"/>
            </w:pPr>
            <w:r>
              <w:rPr>
                <w:rFonts w:ascii="Courier New" w:cs="Courier New" w:eastAsia="Courier New" w:hAnsi="Courier New"/>
                <w:color w:val="1A1A1A"/>
                <w:sz w:val="16"/>
                <w:szCs w:val="16"/>
              </w:rPr>
              <w:t xml:space="preserve">│   │   ├── service-bus/         # Azure Service Bus namespaces and topics</w:t>
            </w:r>
          </w:p>
          <w:p>
            <w:pPr>
              <w:spacing w:after="20" w:before="0"/>
            </w:pPr>
            <w:r>
              <w:rPr>
                <w:rFonts w:ascii="Courier New" w:cs="Courier New" w:eastAsia="Courier New" w:hAnsi="Courier New"/>
                <w:color w:val="1A1A1A"/>
                <w:sz w:val="16"/>
                <w:szCs w:val="16"/>
              </w:rPr>
              <w:t xml:space="preserve">│   │   ├── monitoring/          # Azure Monitor, Log Analytics, Sentinel</w:t>
            </w:r>
          </w:p>
          <w:p>
            <w:pPr>
              <w:spacing w:after="20" w:before="0"/>
            </w:pPr>
            <w:r>
              <w:rPr>
                <w:rFonts w:ascii="Courier New" w:cs="Courier New" w:eastAsia="Courier New" w:hAnsi="Courier New"/>
                <w:color w:val="1A1A1A"/>
                <w:sz w:val="16"/>
                <w:szCs w:val="16"/>
              </w:rPr>
              <w:t xml:space="preserve">│   │   ├── data-explorer/       # Azure Data Explorer for BOSS score time-series</w:t>
            </w:r>
          </w:p>
          <w:p>
            <w:pPr>
              <w:spacing w:after="20" w:before="0"/>
            </w:pPr>
            <w:r>
              <w:rPr>
                <w:rFonts w:ascii="Courier New" w:cs="Courier New" w:eastAsia="Courier New" w:hAnsi="Courier New"/>
                <w:color w:val="1A1A1A"/>
                <w:sz w:val="16"/>
                <w:szCs w:val="16"/>
              </w:rPr>
              <w:t xml:space="preserve">│   │   ├── dns/                 # Private DNS zones</w:t>
            </w:r>
          </w:p>
          <w:p>
            <w:pPr>
              <w:spacing w:after="20" w:before="0"/>
            </w:pPr>
            <w:r>
              <w:rPr>
                <w:rFonts w:ascii="Courier New" w:cs="Courier New" w:eastAsia="Courier New" w:hAnsi="Courier New"/>
                <w:color w:val="1A1A1A"/>
                <w:sz w:val="16"/>
                <w:szCs w:val="16"/>
              </w:rPr>
              <w:t xml:space="preserve">│   │   ├── arc-multicloud/      # Azure Arc + AWS connector</w:t>
            </w:r>
          </w:p>
          <w:p>
            <w:pPr>
              <w:spacing w:after="20" w:before="0"/>
            </w:pPr>
            <w:r>
              <w:rPr>
                <w:rFonts w:ascii="Courier New" w:cs="Courier New" w:eastAsia="Courier New" w:hAnsi="Courier New"/>
                <w:color w:val="1A1A1A"/>
                <w:sz w:val="16"/>
                <w:szCs w:val="16"/>
              </w:rPr>
              <w:t xml:space="preserve">│   │   ├── aws-warm-standby/    # EKS, Neptune, S3, Timestream, KMS</w:t>
            </w:r>
          </w:p>
          <w:p>
            <w:pPr>
              <w:spacing w:after="20" w:before="0"/>
            </w:pPr>
            <w:r>
              <w:rPr>
                <w:rFonts w:ascii="Courier New" w:cs="Courier New" w:eastAsia="Courier New" w:hAnsi="Courier New"/>
                <w:color w:val="1A1A1A"/>
                <w:sz w:val="16"/>
                <w:szCs w:val="16"/>
              </w:rPr>
              <w:t xml:space="preserve">│   │   ├── azure-local/         # Azure Local cluster definitions</w:t>
            </w:r>
          </w:p>
          <w:p>
            <w:pPr>
              <w:spacing w:after="20" w:before="0"/>
            </w:pPr>
            <w:r>
              <w:rPr>
                <w:rFonts w:ascii="Courier New" w:cs="Courier New" w:eastAsia="Courier New" w:hAnsi="Courier New"/>
                <w:color w:val="1A1A1A"/>
                <w:sz w:val="16"/>
                <w:szCs w:val="16"/>
              </w:rPr>
              <w:t xml:space="preserve">│   │   └── agt-light/           # [AGT LIGHT] AGT infrastructure module</w:t>
            </w:r>
          </w:p>
          <w:p>
            <w:pPr>
              <w:spacing w:after="20" w:before="0"/>
            </w:pPr>
            <w:r>
              <w:rPr>
                <w:rFonts w:ascii="Courier New" w:cs="Courier New" w:eastAsia="Courier New" w:hAnsi="Courier New"/>
                <w:color w:val="1A1A1A"/>
                <w:sz w:val="16"/>
                <w:szCs w:val="16"/>
              </w:rPr>
              <w:t xml:space="preserve">│   ├── environments/</w:t>
            </w:r>
          </w:p>
          <w:p>
            <w:pPr>
              <w:spacing w:after="20" w:before="0"/>
            </w:pPr>
            <w:r>
              <w:rPr>
                <w:rFonts w:ascii="Courier New" w:cs="Courier New" w:eastAsia="Courier New" w:hAnsi="Courier New"/>
                <w:color w:val="1A1A1A"/>
                <w:sz w:val="16"/>
                <w:szCs w:val="16"/>
              </w:rPr>
              <w:t xml:space="preserve">│   │   ├── dev.tfvars / staging.tfvars / prod-eu.tfvars / prod-us.tfvars / prod-apac.tfvars</w:t>
            </w:r>
          </w:p>
          <w:p>
            <w:pPr>
              <w:spacing w:after="20" w:before="0"/>
            </w:pPr>
            <w:r>
              <w:rPr>
                <w:rFonts w:ascii="Courier New" w:cs="Courier New" w:eastAsia="Courier New" w:hAnsi="Courier New"/>
                <w:color w:val="1A1A1A"/>
                <w:sz w:val="16"/>
                <w:szCs w:val="16"/>
              </w:rPr>
              <w:t xml:space="preserve">│   └── main.tf / variables.tf / outputs.tf / providers.tf / backend.tf / versions.tf</w:t>
            </w:r>
          </w:p>
          <w:p>
            <w:pPr>
              <w:spacing w:after="20" w:before="0"/>
            </w:pPr>
            <w:r>
              <w:rPr>
                <w:rFonts w:ascii="Courier New" w:cs="Courier New" w:eastAsia="Courier New" w:hAnsi="Courier New"/>
                <w:color w:val="1A1A1A"/>
                <w:sz w:val="16"/>
                <w:szCs w:val="16"/>
              </w:rPr>
              <w:t xml:space="preserve">├── helm/</w:t>
            </w:r>
          </w:p>
          <w:p>
            <w:pPr>
              <w:spacing w:after="20" w:before="0"/>
            </w:pPr>
            <w:r>
              <w:rPr>
                <w:rFonts w:ascii="Courier New" w:cs="Courier New" w:eastAsia="Courier New" w:hAnsi="Courier New"/>
                <w:color w:val="1A1A1A"/>
                <w:sz w:val="16"/>
                <w:szCs w:val="16"/>
              </w:rPr>
              <w:t xml:space="preserve">│   ├── adam-agents/             # Base Helm chart for all agent deployments</w:t>
            </w:r>
          </w:p>
          <w:p>
            <w:pPr>
              <w:spacing w:after="20" w:before="0"/>
            </w:pPr>
            <w:r>
              <w:rPr>
                <w:rFonts w:ascii="Courier New" w:cs="Courier New" w:eastAsia="Courier New" w:hAnsi="Courier New"/>
                <w:color w:val="1A1A1A"/>
                <w:sz w:val="16"/>
                <w:szCs w:val="16"/>
              </w:rPr>
              <w:t xml:space="preserve">│   ├── adam-governance/         # CORE Engine, BOSS Score, Flight Recorder services</w:t>
            </w:r>
          </w:p>
          <w:p>
            <w:pPr>
              <w:spacing w:after="20" w:before="0"/>
            </w:pPr>
            <w:r>
              <w:rPr>
                <w:rFonts w:ascii="Courier New" w:cs="Courier New" w:eastAsia="Courier New" w:hAnsi="Courier New"/>
                <w:color w:val="1A1A1A"/>
                <w:sz w:val="16"/>
                <w:szCs w:val="16"/>
              </w:rPr>
              <w:t xml:space="preserve">│   └── agt-light/               # [AGT LIGHT] AGT package Helm charts</w:t>
            </w:r>
          </w:p>
          <w:p>
            <w:pPr>
              <w:spacing w:after="20" w:before="0"/>
            </w:pPr>
            <w:r>
              <w:rPr>
                <w:rFonts w:ascii="Courier New" w:cs="Courier New" w:eastAsia="Courier New" w:hAnsi="Courier New"/>
                <w:color w:val="1A1A1A"/>
                <w:sz w:val="16"/>
                <w:szCs w:val="16"/>
              </w:rPr>
              <w:t xml:space="preserve">│       ├── agent-os/              #   Policy sidecar injector</w:t>
            </w:r>
          </w:p>
          <w:p>
            <w:pPr>
              <w:spacing w:after="20" w:before="0"/>
            </w:pPr>
            <w:r>
              <w:rPr>
                <w:rFonts w:ascii="Courier New" w:cs="Courier New" w:eastAsia="Courier New" w:hAnsi="Courier New"/>
                <w:color w:val="1A1A1A"/>
                <w:sz w:val="16"/>
                <w:szCs w:val="16"/>
              </w:rPr>
              <w:t xml:space="preserve">│       ├── agent-mesh/            #   DID identity service + IATP</w:t>
            </w:r>
          </w:p>
          <w:p>
            <w:pPr>
              <w:spacing w:after="20" w:before="0"/>
            </w:pPr>
            <w:r>
              <w:rPr>
                <w:rFonts w:ascii="Courier New" w:cs="Courier New" w:eastAsia="Courier New" w:hAnsi="Courier New"/>
                <w:color w:val="1A1A1A"/>
                <w:sz w:val="16"/>
                <w:szCs w:val="16"/>
              </w:rPr>
              <w:t xml:space="preserve">│       ├── agent-runtime/         #   Execution ring admission controller</w:t>
            </w:r>
          </w:p>
          <w:p>
            <w:pPr>
              <w:spacing w:after="20" w:before="0"/>
            </w:pPr>
            <w:r>
              <w:rPr>
                <w:rFonts w:ascii="Courier New" w:cs="Courier New" w:eastAsia="Courier New" w:hAnsi="Courier New"/>
                <w:color w:val="1A1A1A"/>
                <w:sz w:val="16"/>
                <w:szCs w:val="16"/>
              </w:rPr>
              <w:t xml:space="preserve">│       ├── agent-sre/             #   SLO/observability sidecar</w:t>
            </w:r>
          </w:p>
          <w:p>
            <w:pPr>
              <w:spacing w:after="20" w:before="0"/>
            </w:pPr>
            <w:r>
              <w:rPr>
                <w:rFonts w:ascii="Courier New" w:cs="Courier New" w:eastAsia="Courier New" w:hAnsi="Courier New"/>
                <w:color w:val="1A1A1A"/>
                <w:sz w:val="16"/>
                <w:szCs w:val="16"/>
              </w:rPr>
              <w:t xml:space="preserve">│       ├── agent-compliance/      #   Regulatory classification service</w:t>
            </w:r>
          </w:p>
          <w:p>
            <w:pPr>
              <w:spacing w:after="20" w:before="0"/>
            </w:pPr>
            <w:r>
              <w:rPr>
                <w:rFonts w:ascii="Courier New" w:cs="Courier New" w:eastAsia="Courier New" w:hAnsi="Courier New"/>
                <w:color w:val="1A1A1A"/>
                <w:sz w:val="16"/>
                <w:szCs w:val="16"/>
              </w:rPr>
              <w:t xml:space="preserve">│       ├── agent-marketplace/     #   Plugin registry service</w:t>
            </w:r>
          </w:p>
          <w:p>
            <w:pPr>
              <w:spacing w:after="20" w:before="0"/>
            </w:pPr>
            <w:r>
              <w:rPr>
                <w:rFonts w:ascii="Courier New" w:cs="Courier New" w:eastAsia="Courier New" w:hAnsi="Courier New"/>
                <w:color w:val="1A1A1A"/>
                <w:sz w:val="16"/>
                <w:szCs w:val="16"/>
              </w:rPr>
              <w:t xml:space="preserve">│       ├── agent-lightning/       #   RL governance (optional)</w:t>
            </w:r>
          </w:p>
          <w:p>
            <w:pPr>
              <w:spacing w:after="20" w:before="0"/>
            </w:pPr>
            <w:r>
              <w:rPr>
                <w:rFonts w:ascii="Courier New" w:cs="Courier New" w:eastAsia="Courier New" w:hAnsi="Courier New"/>
                <w:color w:val="1A1A1A"/>
                <w:sz w:val="16"/>
                <w:szCs w:val="16"/>
              </w:rPr>
              <w:t xml:space="preserve">│       └── rgi-adapter/           #   ADAM Flight Recorder RGI-04 adapter</w:t>
            </w:r>
          </w:p>
          <w:p>
            <w:pPr>
              <w:spacing w:after="20" w:before="0"/>
            </w:pPr>
            <w:r>
              <w:rPr>
                <w:rFonts w:ascii="Courier New" w:cs="Courier New" w:eastAsia="Courier New" w:hAnsi="Courier New"/>
                <w:color w:val="1A1A1A"/>
                <w:sz w:val="16"/>
                <w:szCs w:val="16"/>
              </w:rPr>
              <w:t xml:space="preserve">├── bicep/                   # Azure-native resources</w:t>
            </w:r>
          </w:p>
          <w:p>
            <w:pPr>
              <w:spacing w:after="20" w:before="0"/>
            </w:pPr>
            <w:r>
              <w:rPr>
                <w:rFonts w:ascii="Courier New" w:cs="Courier New" w:eastAsia="Courier New" w:hAnsi="Courier New"/>
                <w:color w:val="1A1A1A"/>
                <w:sz w:val="16"/>
                <w:szCs w:val="16"/>
              </w:rPr>
              <w:t xml:space="preserve">├── gitops/                  # Flux CD + Kustomize overlays</w:t>
            </w:r>
          </w:p>
          <w:p>
            <w:pPr>
              <w:spacing w:after="20" w:before="0"/>
            </w:pPr>
            <w:r>
              <w:rPr>
                <w:rFonts w:ascii="Courier New" w:cs="Courier New" w:eastAsia="Courier New" w:hAnsi="Courier New"/>
                <w:color w:val="1A1A1A"/>
                <w:sz w:val="16"/>
                <w:szCs w:val="16"/>
              </w:rPr>
              <w:t xml:space="preserve">└── pipelines/               # Azure DevOps CI/CD + drift detection</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2. Infrastructure Topology</w:t>
      </w:r>
    </w:p>
    <w:p>
      <w:pPr>
        <w:pStyle w:val="Heading2"/>
        <w:spacing w:after="120" w:before="240"/>
      </w:pPr>
      <w:r>
        <w:rPr>
          <w:rFonts w:ascii="Arial" w:cs="Arial" w:eastAsia="Arial" w:hAnsi="Arial"/>
          <w:b/>
          <w:bCs/>
          <w:color w:val="2E5FAD"/>
          <w:sz w:val="26"/>
          <w:szCs w:val="26"/>
        </w:rPr>
        <w:t xml:space="preserve">2.1 Multi-Cloud Network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Property</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Specification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Azure Primary Regions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West Europe (EU sovereignty), East US (Americas), Southeast Asia (APAC)</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AWS Warm Standby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eu-west-1 (Ireland), us-east-1 (Virginia), ap-northeast-1 (Tokyo)</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Azure Local Sites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Amsterdam (24-node), Virginia (24-node), Tokyo (24-node)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Inter-Region Backbone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ExpressRoute Premium Global Reach + AWS Direct Connect (10 Gbps per region pair)</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Intra-Region Fabric</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100 GbE via Azure Accelerated Networking</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Azure VNet CIDRs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EU: 10.0.0.0/16 | US: 10.1.0.0/16 | APAC: 10.2.0.0/16</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AWS VPC CIDRs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EU: 10.10.0.0/16 | US: 10.11.0.0/16 | APAC: 10.12.0.0/16</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Azure Local CIDR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10.20.0.0/16 shared, /18 per site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Governance Subnet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/20 per region — CORE Engine, OPA, AGT Compliance, Flight Recorder, Key Vault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Mesh Subnet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/18 per region — AKS node pools (all agent classes + AGT sidecars)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Data Subnet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/20 per region — Cosmos DB, Data Explorer, Storage private endpoints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AGT Subnet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/22 per region — AGT Mesh DID registry, AGT Marketplace registry, AGT Compliance service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NSG Default Policy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Deny all inbound; allow outbound to Azure/AWS services only; AGT sidecars have loopback access only</w:t>
            </w:r>
          </w:p>
        </w:tc>
      </w:tr>
    </w:tbl>
    <w:p>
      <w:pPr>
        <w:spacing w:after="120" w:before="0"/>
      </w:pPr>
    </w:p>
    <w:p>
      <w:pPr>
        <w:pStyle w:val="Heading2"/>
        <w:spacing w:after="120" w:before="240"/>
      </w:pPr>
      <w:r>
        <w:rPr>
          <w:rFonts w:ascii="Arial" w:cs="Arial" w:eastAsia="Arial" w:hAnsi="Arial"/>
          <w:b/>
          <w:bCs/>
          <w:color w:val="2E5FAD"/>
          <w:sz w:val="26"/>
          <w:szCs w:val="26"/>
        </w:rPr>
        <w:t xml:space="preserve">2.2 AKS Cluster Specification</w:t>
      </w:r>
    </w:p>
    <w:p>
      <w:pPr>
        <w:spacing w:after="100" w:before="60"/>
        <w:jc w:val="both"/>
      </w:pPr>
      <w:r>
        <w:rPr>
          <w:rFonts w:ascii="Arial" w:cs="Arial" w:eastAsia="Arial" w:hAnsi="Arial"/>
          <w:color w:val="1A1A1A"/>
          <w:sz w:val="20"/>
          <w:szCs w:val="20"/>
        </w:rPr>
        <w:t xml:space="preserve">Each Azure region hosts one AKS cluster for the ADAM agent mesh. Node pools are sized by agent class based on compute requirements. AGT Light adds sidecar containers to existing pods — node pool sizes have been updated to account for sidecar resource overhead (approximately 15% additional memory per pod for Agent OS + Agent Mesh sidecars).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1280"/>
        <w:gridCol w:w="128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Node Pool</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VM Size</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Purpose</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Count</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GPU</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System</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Standard_D8s_v5 (8 vCPU, 32 GB)</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Kubernetes system pods, Flux CD, ingress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Governance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Standard_E32s_v5 (32 vCPU, 256 GB)</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Engine, OPA, BOSS Score engine, Flight Recorder, AGT Compliance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6</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Governor Agent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Standard_NC24ads_A100_v4 (24 vCPU, 220 GB, 1x A100 80 GB)</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5 Domain Governor Agents (formerly Super Agents) — each with Agent OS + Agent Mesh sidecars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A100</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Orchestration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Standard_E16s_v5 (16 vCPU, 128 GB)</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 Orchestration Agents (2 replicas each) + sidecars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8</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Work Group</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Standard_D16s_v5 (16 vCPU, 64 GB)</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63 Work Group Agents + AGT OS/Mesh sidecars. HPA auto-scales to 60 nodes.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20–60</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Digital Twin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Standard_NC40ads_H100_v5 (40 vCPU, 320 GB, 1x H100)</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 Digital Twin Agents + simulation workloads + Agent Lightning (if enabled)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8</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H100</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Human Interface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Standard_E16s_v5 (16 vCPU, 128 GB)</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 Interface Agents (2 replicas each) + Intent Object processing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6</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Meta-Governance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Standard_D8s_v5 (8 vCPU, 32 GB)</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 Meta-Governance Agents (Self-Audit, Doctrine Versioning, Schema Registry)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AGT Services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Standard_E8s_v5 (8 vCPU, 64 GB)</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AGT Marketplace registry, AGT DID registry, RGI-04 adapter (shared services, not sidecars)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3. Data Layer Schemas and Configuration</w:t>
      </w:r>
    </w:p>
    <w:p>
      <w:pPr>
        <w:pStyle w:val="Heading2"/>
        <w:spacing w:after="120" w:before="240"/>
      </w:pPr>
      <w:r>
        <w:rPr>
          <w:rFonts w:ascii="Arial" w:cs="Arial" w:eastAsia="Arial" w:hAnsi="Arial"/>
          <w:b/>
          <w:bCs/>
          <w:color w:val="2E5FAD"/>
          <w:sz w:val="26"/>
          <w:szCs w:val="26"/>
        </w:rPr>
        <w:t xml:space="preserve">3.1 CORE Graph Schema (Cosmos DB Gremlin)</w:t>
      </w:r>
    </w:p>
    <w:p>
      <w:pPr>
        <w:spacing w:after="100" w:before="60"/>
        <w:jc w:val="both"/>
      </w:pPr>
      <w:r>
        <w:rPr>
          <w:rFonts w:ascii="Arial" w:cs="Arial" w:eastAsia="Arial" w:hAnsi="Arial"/>
          <w:color w:val="1A1A1A"/>
          <w:sz w:val="20"/>
          <w:szCs w:val="20"/>
        </w:rPr>
        <w:t xml:space="preserve">The CORE Graph is ADAM’s semantic backbone encoding the organization’s doctrine as a queryable property graph. Version 2.0 adds AGT-specific vertex properties to Agent vertices (DID identity record, trust score, execution ring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Database: adam-core-graph | Container: core-graph | Partition Key: /domain</w:t>
            </w:r>
          </w:p>
          <w:p>
            <w:pPr>
              <w:spacing w:after="20" w:before="0"/>
            </w:pPr>
            <w:r>
              <w:rPr>
                <w:rFonts w:ascii="Courier New" w:cs="Courier New" w:eastAsia="Courier New" w:hAnsi="Courier New"/>
                <w:color w:val="1A1A1A"/>
                <w:sz w:val="16"/>
                <w:szCs w:val="16"/>
              </w:rPr>
              <w:t xml:space="preserve">// Throughput: 100,000 RU/s autoscale (max 500,000 RU/s)</w:t>
            </w:r>
          </w:p>
          <w:p>
            <w:pPr>
              <w:spacing w:after="20" w:before="0"/>
            </w:pPr>
            <w:r>
              <w:rPr>
                <w:rFonts w:ascii="Courier New" w:cs="Courier New" w:eastAsia="Courier New" w:hAnsi="Courier New"/>
                <w:color w:val="1A1A1A"/>
                <w:sz w:val="16"/>
                <w:szCs w:val="16"/>
              </w:rPr>
              <w:t xml:space="preserve">// Consistency: Strong intra-region, Bounded Staleness cross-region (5s/100 ops)</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Agent vertex: updated in v2.0 with AGT identity fields</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"vertex_type": "Agent",</w:t>
            </w:r>
          </w:p>
          <w:p>
            <w:pPr>
              <w:spacing w:after="20" w:before="0"/>
            </w:pPr>
            <w:r>
              <w:rPr>
                <w:rFonts w:ascii="Courier New" w:cs="Courier New" w:eastAsia="Courier New" w:hAnsi="Courier New"/>
                <w:color w:val="1A1A1A"/>
                <w:sz w:val="16"/>
                <w:szCs w:val="16"/>
              </w:rPr>
              <w:t xml:space="preserve">  "properties": {</w:t>
            </w:r>
          </w:p>
          <w:p>
            <w:pPr>
              <w:spacing w:after="20" w:before="0"/>
            </w:pPr>
            <w:r>
              <w:rPr>
                <w:rFonts w:ascii="Courier New" w:cs="Courier New" w:eastAsia="Courier New" w:hAnsi="Courier New"/>
                <w:color w:val="1A1A1A"/>
                <w:sz w:val="16"/>
                <w:szCs w:val="16"/>
              </w:rPr>
              <w:t xml:space="preserve">    "agent_id": "string",</w:t>
            </w:r>
          </w:p>
          <w:p>
            <w:pPr>
              <w:spacing w:after="20" w:before="0"/>
            </w:pPr>
            <w:r>
              <w:rPr>
                <w:rFonts w:ascii="Courier New" w:cs="Courier New" w:eastAsia="Courier New" w:hAnsi="Courier New"/>
                <w:color w:val="1A1A1A"/>
                <w:sz w:val="16"/>
                <w:szCs w:val="16"/>
              </w:rPr>
              <w:t xml:space="preserve">    "domain": "string = 'agents'",</w:t>
            </w:r>
          </w:p>
          <w:p>
            <w:pPr>
              <w:spacing w:after="20" w:before="0"/>
            </w:pPr>
            <w:r>
              <w:rPr>
                <w:rFonts w:ascii="Courier New" w:cs="Courier New" w:eastAsia="Courier New" w:hAnsi="Courier New"/>
                <w:color w:val="1A1A1A"/>
                <w:sz w:val="16"/>
                <w:szCs w:val="16"/>
              </w:rPr>
              <w:t xml:space="preserve">    "name": "string",</w:t>
            </w:r>
          </w:p>
          <w:p>
            <w:pPr>
              <w:spacing w:after="20" w:before="0"/>
            </w:pPr>
            <w:r>
              <w:rPr>
                <w:rFonts w:ascii="Courier New" w:cs="Courier New" w:eastAsia="Courier New" w:hAnsi="Courier New"/>
                <w:color w:val="1A1A1A"/>
                <w:sz w:val="16"/>
                <w:szCs w:val="16"/>
              </w:rPr>
              <w:t xml:space="preserve">    "class": "enum: [governor, orchestration, work_group, interface, digital_twin, meta_governance]",</w:t>
            </w:r>
          </w:p>
          <w:p>
            <w:pPr>
              <w:spacing w:after="20" w:before="0"/>
            </w:pPr>
            <w:r>
              <w:rPr>
                <w:rFonts w:ascii="Courier New" w:cs="Courier New" w:eastAsia="Courier New" w:hAnsi="Courier New"/>
                <w:color w:val="1A1A1A"/>
                <w:sz w:val="16"/>
                <w:szCs w:val="16"/>
              </w:rPr>
              <w:t xml:space="preserve">    "layer": "int (1-5)",</w:t>
            </w:r>
          </w:p>
          <w:p>
            <w:pPr>
              <w:spacing w:after="20" w:before="0"/>
            </w:pPr>
            <w:r>
              <w:rPr>
                <w:rFonts w:ascii="Courier New" w:cs="Courier New" w:eastAsia="Courier New" w:hAnsi="Courier New"/>
                <w:color w:val="1A1A1A"/>
                <w:sz w:val="16"/>
                <w:szCs w:val="16"/>
              </w:rPr>
              <w:t xml:space="preserve">    "work_group": "string",</w:t>
            </w:r>
          </w:p>
          <w:p>
            <w:pPr>
              <w:spacing w:after="20" w:before="0"/>
            </w:pPr>
            <w:r>
              <w:rPr>
                <w:rFonts w:ascii="Courier New" w:cs="Courier New" w:eastAsia="Courier New" w:hAnsi="Courier New"/>
                <w:color w:val="1A1A1A"/>
                <w:sz w:val="16"/>
                <w:szCs w:val="16"/>
              </w:rPr>
              <w:t xml:space="preserve">    "authority_scope": "string",</w:t>
            </w:r>
          </w:p>
          <w:p>
            <w:pPr>
              <w:spacing w:after="20" w:before="0"/>
            </w:pPr>
            <w:r>
              <w:rPr>
                <w:rFonts w:ascii="Courier New" w:cs="Courier New" w:eastAsia="Courier New" w:hAnsi="Courier New"/>
                <w:color w:val="1A1A1A"/>
                <w:sz w:val="16"/>
                <w:szCs w:val="16"/>
              </w:rPr>
              <w:t xml:space="preserve">    "execution_ring": "int (0-3)  // [AGT Light] AGT runtime execution ring assignment",</w:t>
            </w:r>
          </w:p>
          <w:p>
            <w:pPr>
              <w:spacing w:after="20" w:before="0"/>
            </w:pPr>
            <w:r>
              <w:rPr>
                <w:rFonts w:ascii="Courier New" w:cs="Courier New" w:eastAsia="Courier New" w:hAnsi="Courier New"/>
                <w:color w:val="1A1A1A"/>
                <w:sz w:val="16"/>
                <w:szCs w:val="16"/>
              </w:rPr>
              <w:t xml:space="preserve">    "did_identity": "string     // [AGT Light] W3C DID identifier issued by Agent Mesh",</w:t>
            </w:r>
          </w:p>
          <w:p>
            <w:pPr>
              <w:spacing w:after="20" w:before="0"/>
            </w:pPr>
            <w:r>
              <w:rPr>
                <w:rFonts w:ascii="Courier New" w:cs="Courier New" w:eastAsia="Courier New" w:hAnsi="Courier New"/>
                <w:color w:val="1A1A1A"/>
                <w:sz w:val="16"/>
                <w:szCs w:val="16"/>
              </w:rPr>
              <w:t xml:space="preserve">    "agt_trust_score": "int (0-1000)  // [AGT Light] Current Agent Mesh trust score",</w:t>
            </w:r>
          </w:p>
          <w:p>
            <w:pPr>
              <w:spacing w:after="20" w:before="0"/>
            </w:pPr>
            <w:r>
              <w:rPr>
                <w:rFonts w:ascii="Courier New" w:cs="Courier New" w:eastAsia="Courier New" w:hAnsi="Courier New"/>
                <w:color w:val="1A1A1A"/>
                <w:sz w:val="16"/>
                <w:szCs w:val="16"/>
              </w:rPr>
              <w:t xml:space="preserve">    "agt_trust_tier": "string        // [AGT Light] untrusted|probationary|standard|trusted|verified",</w:t>
            </w:r>
          </w:p>
          <w:p>
            <w:pPr>
              <w:spacing w:after="20" w:before="0"/>
            </w:pPr>
            <w:r>
              <w:rPr>
                <w:rFonts w:ascii="Courier New" w:cs="Courier New" w:eastAsia="Courier New" w:hAnsi="Courier New"/>
                <w:color w:val="1A1A1A"/>
                <w:sz w:val="16"/>
                <w:szCs w:val="16"/>
              </w:rPr>
              <w:t xml:space="preserve">    "boss_dimensions_affected": "string[]",</w:t>
            </w:r>
          </w:p>
          <w:p>
            <w:pPr>
              <w:spacing w:after="20" w:before="0"/>
            </w:pPr>
            <w:r>
              <w:rPr>
                <w:rFonts w:ascii="Courier New" w:cs="Courier New" w:eastAsia="Courier New" w:hAnsi="Courier New"/>
                <w:color w:val="1A1A1A"/>
                <w:sz w:val="16"/>
                <w:szCs w:val="16"/>
              </w:rPr>
              <w:t xml:space="preserve">    "tools_authorized": "string[]",</w:t>
            </w:r>
          </w:p>
          <w:p>
            <w:pPr>
              <w:spacing w:after="20" w:before="0"/>
            </w:pPr>
            <w:r>
              <w:rPr>
                <w:rFonts w:ascii="Courier New" w:cs="Courier New" w:eastAsia="Courier New" w:hAnsi="Courier New"/>
                <w:color w:val="1A1A1A"/>
                <w:sz w:val="16"/>
                <w:szCs w:val="16"/>
              </w:rPr>
              <w:t xml:space="preserve">    "autonomy_level": "enum: [full, constrained, supervised, suspended]"</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w:t>
            </w:r>
          </w:p>
        </w:tc>
      </w:tr>
    </w:tbl>
    <w:p>
      <w:pPr>
        <w:spacing w:after="120" w:before="0"/>
      </w:pPr>
    </w:p>
    <w:p>
      <w:pPr>
        <w:pStyle w:val="Heading2"/>
        <w:spacing w:after="120" w:before="240"/>
      </w:pPr>
      <w:r>
        <w:rPr>
          <w:rFonts w:ascii="Arial" w:cs="Arial" w:eastAsia="Arial" w:hAnsi="Arial"/>
          <w:b/>
          <w:bCs/>
          <w:color w:val="2E5FAD"/>
          <w:sz w:val="26"/>
          <w:szCs w:val="26"/>
        </w:rPr>
        <w:t xml:space="preserve">3.2 Flight Recorder Event Schema</w:t>
      </w:r>
    </w:p>
    <w:p>
      <w:pPr>
        <w:spacing w:after="100" w:before="60"/>
        <w:jc w:val="both"/>
      </w:pPr>
      <w:r>
        <w:rPr>
          <w:rFonts w:ascii="Arial" w:cs="Arial" w:eastAsia="Arial" w:hAnsi="Arial"/>
          <w:color w:val="1A1A1A"/>
          <w:sz w:val="20"/>
          <w:szCs w:val="20"/>
        </w:rPr>
        <w:t xml:space="preserve">Version 2.0 extends the Flight Recorder schema with AGT telemetry fields. AGT does not write directly to the Flight Recorder; the RGI-04 adapter enriches AGT telemetry with ADAM context and submits to the evidence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Flight Recorder Event Schema v2.0 (additions marked [AGT Light])</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"event_id": "uuid",</w:t>
            </w:r>
          </w:p>
          <w:p>
            <w:pPr>
              <w:spacing w:after="20" w:before="0"/>
            </w:pPr>
            <w:r>
              <w:rPr>
                <w:rFonts w:ascii="Courier New" w:cs="Courier New" w:eastAsia="Courier New" w:hAnsi="Courier New"/>
                <w:color w:val="1A1A1A"/>
                <w:sz w:val="16"/>
                <w:szCs w:val="16"/>
              </w:rPr>
              <w:t xml:space="preserve">  "timestamp": "ISO 8601 (from independent NTP, not agent clock)",</w:t>
            </w:r>
          </w:p>
          <w:p>
            <w:pPr>
              <w:spacing w:after="20" w:before="0"/>
            </w:pPr>
            <w:r>
              <w:rPr>
                <w:rFonts w:ascii="Courier New" w:cs="Courier New" w:eastAsia="Courier New" w:hAnsi="Courier New"/>
                <w:color w:val="1A1A1A"/>
                <w:sz w:val="16"/>
                <w:szCs w:val="16"/>
              </w:rPr>
              <w:t xml:space="preserve">  "event_type": "enum: [intent_created, intent_interpreted, trust_gateway_decision,</w:t>
            </w:r>
          </w:p>
          <w:p>
            <w:pPr>
              <w:spacing w:after="20" w:before="0"/>
            </w:pPr>
            <w:r>
              <w:rPr>
                <w:rFonts w:ascii="Courier New" w:cs="Courier New" w:eastAsia="Courier New" w:hAnsi="Courier New"/>
                <w:color w:val="1A1A1A"/>
                <w:sz w:val="16"/>
                <w:szCs w:val="16"/>
              </w:rPr>
              <w:t xml:space="preserve">    governor_evaluation, boss_score_computed, policy_enforced, exception_raised,</w:t>
            </w:r>
          </w:p>
          <w:p>
            <w:pPr>
              <w:spacing w:after="20" w:before="0"/>
            </w:pPr>
            <w:r>
              <w:rPr>
                <w:rFonts w:ascii="Courier New" w:cs="Courier New" w:eastAsia="Courier New" w:hAnsi="Courier New"/>
                <w:color w:val="1A1A1A"/>
                <w:sz w:val="16"/>
                <w:szCs w:val="16"/>
              </w:rPr>
              <w:t xml:space="preserve">    exception_resolved, execution_started, execution_completed, execution_failed,</w:t>
            </w:r>
          </w:p>
          <w:p>
            <w:pPr>
              <w:spacing w:after="20" w:before="0"/>
            </w:pPr>
            <w:r>
              <w:rPr>
                <w:rFonts w:ascii="Courier New" w:cs="Courier New" w:eastAsia="Courier New" w:hAnsi="Courier New"/>
                <w:color w:val="1A1A1A"/>
                <w:sz w:val="16"/>
                <w:szCs w:val="16"/>
              </w:rPr>
              <w:t xml:space="preserve">    rollback_initiated, rollback_completed, doctrine_changed, drift_detected,</w:t>
            </w:r>
          </w:p>
          <w:p>
            <w:pPr>
              <w:spacing w:after="20" w:before="0"/>
            </w:pPr>
            <w:r>
              <w:rPr>
                <w:rFonts w:ascii="Courier New" w:cs="Courier New" w:eastAsia="Courier New" w:hAnsi="Courier New"/>
                <w:color w:val="1A1A1A"/>
                <w:sz w:val="16"/>
                <w:szCs w:val="16"/>
              </w:rPr>
              <w:t xml:space="preserve">    escalation_sent, escalation_resolved, human_interaction, evidence_anchored,</w:t>
            </w:r>
          </w:p>
          <w:p>
            <w:pPr>
              <w:spacing w:after="20" w:before="0"/>
            </w:pPr>
            <w:r>
              <w:rPr>
                <w:rFonts w:ascii="Courier New" w:cs="Courier New" w:eastAsia="Courier New" w:hAnsi="Courier New"/>
                <w:color w:val="1A1A1A"/>
                <w:sz w:val="16"/>
                <w:szCs w:val="16"/>
              </w:rPr>
              <w:t xml:space="preserve">    agt_policy_evaluated,  // [AGT Light] Agent OS evaluation event</w:t>
            </w:r>
          </w:p>
          <w:p>
            <w:pPr>
              <w:spacing w:after="20" w:before="0"/>
            </w:pPr>
            <w:r>
              <w:rPr>
                <w:rFonts w:ascii="Courier New" w:cs="Courier New" w:eastAsia="Courier New" w:hAnsi="Courier New"/>
                <w:color w:val="1A1A1A"/>
                <w:sz w:val="16"/>
                <w:szCs w:val="16"/>
              </w:rPr>
              <w:t xml:space="preserve">    agt_identity_verified, // [AGT Light] Agent Mesh identity verification</w:t>
            </w:r>
          </w:p>
          <w:p>
            <w:pPr>
              <w:spacing w:after="20" w:before="0"/>
            </w:pPr>
            <w:r>
              <w:rPr>
                <w:rFonts w:ascii="Courier New" w:cs="Courier New" w:eastAsia="Courier New" w:hAnsi="Courier New"/>
                <w:color w:val="1A1A1A"/>
                <w:sz w:val="16"/>
                <w:szCs w:val="16"/>
              </w:rPr>
              <w:t xml:space="preserve">    agt_ring_enforced,     // [AGT Light] Agent Runtime ring decision</w:t>
            </w:r>
          </w:p>
          <w:p>
            <w:pPr>
              <w:spacing w:after="20" w:before="0"/>
            </w:pPr>
            <w:r>
              <w:rPr>
                <w:rFonts w:ascii="Courier New" w:cs="Courier New" w:eastAsia="Courier New" w:hAnsi="Courier New"/>
                <w:color w:val="1A1A1A"/>
                <w:sz w:val="16"/>
                <w:szCs w:val="16"/>
              </w:rPr>
              <w:t xml:space="preserve">    agt_trust_updated,     // [AGT Light] Agent trust score change</w:t>
            </w:r>
          </w:p>
          <w:p>
            <w:pPr>
              <w:spacing w:after="20" w:before="0"/>
            </w:pPr>
            <w:r>
              <w:rPr>
                <w:rFonts w:ascii="Courier New" w:cs="Courier New" w:eastAsia="Courier New" w:hAnsi="Courier New"/>
                <w:color w:val="1A1A1A"/>
                <w:sz w:val="16"/>
                <w:szCs w:val="16"/>
              </w:rPr>
              <w:t xml:space="preserve">    agt_compliance_classified, // [AGT Light] Agent Compliance regulatory classification</w:t>
            </w:r>
          </w:p>
          <w:p>
            <w:pPr>
              <w:spacing w:after="20" w:before="0"/>
            </w:pPr>
            <w:r>
              <w:rPr>
                <w:rFonts w:ascii="Courier New" w:cs="Courier New" w:eastAsia="Courier New" w:hAnsi="Courier New"/>
                <w:color w:val="1A1A1A"/>
                <w:sz w:val="16"/>
                <w:szCs w:val="16"/>
              </w:rPr>
              <w:t xml:space="preserve">    agt_plugin_verified    // [AGT Light] Agent Marketplace manifest verification</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"agent_id": "string",</w:t>
            </w:r>
          </w:p>
          <w:p>
            <w:pPr>
              <w:spacing w:after="20" w:before="0"/>
            </w:pPr>
            <w:r>
              <w:rPr>
                <w:rFonts w:ascii="Courier New" w:cs="Courier New" w:eastAsia="Courier New" w:hAnsi="Courier New"/>
                <w:color w:val="1A1A1A"/>
                <w:sz w:val="16"/>
                <w:szCs w:val="16"/>
              </w:rPr>
              <w:t xml:space="preserve">  "intent_id": "uuid",</w:t>
            </w:r>
          </w:p>
          <w:p>
            <w:pPr>
              <w:spacing w:after="20" w:before="0"/>
            </w:pPr>
            <w:r>
              <w:rPr>
                <w:rFonts w:ascii="Courier New" w:cs="Courier New" w:eastAsia="Courier New" w:hAnsi="Courier New"/>
                <w:color w:val="1A1A1A"/>
                <w:sz w:val="16"/>
                <w:szCs w:val="16"/>
              </w:rPr>
              <w:t xml:space="preserve">  "doctrine_version": "string",</w:t>
            </w:r>
          </w:p>
          <w:p>
            <w:pPr>
              <w:spacing w:after="20" w:before="0"/>
            </w:pPr>
            <w:r>
              <w:rPr>
                <w:rFonts w:ascii="Courier New" w:cs="Courier New" w:eastAsia="Courier New" w:hAnsi="Courier New"/>
                <w:color w:val="1A1A1A"/>
                <w:sz w:val="16"/>
                <w:szCs w:val="16"/>
              </w:rPr>
              <w:t xml:space="preserve">  "action": {</w:t>
            </w:r>
          </w:p>
          <w:p>
            <w:pPr>
              <w:spacing w:after="20" w:before="0"/>
            </w:pPr>
            <w:r>
              <w:rPr>
                <w:rFonts w:ascii="Courier New" w:cs="Courier New" w:eastAsia="Courier New" w:hAnsi="Courier New"/>
                <w:color w:val="1A1A1A"/>
                <w:sz w:val="16"/>
                <w:szCs w:val="16"/>
              </w:rPr>
              <w:t xml:space="preserve">    "action_type": "string",</w:t>
            </w:r>
          </w:p>
          <w:p>
            <w:pPr>
              <w:spacing w:after="20" w:before="0"/>
            </w:pPr>
            <w:r>
              <w:rPr>
                <w:rFonts w:ascii="Courier New" w:cs="Courier New" w:eastAsia="Courier New" w:hAnsi="Courier New"/>
                <w:color w:val="1A1A1A"/>
                <w:sz w:val="16"/>
                <w:szCs w:val="16"/>
              </w:rPr>
              <w:t xml:space="preserve">    "target": "string",</w:t>
            </w:r>
          </w:p>
          <w:p>
            <w:pPr>
              <w:spacing w:after="20" w:before="0"/>
            </w:pPr>
            <w:r>
              <w:rPr>
                <w:rFonts w:ascii="Courier New" w:cs="Courier New" w:eastAsia="Courier New" w:hAnsi="Courier New"/>
                <w:color w:val="1A1A1A"/>
                <w:sz w:val="16"/>
                <w:szCs w:val="16"/>
              </w:rPr>
              <w:t xml:space="preserve">    "parameters": "object",</w:t>
            </w:r>
          </w:p>
          <w:p>
            <w:pPr>
              <w:spacing w:after="20" w:before="0"/>
            </w:pPr>
            <w:r>
              <w:rPr>
                <w:rFonts w:ascii="Courier New" w:cs="Courier New" w:eastAsia="Courier New" w:hAnsi="Courier New"/>
                <w:color w:val="1A1A1A"/>
                <w:sz w:val="16"/>
                <w:szCs w:val="16"/>
              </w:rPr>
              <w:t xml:space="preserve">    "outcome": "enum: [success, failure, partial, escalated, compensated]",</w:t>
            </w:r>
          </w:p>
          <w:p>
            <w:pPr>
              <w:spacing w:after="20" w:before="0"/>
            </w:pPr>
            <w:r>
              <w:rPr>
                <w:rFonts w:ascii="Courier New" w:cs="Courier New" w:eastAsia="Courier New" w:hAnsi="Courier New"/>
                <w:color w:val="1A1A1A"/>
                <w:sz w:val="16"/>
                <w:szCs w:val="16"/>
              </w:rPr>
              <w:t xml:space="preserve">    "side_effects": "string[]"</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"boss_scores": {</w:t>
            </w:r>
          </w:p>
          <w:p>
            <w:pPr>
              <w:spacing w:after="20" w:before="0"/>
            </w:pPr>
            <w:r>
              <w:rPr>
                <w:rFonts w:ascii="Courier New" w:cs="Courier New" w:eastAsia="Courier New" w:hAnsi="Courier New"/>
                <w:color w:val="1A1A1A"/>
                <w:sz w:val="16"/>
                <w:szCs w:val="16"/>
              </w:rPr>
              <w:t xml:space="preserve">    "composite": "float",</w:t>
            </w:r>
          </w:p>
          <w:p>
            <w:pPr>
              <w:spacing w:after="20" w:before="0"/>
            </w:pPr>
            <w:r>
              <w:rPr>
                <w:rFonts w:ascii="Courier New" w:cs="Courier New" w:eastAsia="Courier New" w:hAnsi="Courier New"/>
                <w:color w:val="1A1A1A"/>
                <w:sz w:val="16"/>
                <w:szCs w:val="16"/>
              </w:rPr>
              <w:t xml:space="preserve">    "sovereignty_action": "float",</w:t>
            </w:r>
          </w:p>
          <w:p>
            <w:pPr>
              <w:spacing w:after="20" w:before="0"/>
            </w:pPr>
            <w:r>
              <w:rPr>
                <w:rFonts w:ascii="Courier New" w:cs="Courier New" w:eastAsia="Courier New" w:hAnsi="Courier New"/>
                <w:color w:val="1A1A1A"/>
                <w:sz w:val="16"/>
                <w:szCs w:val="16"/>
              </w:rPr>
              <w:t xml:space="preserve">    "security_impact": "float",</w:t>
            </w:r>
          </w:p>
          <w:p>
            <w:pPr>
              <w:spacing w:after="20" w:before="0"/>
            </w:pPr>
            <w:r>
              <w:rPr>
                <w:rFonts w:ascii="Courier New" w:cs="Courier New" w:eastAsia="Courier New" w:hAnsi="Courier New"/>
                <w:color w:val="1A1A1A"/>
                <w:sz w:val="16"/>
                <w:szCs w:val="16"/>
              </w:rPr>
              <w:t xml:space="preserve">    "financial_exposure": "float",</w:t>
            </w:r>
          </w:p>
          <w:p>
            <w:pPr>
              <w:spacing w:after="20" w:before="0"/>
            </w:pPr>
            <w:r>
              <w:rPr>
                <w:rFonts w:ascii="Courier New" w:cs="Courier New" w:eastAsia="Courier New" w:hAnsi="Courier New"/>
                <w:color w:val="1A1A1A"/>
                <w:sz w:val="16"/>
                <w:szCs w:val="16"/>
              </w:rPr>
              <w:t xml:space="preserve">    "regulatory_impact": "float",</w:t>
            </w:r>
          </w:p>
          <w:p>
            <w:pPr>
              <w:spacing w:after="20" w:before="0"/>
            </w:pPr>
            <w:r>
              <w:rPr>
                <w:rFonts w:ascii="Courier New" w:cs="Courier New" w:eastAsia="Courier New" w:hAnsi="Courier New"/>
                <w:color w:val="1A1A1A"/>
                <w:sz w:val="16"/>
                <w:szCs w:val="16"/>
              </w:rPr>
              <w:t xml:space="preserve">    "reputational_risk": "float",</w:t>
            </w:r>
          </w:p>
          <w:p>
            <w:pPr>
              <w:spacing w:after="20" w:before="0"/>
            </w:pPr>
            <w:r>
              <w:rPr>
                <w:rFonts w:ascii="Courier New" w:cs="Courier New" w:eastAsia="Courier New" w:hAnsi="Courier New"/>
                <w:color w:val="1A1A1A"/>
                <w:sz w:val="16"/>
                <w:szCs w:val="16"/>
              </w:rPr>
              <w:t xml:space="preserve">    "rights_certainty": "float",</w:t>
            </w:r>
          </w:p>
          <w:p>
            <w:pPr>
              <w:spacing w:after="20" w:before="0"/>
            </w:pPr>
            <w:r>
              <w:rPr>
                <w:rFonts w:ascii="Courier New" w:cs="Courier New" w:eastAsia="Courier New" w:hAnsi="Courier New"/>
                <w:color w:val="1A1A1A"/>
                <w:sz w:val="16"/>
                <w:szCs w:val="16"/>
              </w:rPr>
              <w:t xml:space="preserve">    "doctrinal_alignment": "float",</w:t>
            </w:r>
          </w:p>
          <w:p>
            <w:pPr>
              <w:spacing w:after="20" w:before="0"/>
            </w:pPr>
            <w:r>
              <w:rPr>
                <w:rFonts w:ascii="Courier New" w:cs="Courier New" w:eastAsia="Courier New" w:hAnsi="Courier New"/>
                <w:color w:val="1A1A1A"/>
                <w:sz w:val="16"/>
                <w:szCs w:val="16"/>
              </w:rPr>
              <w:t xml:space="preserve">    "weight_version": "string",</w:t>
            </w:r>
          </w:p>
          <w:p>
            <w:pPr>
              <w:spacing w:after="20" w:before="0"/>
            </w:pPr>
            <w:r>
              <w:rPr>
                <w:rFonts w:ascii="Courier New" w:cs="Courier New" w:eastAsia="Courier New" w:hAnsi="Courier New"/>
                <w:color w:val="1A1A1A"/>
                <w:sz w:val="16"/>
                <w:szCs w:val="16"/>
              </w:rPr>
              <w:t xml:space="preserve">    "routing_decision": "string  // autonomous|constrained|elevated|high|ohshat"</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"agt_context": {  // [AGT Light] AGT enrichment block</w:t>
            </w:r>
          </w:p>
          <w:p>
            <w:pPr>
              <w:spacing w:after="20" w:before="0"/>
            </w:pPr>
            <w:r>
              <w:rPr>
                <w:rFonts w:ascii="Courier New" w:cs="Courier New" w:eastAsia="Courier New" w:hAnsi="Courier New"/>
                <w:color w:val="1A1A1A"/>
                <w:sz w:val="16"/>
                <w:szCs w:val="16"/>
              </w:rPr>
              <w:t xml:space="preserve">    "agent_os_decision": "enum: [permit, deny, escalate]",</w:t>
            </w:r>
          </w:p>
          <w:p>
            <w:pPr>
              <w:spacing w:after="20" w:before="0"/>
            </w:pPr>
            <w:r>
              <w:rPr>
                <w:rFonts w:ascii="Courier New" w:cs="Courier New" w:eastAsia="Courier New" w:hAnsi="Courier New"/>
                <w:color w:val="1A1A1A"/>
                <w:sz w:val="16"/>
                <w:szCs w:val="16"/>
              </w:rPr>
              <w:t xml:space="preserve">    "agent_os_policy_id": "string",</w:t>
            </w:r>
          </w:p>
          <w:p>
            <w:pPr>
              <w:spacing w:after="20" w:before="0"/>
            </w:pPr>
            <w:r>
              <w:rPr>
                <w:rFonts w:ascii="Courier New" w:cs="Courier New" w:eastAsia="Courier New" w:hAnsi="Courier New"/>
                <w:color w:val="1A1A1A"/>
                <w:sz w:val="16"/>
                <w:szCs w:val="16"/>
              </w:rPr>
              <w:t xml:space="preserve">    "agent_os_latency_ms": "float",</w:t>
            </w:r>
          </w:p>
          <w:p>
            <w:pPr>
              <w:spacing w:after="20" w:before="0"/>
            </w:pPr>
            <w:r>
              <w:rPr>
                <w:rFonts w:ascii="Courier New" w:cs="Courier New" w:eastAsia="Courier New" w:hAnsi="Courier New"/>
                <w:color w:val="1A1A1A"/>
                <w:sz w:val="16"/>
                <w:szCs w:val="16"/>
              </w:rPr>
              <w:t xml:space="preserve">    "agent_mesh_trust_score": "int (0-1000)",</w:t>
            </w:r>
          </w:p>
          <w:p>
            <w:pPr>
              <w:spacing w:after="20" w:before="0"/>
            </w:pPr>
            <w:r>
              <w:rPr>
                <w:rFonts w:ascii="Courier New" w:cs="Courier New" w:eastAsia="Courier New" w:hAnsi="Courier New"/>
                <w:color w:val="1A1A1A"/>
                <w:sz w:val="16"/>
                <w:szCs w:val="16"/>
              </w:rPr>
              <w:t xml:space="preserve">    "agent_mesh_trust_tier": "string",</w:t>
            </w:r>
          </w:p>
          <w:p>
            <w:pPr>
              <w:spacing w:after="20" w:before="0"/>
            </w:pPr>
            <w:r>
              <w:rPr>
                <w:rFonts w:ascii="Courier New" w:cs="Courier New" w:eastAsia="Courier New" w:hAnsi="Courier New"/>
                <w:color w:val="1A1A1A"/>
                <w:sz w:val="16"/>
                <w:szCs w:val="16"/>
              </w:rPr>
              <w:t xml:space="preserve">    "agent_runtime_ring": "int (0-3)",</w:t>
            </w:r>
          </w:p>
          <w:p>
            <w:pPr>
              <w:spacing w:after="20" w:before="0"/>
            </w:pPr>
            <w:r>
              <w:rPr>
                <w:rFonts w:ascii="Courier New" w:cs="Courier New" w:eastAsia="Courier New" w:hAnsi="Courier New"/>
                <w:color w:val="1A1A1A"/>
                <w:sz w:val="16"/>
                <w:szCs w:val="16"/>
              </w:rPr>
              <w:t xml:space="preserve">    "agent_compliance_classifications": "string[]",</w:t>
            </w:r>
          </w:p>
          <w:p>
            <w:pPr>
              <w:spacing w:after="20" w:before="0"/>
            </w:pPr>
            <w:r>
              <w:rPr>
                <w:rFonts w:ascii="Courier New" w:cs="Courier New" w:eastAsia="Courier New" w:hAnsi="Courier New"/>
                <w:color w:val="1A1A1A"/>
                <w:sz w:val="16"/>
                <w:szCs w:val="16"/>
              </w:rPr>
              <w:t xml:space="preserve">    "agent_marketplace_plugin_verified": "bool"</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"evidence_hash": "SHA-256 of event content",</w:t>
            </w:r>
          </w:p>
          <w:p>
            <w:pPr>
              <w:spacing w:after="20" w:before="0"/>
            </w:pPr>
            <w:r>
              <w:rPr>
                <w:rFonts w:ascii="Courier New" w:cs="Courier New" w:eastAsia="Courier New" w:hAnsi="Courier New"/>
                <w:color w:val="1A1A1A"/>
                <w:sz w:val="16"/>
                <w:szCs w:val="16"/>
              </w:rPr>
              <w:t xml:space="preserve">  "previous_event_hash": "SHA-256 of previous event (hash-chain)",</w:t>
            </w:r>
          </w:p>
          <w:p>
            <w:pPr>
              <w:spacing w:after="20" w:before="0"/>
            </w:pPr>
            <w:r>
              <w:rPr>
                <w:rFonts w:ascii="Courier New" w:cs="Courier New" w:eastAsia="Courier New" w:hAnsi="Courier New"/>
                <w:color w:val="1A1A1A"/>
                <w:sz w:val="16"/>
                <w:szCs w:val="16"/>
              </w:rPr>
              <w:t xml:space="preserve">  "signature": "Ed25519 signed by ADAM RGI-04 adapter via HSM-backed key",</w:t>
            </w:r>
          </w:p>
          <w:p>
            <w:pPr>
              <w:spacing w:after="20" w:before="0"/>
            </w:pPr>
            <w:r>
              <w:rPr>
                <w:rFonts w:ascii="Courier New" w:cs="Courier New" w:eastAsia="Courier New" w:hAnsi="Courier New"/>
                <w:color w:val="1A1A1A"/>
                <w:sz w:val="16"/>
                <w:szCs w:val="16"/>
              </w:rPr>
              <w:t xml:space="preserve">  "confidential_ledger_tx": "Azure Confidential Ledger transaction ID"</w:t>
            </w:r>
          </w:p>
          <w:p>
            <w:pPr>
              <w:spacing w:after="20" w:before="0"/>
            </w:pPr>
            <w:r>
              <w:rPr>
                <w:rFonts w:ascii="Courier New" w:cs="Courier New" w:eastAsia="Courier New" w:hAnsi="Courier New"/>
                <w:color w:val="1A1A1A"/>
                <w:sz w:val="16"/>
                <w:szCs w:val="16"/>
              </w:rPr>
              <w:t xml:space="preserve">}</w:t>
            </w:r>
          </w:p>
        </w:tc>
      </w:tr>
    </w:tbl>
    <w:p>
      <w:pPr>
        <w:spacing w:after="120" w:before="0"/>
      </w:pPr>
    </w:p>
    <w:p>
      <w:pPr>
        <w:pStyle w:val="Heading2"/>
        <w:spacing w:after="120" w:before="240"/>
      </w:pPr>
      <w:r>
        <w:rPr>
          <w:rFonts w:ascii="Arial" w:cs="Arial" w:eastAsia="Arial" w:hAnsi="Arial"/>
          <w:b/>
          <w:bCs/>
          <w:color w:val="2E5FAD"/>
          <w:sz w:val="26"/>
          <w:szCs w:val="26"/>
        </w:rPr>
        <w:t xml:space="preserve">3.3 BOSS Score Engine Schema</w:t>
      </w:r>
    </w:p>
    <w:p>
      <w:pPr>
        <w:spacing w:after="100" w:before="60"/>
        <w:jc w:val="both"/>
      </w:pPr>
      <w:r>
        <w:rPr>
          <w:rFonts w:ascii="Arial" w:cs="Arial" w:eastAsia="Arial" w:hAnsi="Arial"/>
          <w:color w:val="1A1A1A"/>
          <w:sz w:val="20"/>
          <w:szCs w:val="20"/>
        </w:rPr>
        <w:t xml:space="preserve">The BOSS Score engine computes the 7-dimension risk score for every autonomous action. Version 2.0 adds an AGT Compliance input adapter that feeds automated regulatory classifications into the Regulatory Impact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BOSS Score computation with AGT Compliance input (v2.0)</w:t>
            </w:r>
          </w:p>
          <w:p>
            <w:pPr>
              <w:spacing w:after="20" w:before="0"/>
            </w:pPr>
            <w:r>
              <w:rPr>
                <w:rFonts w:ascii="Courier New" w:cs="Courier New" w:eastAsia="Courier New" w:hAnsi="Courier New"/>
                <w:color w:val="1A1A1A"/>
                <w:sz w:val="16"/>
                <w:szCs w:val="16"/>
              </w:rPr>
              <w:t xml:space="preserve">// Regulatory Impact dimension now accepts automated AGT classification signals</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CREATE TABLE BossScores (</w:t>
            </w:r>
          </w:p>
          <w:p>
            <w:pPr>
              <w:spacing w:after="20" w:before="0"/>
            </w:pPr>
            <w:r>
              <w:rPr>
                <w:rFonts w:ascii="Courier New" w:cs="Courier New" w:eastAsia="Courier New" w:hAnsi="Courier New"/>
                <w:color w:val="1A1A1A"/>
                <w:sz w:val="16"/>
                <w:szCs w:val="16"/>
              </w:rPr>
              <w:t xml:space="preserve">  score_id        guid,</w:t>
            </w:r>
          </w:p>
          <w:p>
            <w:pPr>
              <w:spacing w:after="20" w:before="0"/>
            </w:pPr>
            <w:r>
              <w:rPr>
                <w:rFonts w:ascii="Courier New" w:cs="Courier New" w:eastAsia="Courier New" w:hAnsi="Courier New"/>
                <w:color w:val="1A1A1A"/>
                <w:sz w:val="16"/>
                <w:szCs w:val="16"/>
              </w:rPr>
              <w:t xml:space="preserve">  timestamp       datetime,</w:t>
            </w:r>
          </w:p>
          <w:p>
            <w:pPr>
              <w:spacing w:after="20" w:before="0"/>
            </w:pPr>
            <w:r>
              <w:rPr>
                <w:rFonts w:ascii="Courier New" w:cs="Courier New" w:eastAsia="Courier New" w:hAnsi="Courier New"/>
                <w:color w:val="1A1A1A"/>
                <w:sz w:val="16"/>
                <w:szCs w:val="16"/>
              </w:rPr>
              <w:t xml:space="preserve">  intent_id       guid,</w:t>
            </w:r>
          </w:p>
          <w:p>
            <w:pPr>
              <w:spacing w:after="20" w:before="0"/>
            </w:pPr>
            <w:r>
              <w:rPr>
                <w:rFonts w:ascii="Courier New" w:cs="Courier New" w:eastAsia="Courier New" w:hAnsi="Courier New"/>
                <w:color w:val="1A1A1A"/>
                <w:sz w:val="16"/>
                <w:szCs w:val="16"/>
              </w:rPr>
              <w:t xml:space="preserve">  agent_id        string,</w:t>
            </w:r>
          </w:p>
          <w:p>
            <w:pPr>
              <w:spacing w:after="20" w:before="0"/>
            </w:pPr>
            <w:r>
              <w:rPr>
                <w:rFonts w:ascii="Courier New" w:cs="Courier New" w:eastAsia="Courier New" w:hAnsi="Courier New"/>
                <w:color w:val="1A1A1A"/>
                <w:sz w:val="16"/>
                <w:szCs w:val="16"/>
              </w:rPr>
              <w:t xml:space="preserve">  action_type     string,</w:t>
            </w:r>
          </w:p>
          <w:p>
            <w:pPr>
              <w:spacing w:after="20" w:before="0"/>
            </w:pPr>
            <w:r>
              <w:rPr>
                <w:rFonts w:ascii="Courier New" w:cs="Courier New" w:eastAsia="Courier New" w:hAnsi="Courier New"/>
                <w:color w:val="1A1A1A"/>
                <w:sz w:val="16"/>
                <w:szCs w:val="16"/>
              </w:rPr>
              <w:t xml:space="preserve">  composite_score real,         // C = weighted_sum / 25.2 (BOSS Score formula)</w:t>
            </w:r>
          </w:p>
          <w:p>
            <w:pPr>
              <w:spacing w:after="20" w:before="0"/>
            </w:pPr>
            <w:r>
              <w:rPr>
                <w:rFonts w:ascii="Courier New" w:cs="Courier New" w:eastAsia="Courier New" w:hAnsi="Courier New"/>
                <w:color w:val="1A1A1A"/>
                <w:sz w:val="16"/>
                <w:szCs w:val="16"/>
              </w:rPr>
              <w:t xml:space="preserve">  sovereignty_action   real,    // Weight: 4.0 (EU SEAL framework)</w:t>
            </w:r>
          </w:p>
          <w:p>
            <w:pPr>
              <w:spacing w:after="20" w:before="0"/>
            </w:pPr>
            <w:r>
              <w:rPr>
                <w:rFonts w:ascii="Courier New" w:cs="Courier New" w:eastAsia="Courier New" w:hAnsi="Courier New"/>
                <w:color w:val="1A1A1A"/>
                <w:sz w:val="16"/>
                <w:szCs w:val="16"/>
              </w:rPr>
              <w:t xml:space="preserve">  security_impact      real,    // Weight: 4.6 (NIST + MITRE) -- includes AGT OWASP signals</w:t>
            </w:r>
          </w:p>
          <w:p>
            <w:pPr>
              <w:spacing w:after="20" w:before="0"/>
            </w:pPr>
            <w:r>
              <w:rPr>
                <w:rFonts w:ascii="Courier New" w:cs="Courier New" w:eastAsia="Courier New" w:hAnsi="Courier New"/>
                <w:color w:val="1A1A1A"/>
                <w:sz w:val="16"/>
                <w:szCs w:val="16"/>
              </w:rPr>
              <w:t xml:space="preserve">  financial_exposure   real,    // Weight: 3.6 (FAIR + COSO)</w:t>
            </w:r>
          </w:p>
          <w:p>
            <w:pPr>
              <w:spacing w:after="20" w:before="0"/>
            </w:pPr>
            <w:r>
              <w:rPr>
                <w:rFonts w:ascii="Courier New" w:cs="Courier New" w:eastAsia="Courier New" w:hAnsi="Courier New"/>
                <w:color w:val="1A1A1A"/>
                <w:sz w:val="16"/>
                <w:szCs w:val="16"/>
              </w:rPr>
              <w:t xml:space="preserve">  regulatory_impact    real,    // Weight: 3.5 -- AGT Compliance input fed here</w:t>
            </w:r>
          </w:p>
          <w:p>
            <w:pPr>
              <w:spacing w:after="20" w:before="0"/>
            </w:pPr>
            <w:r>
              <w:rPr>
                <w:rFonts w:ascii="Courier New" w:cs="Courier New" w:eastAsia="Courier New" w:hAnsi="Courier New"/>
                <w:color w:val="1A1A1A"/>
                <w:sz w:val="16"/>
                <w:szCs w:val="16"/>
              </w:rPr>
              <w:t xml:space="preserve">  reputational_risk    real,    // Weight: 3.3 (RepTrak + SASB)</w:t>
            </w:r>
          </w:p>
          <w:p>
            <w:pPr>
              <w:spacing w:after="20" w:before="0"/>
            </w:pPr>
            <w:r>
              <w:rPr>
                <w:rFonts w:ascii="Courier New" w:cs="Courier New" w:eastAsia="Courier New" w:hAnsi="Courier New"/>
                <w:color w:val="1A1A1A"/>
                <w:sz w:val="16"/>
                <w:szCs w:val="16"/>
              </w:rPr>
              <w:t xml:space="preserve">  rights_certainty     real,    // Weight: 3.2 (WIPO)</w:t>
            </w:r>
          </w:p>
          <w:p>
            <w:pPr>
              <w:spacing w:after="20" w:before="0"/>
            </w:pPr>
            <w:r>
              <w:rPr>
                <w:rFonts w:ascii="Courier New" w:cs="Courier New" w:eastAsia="Courier New" w:hAnsi="Courier New"/>
                <w:color w:val="1A1A1A"/>
                <w:sz w:val="16"/>
                <w:szCs w:val="16"/>
              </w:rPr>
              <w:t xml:space="preserve">  doctrinal_alignment  real,    // Weight: 3.0 (CORE Engine alignment)</w:t>
            </w:r>
          </w:p>
          <w:p>
            <w:pPr>
              <w:spacing w:after="20" w:before="0"/>
            </w:pPr>
            <w:r>
              <w:rPr>
                <w:rFonts w:ascii="Courier New" w:cs="Courier New" w:eastAsia="Courier New" w:hAnsi="Courier New"/>
                <w:color w:val="1A1A1A"/>
                <w:sz w:val="16"/>
                <w:szCs w:val="16"/>
              </w:rPr>
              <w:t xml:space="preserve">  agt_compliance_input real,    // [AGT Light] raw regulatory score from Agent Compliance</w:t>
            </w:r>
          </w:p>
          <w:p>
            <w:pPr>
              <w:spacing w:after="20" w:before="0"/>
            </w:pPr>
            <w:r>
              <w:rPr>
                <w:rFonts w:ascii="Courier New" w:cs="Courier New" w:eastAsia="Courier New" w:hAnsi="Courier New"/>
                <w:color w:val="1A1A1A"/>
                <w:sz w:val="16"/>
                <w:szCs w:val="16"/>
              </w:rPr>
              <w:t xml:space="preserve">  agt_trust_score      int,     // [AGT Light] Agent Mesh trust score at time of evaluation</w:t>
            </w:r>
          </w:p>
          <w:p>
            <w:pPr>
              <w:spacing w:after="20" w:before="0"/>
            </w:pPr>
            <w:r>
              <w:rPr>
                <w:rFonts w:ascii="Courier New" w:cs="Courier New" w:eastAsia="Courier New" w:hAnsi="Courier New"/>
                <w:color w:val="1A1A1A"/>
                <w:sz w:val="16"/>
                <w:szCs w:val="16"/>
              </w:rPr>
              <w:t xml:space="preserve">  weight_version  string,</w:t>
            </w:r>
          </w:p>
          <w:p>
            <w:pPr>
              <w:spacing w:after="20" w:before="0"/>
            </w:pPr>
            <w:r>
              <w:rPr>
                <w:rFonts w:ascii="Courier New" w:cs="Courier New" w:eastAsia="Courier New" w:hAnsi="Courier New"/>
                <w:color w:val="1A1A1A"/>
                <w:sz w:val="16"/>
                <w:szCs w:val="16"/>
              </w:rPr>
              <w:t xml:space="preserve">  routing_decision string,      // autonomous|constrained|elevated|high|ohshat</w:t>
            </w:r>
          </w:p>
          <w:p>
            <w:pPr>
              <w:spacing w:after="20" w:before="0"/>
            </w:pPr>
            <w:r>
              <w:rPr>
                <w:rFonts w:ascii="Courier New" w:cs="Courier New" w:eastAsia="Courier New" w:hAnsi="Courier New"/>
                <w:color w:val="1A1A1A"/>
                <w:sz w:val="16"/>
                <w:szCs w:val="16"/>
              </w:rPr>
              <w:t xml:space="preserve">  was_overridden  bool,</w:t>
            </w:r>
          </w:p>
          <w:p>
            <w:pPr>
              <w:spacing w:after="20" w:before="0"/>
            </w:pPr>
            <w:r>
              <w:rPr>
                <w:rFonts w:ascii="Courier New" w:cs="Courier New" w:eastAsia="Courier New" w:hAnsi="Courier New"/>
                <w:color w:val="1A1A1A"/>
                <w:sz w:val="16"/>
                <w:szCs w:val="16"/>
              </w:rPr>
              <w:t xml:space="preserve">  override_by     string,</w:t>
            </w:r>
          </w:p>
          <w:p>
            <w:pPr>
              <w:spacing w:after="20" w:before="0"/>
            </w:pPr>
            <w:r>
              <w:rPr>
                <w:rFonts w:ascii="Courier New" w:cs="Courier New" w:eastAsia="Courier New" w:hAnsi="Courier New"/>
                <w:color w:val="1A1A1A"/>
                <w:sz w:val="16"/>
                <w:szCs w:val="16"/>
              </w:rPr>
              <w:t xml:space="preserve">  override_reason string,</w:t>
            </w:r>
          </w:p>
          <w:p>
            <w:pPr>
              <w:spacing w:after="20" w:before="0"/>
            </w:pPr>
            <w:r>
              <w:rPr>
                <w:rFonts w:ascii="Courier New" w:cs="Courier New" w:eastAsia="Courier New" w:hAnsi="Courier New"/>
                <w:color w:val="1A1A1A"/>
                <w:sz w:val="16"/>
                <w:szCs w:val="16"/>
              </w:rPr>
              <w:t xml:space="preserve">  region          string,</w:t>
            </w:r>
          </w:p>
          <w:p>
            <w:pPr>
              <w:spacing w:after="20" w:before="0"/>
            </w:pPr>
            <w:r>
              <w:rPr>
                <w:rFonts w:ascii="Courier New" w:cs="Courier New" w:eastAsia="Courier New" w:hAnsi="Courier New"/>
                <w:color w:val="1A1A1A"/>
                <w:sz w:val="16"/>
                <w:szCs w:val="16"/>
              </w:rPr>
              <w:t xml:space="preserve">  domain          string,</w:t>
            </w:r>
          </w:p>
          <w:p>
            <w:pPr>
              <w:spacing w:after="20" w:before="0"/>
            </w:pPr>
            <w:r>
              <w:rPr>
                <w:rFonts w:ascii="Courier New" w:cs="Courier New" w:eastAsia="Courier New" w:hAnsi="Courier New"/>
                <w:color w:val="1A1A1A"/>
                <w:sz w:val="16"/>
                <w:szCs w:val="16"/>
              </w:rPr>
              <w:t xml:space="preserve">  doctrine_version string</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BOSS Routing Tiers (SOAP-to-OHSHAT scale) -- routing_decision enum values</w:t>
            </w:r>
          </w:p>
          <w:p>
            <w:pPr>
              <w:spacing w:after="20" w:before="0"/>
            </w:pPr>
            <w:r>
              <w:rPr>
                <w:rFonts w:ascii="Courier New" w:cs="Courier New" w:eastAsia="Courier New" w:hAnsi="Courier New"/>
                <w:color w:val="1A1A1A"/>
                <w:sz w:val="16"/>
                <w:szCs w:val="16"/>
              </w:rPr>
              <w:t xml:space="preserve">// 0-10:   routing_decision='autonomous'  -- SOAP (Safe &amp; Optimum Autonomous Performance)</w:t>
            </w:r>
          </w:p>
          <w:p>
            <w:pPr>
              <w:spacing w:after="20" w:before="0"/>
            </w:pPr>
            <w:r>
              <w:rPr>
                <w:rFonts w:ascii="Courier New" w:cs="Courier New" w:eastAsia="Courier New" w:hAnsi="Courier New"/>
                <w:color w:val="1A1A1A"/>
                <w:sz w:val="16"/>
                <w:szCs w:val="16"/>
              </w:rPr>
              <w:t xml:space="preserve">// 11-30:  routing_decision='constrained' -- MODERATE -- enhanced logging, still executes</w:t>
            </w:r>
          </w:p>
          <w:p>
            <w:pPr>
              <w:spacing w:after="20" w:before="0"/>
            </w:pPr>
            <w:r>
              <w:rPr>
                <w:rFonts w:ascii="Courier New" w:cs="Courier New" w:eastAsia="Courier New" w:hAnsi="Courier New"/>
                <w:color w:val="1A1A1A"/>
                <w:sz w:val="16"/>
                <w:szCs w:val="16"/>
              </w:rPr>
              <w:t xml:space="preserve">// 31-50:  routing_decision='elevated'    -- paused, Domain Governor Agent reviews</w:t>
            </w:r>
          </w:p>
          <w:p>
            <w:pPr>
              <w:spacing w:after="20" w:before="0"/>
            </w:pPr>
            <w:r>
              <w:rPr>
                <w:rFonts w:ascii="Courier New" w:cs="Courier New" w:eastAsia="Courier New" w:hAnsi="Courier New"/>
                <w:color w:val="1A1A1A"/>
                <w:sz w:val="16"/>
                <w:szCs w:val="16"/>
              </w:rPr>
              <w:t xml:space="preserve">// 51-75:  routing_decision='high'        -- Director Review Required, no execution</w:t>
            </w:r>
          </w:p>
          <w:p>
            <w:pPr>
              <w:spacing w:after="20" w:before="0"/>
            </w:pPr>
            <w:r>
              <w:rPr>
                <w:rFonts w:ascii="Courier New" w:cs="Courier New" w:eastAsia="Courier New" w:hAnsi="Courier New"/>
                <w:color w:val="1A1A1A"/>
                <w:sz w:val="16"/>
                <w:szCs w:val="16"/>
              </w:rPr>
              <w:t xml:space="preserve">// 76-100: routing_decision='ohshat'      -- OHSHAT (Operational Hell, Send Humans Act Today!) -- full stop</w:t>
            </w:r>
          </w:p>
        </w:tc>
      </w:tr>
    </w:tbl>
    <w:p>
      <w:pPr>
        <w:spacing w:after="120" w:before="0"/>
      </w:pPr>
    </w:p>
    <w:p>
      <w:pPr>
        <w:pStyle w:val="Heading2"/>
        <w:spacing w:after="120" w:before="240"/>
      </w:pPr>
      <w:r>
        <w:rPr>
          <w:rFonts w:ascii="Arial" w:cs="Arial" w:eastAsia="Arial" w:hAnsi="Arial"/>
          <w:b/>
          <w:bCs/>
          <w:color w:val="2E5FAD"/>
          <w:sz w:val="26"/>
          <w:szCs w:val="26"/>
        </w:rPr>
        <w:t xml:space="preserve">3.4 Intent Object Schema</w:t>
      </w:r>
    </w:p>
    <w:p>
      <w:pPr>
        <w:spacing w:after="100" w:before="60"/>
        <w:jc w:val="both"/>
      </w:pPr>
      <w:r>
        <w:rPr>
          <w:rFonts w:ascii="Arial" w:cs="Arial" w:eastAsia="Arial" w:hAnsi="Arial"/>
          <w:color w:val="1A1A1A"/>
          <w:sz w:val="20"/>
          <w:szCs w:val="20"/>
        </w:rPr>
        <w:t xml:space="preserve">The Intent Object schema is unchanged in v2.0. AGT validates intent at the runtime boundary (Agent OS semantic intent classifier, AA03 protection) without modifying the schema. The schema remains ADAM-sovereign.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Intent Object JSON Schema (ADAM-sovereign, no AGT modifications)</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"intent_id": "uuid",</w:t>
            </w:r>
          </w:p>
          <w:p>
            <w:pPr>
              <w:spacing w:after="20" w:before="0"/>
            </w:pPr>
            <w:r>
              <w:rPr>
                <w:rFonts w:ascii="Courier New" w:cs="Courier New" w:eastAsia="Courier New" w:hAnsi="Courier New"/>
                <w:color w:val="1A1A1A"/>
                <w:sz w:val="16"/>
                <w:szCs w:val="16"/>
              </w:rPr>
              <w:t xml:space="preserve">  "created_at": "ISO 8601",</w:t>
            </w:r>
          </w:p>
          <w:p>
            <w:pPr>
              <w:spacing w:after="20" w:before="0"/>
            </w:pPr>
            <w:r>
              <w:rPr>
                <w:rFonts w:ascii="Courier New" w:cs="Courier New" w:eastAsia="Courier New" w:hAnsi="Courier New"/>
                <w:color w:val="1A1A1A"/>
                <w:sz w:val="16"/>
                <w:szCs w:val="16"/>
              </w:rPr>
              <w:t xml:space="preserve">  "created_by": "string (director_id or agent_id)",</w:t>
            </w:r>
          </w:p>
          <w:p>
            <w:pPr>
              <w:spacing w:after="20" w:before="0"/>
            </w:pPr>
            <w:r>
              <w:rPr>
                <w:rFonts w:ascii="Courier New" w:cs="Courier New" w:eastAsia="Courier New" w:hAnsi="Courier New"/>
                <w:color w:val="1A1A1A"/>
                <w:sz w:val="16"/>
                <w:szCs w:val="16"/>
              </w:rPr>
              <w:t xml:space="preserve">  "desired_outcome": "string",</w:t>
            </w:r>
          </w:p>
          <w:p>
            <w:pPr>
              <w:spacing w:after="20" w:before="0"/>
            </w:pPr>
            <w:r>
              <w:rPr>
                <w:rFonts w:ascii="Courier New" w:cs="Courier New" w:eastAsia="Courier New" w:hAnsi="Courier New"/>
                <w:color w:val="1A1A1A"/>
                <w:sz w:val="16"/>
                <w:szCs w:val="16"/>
              </w:rPr>
              <w:t xml:space="preserve">  "constraints": {</w:t>
            </w:r>
          </w:p>
          <w:p>
            <w:pPr>
              <w:spacing w:after="20" w:before="0"/>
            </w:pPr>
            <w:r>
              <w:rPr>
                <w:rFonts w:ascii="Courier New" w:cs="Courier New" w:eastAsia="Courier New" w:hAnsi="Courier New"/>
                <w:color w:val="1A1A1A"/>
                <w:sz w:val="16"/>
                <w:szCs w:val="16"/>
              </w:rPr>
              <w:t xml:space="preserve">    "hard": "string[]  // Absolute limits -- violation triggers OHSHAT",</w:t>
            </w:r>
          </w:p>
          <w:p>
            <w:pPr>
              <w:spacing w:after="20" w:before="0"/>
            </w:pPr>
            <w:r>
              <w:rPr>
                <w:rFonts w:ascii="Courier New" w:cs="Courier New" w:eastAsia="Courier New" w:hAnsi="Courier New"/>
                <w:color w:val="1A1A1A"/>
                <w:sz w:val="16"/>
                <w:szCs w:val="16"/>
              </w:rPr>
              <w:t xml:space="preserve">    "soft": "string[]  // Preferences -- exception if violated, not block"</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"risk_tolerances": {</w:t>
            </w:r>
          </w:p>
          <w:p>
            <w:pPr>
              <w:spacing w:after="20" w:before="0"/>
            </w:pPr>
            <w:r>
              <w:rPr>
                <w:rFonts w:ascii="Courier New" w:cs="Courier New" w:eastAsia="Courier New" w:hAnsi="Courier New"/>
                <w:color w:val="1A1A1A"/>
                <w:sz w:val="16"/>
                <w:szCs w:val="16"/>
              </w:rPr>
              <w:t xml:space="preserve">    "max_boss_composite": "float (default 75 = HIGH boundary)",</w:t>
            </w:r>
          </w:p>
          <w:p>
            <w:pPr>
              <w:spacing w:after="20" w:before="0"/>
            </w:pPr>
            <w:r>
              <w:rPr>
                <w:rFonts w:ascii="Courier New" w:cs="Courier New" w:eastAsia="Courier New" w:hAnsi="Courier New"/>
                <w:color w:val="1A1A1A"/>
                <w:sz w:val="16"/>
                <w:szCs w:val="16"/>
              </w:rPr>
              <w:t xml:space="preserve">    "financial_cap": "float",</w:t>
            </w:r>
          </w:p>
          <w:p>
            <w:pPr>
              <w:spacing w:after="20" w:before="0"/>
            </w:pPr>
            <w:r>
              <w:rPr>
                <w:rFonts w:ascii="Courier New" w:cs="Courier New" w:eastAsia="Courier New" w:hAnsi="Courier New"/>
                <w:color w:val="1A1A1A"/>
                <w:sz w:val="16"/>
                <w:szCs w:val="16"/>
              </w:rPr>
              <w:t xml:space="preserve">    "regulatory_frameworks": "string[]",</w:t>
            </w:r>
          </w:p>
          <w:p>
            <w:pPr>
              <w:spacing w:after="20" w:before="0"/>
            </w:pPr>
            <w:r>
              <w:rPr>
                <w:rFonts w:ascii="Courier New" w:cs="Courier New" w:eastAsia="Courier New" w:hAnsi="Courier New"/>
                <w:color w:val="1A1A1A"/>
                <w:sz w:val="16"/>
                <w:szCs w:val="16"/>
              </w:rPr>
              <w:t xml:space="preserve">    "autonomy_budget_allocation": "float"</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"urgency": "enum: [routine, elevated, critical, emergency]",</w:t>
            </w:r>
          </w:p>
          <w:p>
            <w:pPr>
              <w:spacing w:after="20" w:before="0"/>
            </w:pPr>
            <w:r>
              <w:rPr>
                <w:rFonts w:ascii="Courier New" w:cs="Courier New" w:eastAsia="Courier New" w:hAnsi="Courier New"/>
                <w:color w:val="1A1A1A"/>
                <w:sz w:val="16"/>
                <w:szCs w:val="16"/>
              </w:rPr>
              <w:t xml:space="preserve">  "approval_conditions": "string",</w:t>
            </w:r>
          </w:p>
          <w:p>
            <w:pPr>
              <w:spacing w:after="20" w:before="0"/>
            </w:pPr>
            <w:r>
              <w:rPr>
                <w:rFonts w:ascii="Courier New" w:cs="Courier New" w:eastAsia="Courier New" w:hAnsi="Courier New"/>
                <w:color w:val="1A1A1A"/>
                <w:sz w:val="16"/>
                <w:szCs w:val="16"/>
              </w:rPr>
              <w:t xml:space="preserve">  "context": "object (domain-specific enrichment)",</w:t>
            </w:r>
          </w:p>
          <w:p>
            <w:pPr>
              <w:spacing w:after="20" w:before="0"/>
            </w:pPr>
            <w:r>
              <w:rPr>
                <w:rFonts w:ascii="Courier New" w:cs="Courier New" w:eastAsia="Courier New" w:hAnsi="Courier New"/>
                <w:color w:val="1A1A1A"/>
                <w:sz w:val="16"/>
                <w:szCs w:val="16"/>
              </w:rPr>
              <w:t xml:space="preserve">  "doctrine_version": "string (pinned at creation, immutable)",</w:t>
            </w:r>
          </w:p>
          <w:p>
            <w:pPr>
              <w:spacing w:after="20" w:before="0"/>
            </w:pPr>
            <w:r>
              <w:rPr>
                <w:rFonts w:ascii="Courier New" w:cs="Courier New" w:eastAsia="Courier New" w:hAnsi="Courier New"/>
                <w:color w:val="1A1A1A"/>
                <w:sz w:val="16"/>
                <w:szCs w:val="16"/>
              </w:rPr>
              <w:t xml:space="preserve">  "signature": "RSA-2048 (created_by signing key from Key Vault)"</w:t>
            </w:r>
          </w:p>
          <w:p>
            <w:pPr>
              <w:spacing w:after="20" w:before="0"/>
            </w:pPr>
            <w:r>
              <w:rPr>
                <w:rFonts w:ascii="Courier New" w:cs="Courier New" w:eastAsia="Courier New" w:hAnsi="Courier New"/>
                <w:color w:val="1A1A1A"/>
                <w:sz w:val="16"/>
                <w:szCs w:val="16"/>
              </w:rPr>
              <w:t xml:space="preserve">}</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4. Agent Runtime Deployment</w:t>
      </w:r>
    </w:p>
    <w:p>
      <w:pPr>
        <w:pStyle w:val="Heading2"/>
        <w:spacing w:after="120" w:before="240"/>
      </w:pPr>
      <w:r>
        <w:rPr>
          <w:rFonts w:ascii="Arial" w:cs="Arial" w:eastAsia="Arial" w:hAnsi="Arial"/>
          <w:b/>
          <w:bCs/>
          <w:color w:val="2E5FAD"/>
          <w:sz w:val="26"/>
          <w:szCs w:val="26"/>
        </w:rPr>
        <w:t xml:space="preserve">4.1 Agent Class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000"/>
        <w:gridCol w:w="1700"/>
        <w:gridCol w:w="1360"/>
        <w:gridCol w:w="140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Agent Class</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Count</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LLM Model</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Container Resources</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Replicas</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Ring [AGT]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Domain Governor Agent (5 named domains)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GPT-5.4-Pro</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8 vCPU, 32 GB RAM</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 active-passive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Ring 1</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Orchestration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GPT-5.4-Pro</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 vCPU, 16 GB RAM</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 active-active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Ring 2</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Work Group Agent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63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GPT-5.4-mini</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 vCPU, 8 GB RAM</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2-50 (HPA)</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Ring 3</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Human Interface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GPT-5.4-Pro</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 vCPU, 16 GB RAM</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 active-active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Ring 2</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Digital Twin Agent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o4-mini</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16 vCPU, 64 GB RAM</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 active-passive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Ring 2</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Meta-Governance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GPT-5.4-mini</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 vCPU, 8 GB RAM</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 active-passive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Ring 0</w:t>
            </w:r>
          </w:p>
        </w:tc>
      </w:tr>
    </w:tbl>
    <w:p>
      <w:pPr>
        <w:spacing w:after="120" w:before="0"/>
      </w:pPr>
    </w:p>
    <w:p>
      <w:pPr>
        <w:pStyle w:val="Heading2"/>
        <w:spacing w:after="120" w:before="240"/>
      </w:pPr>
      <w:r>
        <w:rPr>
          <w:rFonts w:ascii="Arial" w:cs="Arial" w:eastAsia="Arial" w:hAnsi="Arial"/>
          <w:b/>
          <w:bCs/>
          <w:color w:val="2E5FAD"/>
          <w:sz w:val="26"/>
          <w:szCs w:val="26"/>
        </w:rPr>
        <w:t xml:space="preserve">4.2 Agent Container Base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Dockerfile: adam-agent-base (v2.0 with AGT Light sidecar support)</w:t>
            </w:r>
          </w:p>
          <w:p>
            <w:pPr>
              <w:spacing w:after="20" w:before="0"/>
            </w:pPr>
            <w:r>
              <w:rPr>
                <w:rFonts w:ascii="Courier New" w:cs="Courier New" w:eastAsia="Courier New" w:hAnsi="Courier New"/>
                <w:color w:val="1A1A1A"/>
                <w:sz w:val="16"/>
                <w:szCs w:val="16"/>
              </w:rPr>
              <w:t xml:space="preserve">FROM python:3.12-slim AS base</w:t>
            </w:r>
          </w:p>
          <w:p>
            <w:pPr>
              <w:spacing w:after="20" w:before="0"/>
            </w:pPr>
            <w:r>
              <w:rPr>
                <w:rFonts w:ascii="Courier New" w:cs="Courier New" w:eastAsia="Courier New" w:hAnsi="Courier New"/>
                <w:color w:val="1A1A1A"/>
                <w:sz w:val="16"/>
                <w:szCs w:val="16"/>
              </w:rPr>
              <w:t xml:space="preserve">RUN apt-get update &amp;&amp; apt-get install -y --no-install-recommends curl ca-certificates \</w:t>
            </w:r>
          </w:p>
          <w:p>
            <w:pPr>
              <w:spacing w:after="20" w:before="0"/>
            </w:pPr>
            <w:r>
              <w:rPr>
                <w:rFonts w:ascii="Courier New" w:cs="Courier New" w:eastAsia="Courier New" w:hAnsi="Courier New"/>
                <w:color w:val="1A1A1A"/>
                <w:sz w:val="16"/>
                <w:szCs w:val="16"/>
              </w:rPr>
              <w:t xml:space="preserve">    &amp;&amp; rm -rf /var/lib/apt/lists/*</w:t>
            </w:r>
          </w:p>
          <w:p>
            <w:pPr>
              <w:spacing w:after="20" w:before="0"/>
            </w:pPr>
            <w:r>
              <w:rPr>
                <w:rFonts w:ascii="Courier New" w:cs="Courier New" w:eastAsia="Courier New" w:hAnsi="Courier New"/>
                <w:color w:val="1A1A1A"/>
                <w:sz w:val="16"/>
                <w:szCs w:val="16"/>
              </w:rPr>
              <w:t xml:space="preserve">COPY requirements.txt /app/requirements.txt</w:t>
            </w:r>
          </w:p>
          <w:p>
            <w:pPr>
              <w:spacing w:after="20" w:before="0"/>
            </w:pPr>
            <w:r>
              <w:rPr>
                <w:rFonts w:ascii="Courier New" w:cs="Courier New" w:eastAsia="Courier New" w:hAnsi="Courier New"/>
                <w:color w:val="1A1A1A"/>
                <w:sz w:val="16"/>
                <w:szCs w:val="16"/>
              </w:rPr>
              <w:t xml:space="preserve">RUN pip install --no-cache-dir -r /app/requirements.txt</w:t>
            </w:r>
          </w:p>
          <w:p>
            <w:pPr>
              <w:spacing w:after="20" w:before="0"/>
            </w:pPr>
            <w:r>
              <w:rPr>
                <w:rFonts w:ascii="Courier New" w:cs="Courier New" w:eastAsia="Courier New" w:hAnsi="Courier New"/>
                <w:color w:val="1A1A1A"/>
                <w:sz w:val="16"/>
                <w:szCs w:val="16"/>
              </w:rPr>
              <w:t xml:space="preserve">COPY src/ /app/src/</w:t>
            </w:r>
          </w:p>
          <w:p>
            <w:pPr>
              <w:spacing w:after="20" w:before="0"/>
            </w:pPr>
            <w:r>
              <w:rPr>
                <w:rFonts w:ascii="Courier New" w:cs="Courier New" w:eastAsia="Courier New" w:hAnsi="Courier New"/>
                <w:color w:val="1A1A1A"/>
                <w:sz w:val="16"/>
                <w:szCs w:val="16"/>
              </w:rPr>
              <w:t xml:space="preserve">COPY configs/ /app/configs/</w:t>
            </w:r>
          </w:p>
          <w:p>
            <w:pPr>
              <w:spacing w:after="20" w:before="0"/>
            </w:pPr>
            <w:r>
              <w:rPr>
                <w:rFonts w:ascii="Courier New" w:cs="Courier New" w:eastAsia="Courier New" w:hAnsi="Courier New"/>
                <w:color w:val="1A1A1A"/>
                <w:sz w:val="16"/>
                <w:szCs w:val="16"/>
              </w:rPr>
              <w:t xml:space="preserve">WORKDIR /app</w:t>
            </w:r>
          </w:p>
          <w:p>
            <w:pPr>
              <w:spacing w:after="20" w:before="0"/>
            </w:pPr>
            <w:r>
              <w:rPr>
                <w:rFonts w:ascii="Courier New" w:cs="Courier New" w:eastAsia="Courier New" w:hAnsi="Courier New"/>
                <w:color w:val="1A1A1A"/>
                <w:sz w:val="16"/>
                <w:szCs w:val="16"/>
              </w:rPr>
              <w:t xml:space="preserve">HEALTHCHECK --interval=30s --timeout=5s --start-period=60s --retries=3 \</w:t>
            </w:r>
          </w:p>
          <w:p>
            <w:pPr>
              <w:spacing w:after="20" w:before="0"/>
            </w:pPr>
            <w:r>
              <w:rPr>
                <w:rFonts w:ascii="Courier New" w:cs="Courier New" w:eastAsia="Courier New" w:hAnsi="Courier New"/>
                <w:color w:val="1A1A1A"/>
                <w:sz w:val="16"/>
                <w:szCs w:val="16"/>
              </w:rPr>
              <w:t xml:space="preserve">    CMD curl -f http://localhost:8080/health || exit 1</w:t>
            </w:r>
          </w:p>
          <w:p>
            <w:pPr>
              <w:spacing w:after="20" w:before="0"/>
            </w:pPr>
            <w:r>
              <w:rPr>
                <w:rFonts w:ascii="Courier New" w:cs="Courier New" w:eastAsia="Courier New" w:hAnsi="Courier New"/>
                <w:color w:val="1A1A1A"/>
                <w:sz w:val="16"/>
                <w:szCs w:val="16"/>
              </w:rPr>
              <w:t xml:space="preserve">EXPOSE 8080 9090</w:t>
            </w:r>
          </w:p>
          <w:p>
            <w:pPr>
              <w:spacing w:after="20" w:before="0"/>
            </w:pPr>
            <w:r>
              <w:rPr>
                <w:rFonts w:ascii="Courier New" w:cs="Courier New" w:eastAsia="Courier New" w:hAnsi="Courier New"/>
                <w:color w:val="1A1A1A"/>
                <w:sz w:val="16"/>
                <w:szCs w:val="16"/>
              </w:rPr>
              <w:t xml:space="preserve">ENTRYPOINT ["python", "-m", "adam.agent.main"]</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requirements.txt (v2.0)</w:t>
            </w:r>
          </w:p>
          <w:p>
            <w:pPr>
              <w:spacing w:after="20" w:before="0"/>
            </w:pPr>
            <w:r>
              <w:rPr>
                <w:rFonts w:ascii="Courier New" w:cs="Courier New" w:eastAsia="Courier New" w:hAnsi="Courier New"/>
                <w:color w:val="1A1A1A"/>
                <w:sz w:val="16"/>
                <w:szCs w:val="16"/>
              </w:rPr>
              <w:t xml:space="preserve"># langgraph&gt;=0.3.12</w:t>
            </w:r>
          </w:p>
          <w:p>
            <w:pPr>
              <w:spacing w:after="20" w:before="0"/>
            </w:pPr>
            <w:r>
              <w:rPr>
                <w:rFonts w:ascii="Courier New" w:cs="Courier New" w:eastAsia="Courier New" w:hAnsi="Courier New"/>
                <w:color w:val="1A1A1A"/>
                <w:sz w:val="16"/>
                <w:szCs w:val="16"/>
              </w:rPr>
              <w:t xml:space="preserve"># langchain-azure-ai[tools,opentelemetry]&gt;=0.5</w:t>
            </w:r>
          </w:p>
          <w:p>
            <w:pPr>
              <w:spacing w:after="20" w:before="0"/>
            </w:pPr>
            <w:r>
              <w:rPr>
                <w:rFonts w:ascii="Courier New" w:cs="Courier New" w:eastAsia="Courier New" w:hAnsi="Courier New"/>
                <w:color w:val="1A1A1A"/>
                <w:sz w:val="16"/>
                <w:szCs w:val="16"/>
              </w:rPr>
              <w:t xml:space="preserve"># azure-identity&gt;=1.19</w:t>
            </w:r>
          </w:p>
          <w:p>
            <w:pPr>
              <w:spacing w:after="20" w:before="0"/>
            </w:pPr>
            <w:r>
              <w:rPr>
                <w:rFonts w:ascii="Courier New" w:cs="Courier New" w:eastAsia="Courier New" w:hAnsi="Courier New"/>
                <w:color w:val="1A1A1A"/>
                <w:sz w:val="16"/>
                <w:szCs w:val="16"/>
              </w:rPr>
              <w:t xml:space="preserve"># azure-cosmos&gt;=4.9</w:t>
            </w:r>
          </w:p>
          <w:p>
            <w:pPr>
              <w:spacing w:after="20" w:before="0"/>
            </w:pPr>
            <w:r>
              <w:rPr>
                <w:rFonts w:ascii="Courier New" w:cs="Courier New" w:eastAsia="Courier New" w:hAnsi="Courier New"/>
                <w:color w:val="1A1A1A"/>
                <w:sz w:val="16"/>
                <w:szCs w:val="16"/>
              </w:rPr>
              <w:t xml:space="preserve"># azure-servicebus&gt;=7.14</w:t>
            </w:r>
          </w:p>
          <w:p>
            <w:pPr>
              <w:spacing w:after="20" w:before="0"/>
            </w:pPr>
            <w:r>
              <w:rPr>
                <w:rFonts w:ascii="Courier New" w:cs="Courier New" w:eastAsia="Courier New" w:hAnsi="Courier New"/>
                <w:color w:val="1A1A1A"/>
                <w:sz w:val="16"/>
                <w:szCs w:val="16"/>
              </w:rPr>
              <w:t xml:space="preserve"># azure-keyvault-secrets&gt;=4.9</w:t>
            </w:r>
          </w:p>
          <w:p>
            <w:pPr>
              <w:spacing w:after="20" w:before="0"/>
            </w:pPr>
            <w:r>
              <w:rPr>
                <w:rFonts w:ascii="Courier New" w:cs="Courier New" w:eastAsia="Courier New" w:hAnsi="Courier New"/>
                <w:color w:val="1A1A1A"/>
                <w:sz w:val="16"/>
                <w:szCs w:val="16"/>
              </w:rPr>
              <w:t xml:space="preserve"># opentelemetry-sdk&gt;=1.29</w:t>
            </w:r>
          </w:p>
          <w:p>
            <w:pPr>
              <w:spacing w:after="20" w:before="0"/>
            </w:pPr>
            <w:r>
              <w:rPr>
                <w:rFonts w:ascii="Courier New" w:cs="Courier New" w:eastAsia="Courier New" w:hAnsi="Courier New"/>
                <w:color w:val="1A1A1A"/>
                <w:sz w:val="16"/>
                <w:szCs w:val="16"/>
              </w:rPr>
              <w:t xml:space="preserve"># opentelemetry-exporter-otlp&gt;=1.29</w:t>
            </w:r>
          </w:p>
          <w:p>
            <w:pPr>
              <w:spacing w:after="20" w:before="0"/>
            </w:pPr>
            <w:r>
              <w:rPr>
                <w:rFonts w:ascii="Courier New" w:cs="Courier New" w:eastAsia="Courier New" w:hAnsi="Courier New"/>
                <w:color w:val="1A1A1A"/>
                <w:sz w:val="16"/>
                <w:szCs w:val="16"/>
              </w:rPr>
              <w:t xml:space="preserve"># fastapi&gt;=0.115</w:t>
            </w:r>
          </w:p>
          <w:p>
            <w:pPr>
              <w:spacing w:after="20" w:before="0"/>
            </w:pPr>
            <w:r>
              <w:rPr>
                <w:rFonts w:ascii="Courier New" w:cs="Courier New" w:eastAsia="Courier New" w:hAnsi="Courier New"/>
                <w:color w:val="1A1A1A"/>
                <w:sz w:val="16"/>
                <w:szCs w:val="16"/>
              </w:rPr>
              <w:t xml:space="preserve"># uvicorn&gt;=0.34</w:t>
            </w:r>
          </w:p>
          <w:p>
            <w:pPr>
              <w:spacing w:after="20" w:before="0"/>
            </w:pPr>
            <w:r>
              <w:rPr>
                <w:rFonts w:ascii="Courier New" w:cs="Courier New" w:eastAsia="Courier New" w:hAnsi="Courier New"/>
                <w:color w:val="1A1A1A"/>
                <w:sz w:val="16"/>
                <w:szCs w:val="16"/>
              </w:rPr>
              <w:t xml:space="preserve"># pydantic&gt;=2.10</w:t>
            </w:r>
          </w:p>
          <w:p>
            <w:pPr>
              <w:spacing w:after="20" w:before="0"/>
            </w:pPr>
            <w:r>
              <w:rPr>
                <w:rFonts w:ascii="Courier New" w:cs="Courier New" w:eastAsia="Courier New" w:hAnsi="Courier New"/>
                <w:color w:val="1A1A1A"/>
                <w:sz w:val="16"/>
                <w:szCs w:val="16"/>
              </w:rPr>
              <w:t xml:space="preserve"># opa-python-client&gt;=1.4</w:t>
            </w:r>
          </w:p>
          <w:p>
            <w:pPr>
              <w:spacing w:after="20" w:before="0"/>
            </w:pPr>
            <w:r>
              <w:rPr>
                <w:rFonts w:ascii="Courier New" w:cs="Courier New" w:eastAsia="Courier New" w:hAnsi="Courier New"/>
                <w:color w:val="1A1A1A"/>
                <w:sz w:val="16"/>
                <w:szCs w:val="16"/>
              </w:rPr>
              <w:t xml:space="preserve"># mcp&gt;=2.0          # Model Context Protocol</w:t>
            </w:r>
          </w:p>
          <w:p>
            <w:pPr>
              <w:spacing w:after="20" w:before="0"/>
            </w:pPr>
            <w:r>
              <w:rPr>
                <w:rFonts w:ascii="Courier New" w:cs="Courier New" w:eastAsia="Courier New" w:hAnsi="Courier New"/>
                <w:color w:val="1A1A1A"/>
                <w:sz w:val="16"/>
                <w:szCs w:val="16"/>
              </w:rPr>
              <w:t xml:space="preserve"># Note: AGT packages are sidecar containers -- NOT python dependencies</w:t>
            </w:r>
          </w:p>
        </w:tc>
      </w:tr>
    </w:tbl>
    <w:p>
      <w:pPr>
        <w:spacing w:after="120" w:before="0"/>
      </w:pPr>
    </w:p>
    <w:p>
      <w:pPr>
        <w:pStyle w:val="Heading2"/>
        <w:spacing w:after="120" w:before="240"/>
      </w:pPr>
      <w:r>
        <w:rPr>
          <w:rFonts w:ascii="Arial" w:cs="Arial" w:eastAsia="Arial" w:hAnsi="Arial"/>
          <w:b/>
          <w:bCs/>
          <w:color w:val="2E5FAD"/>
          <w:sz w:val="26"/>
          <w:szCs w:val="26"/>
        </w:rPr>
        <w:t xml:space="preserve">4.3 LangGraph Agent Graph (Universal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adam/agent/base_graph.py (v2.0 -- unchanged; AGT enforcement is sidecar, not in-process)</w:t>
            </w:r>
          </w:p>
          <w:p>
            <w:pPr>
              <w:spacing w:after="20" w:before="0"/>
            </w:pPr>
            <w:r>
              <w:rPr>
                <w:rFonts w:ascii="Courier New" w:cs="Courier New" w:eastAsia="Courier New" w:hAnsi="Courier New"/>
                <w:color w:val="1A1A1A"/>
                <w:sz w:val="16"/>
                <w:szCs w:val="16"/>
              </w:rPr>
              <w:t xml:space="preserve">from langgraph.graph import StateGraph, END</w:t>
            </w:r>
          </w:p>
          <w:p>
            <w:pPr>
              <w:spacing w:after="20" w:before="0"/>
            </w:pPr>
            <w:r>
              <w:rPr>
                <w:rFonts w:ascii="Courier New" w:cs="Courier New" w:eastAsia="Courier New" w:hAnsi="Courier New"/>
                <w:color w:val="1A1A1A"/>
                <w:sz w:val="16"/>
                <w:szCs w:val="16"/>
              </w:rPr>
              <w:t xml:space="preserve">from adam.agent.state import AgentState</w:t>
            </w:r>
          </w:p>
          <w:p>
            <w:pPr>
              <w:spacing w:after="20" w:before="0"/>
            </w:pPr>
            <w:r>
              <w:rPr>
                <w:rFonts w:ascii="Courier New" w:cs="Courier New" w:eastAsia="Courier New" w:hAnsi="Courier New"/>
                <w:color w:val="1A1A1A"/>
                <w:sz w:val="16"/>
                <w:szCs w:val="16"/>
              </w:rPr>
              <w:t xml:space="preserve">from adam.agent.nodes import (</w:t>
            </w:r>
          </w:p>
          <w:p>
            <w:pPr>
              <w:spacing w:after="20" w:before="0"/>
            </w:pPr>
            <w:r>
              <w:rPr>
                <w:rFonts w:ascii="Courier New" w:cs="Courier New" w:eastAsia="Courier New" w:hAnsi="Courier New"/>
                <w:color w:val="1A1A1A"/>
                <w:sz w:val="16"/>
                <w:szCs w:val="16"/>
              </w:rPr>
              <w:t xml:space="preserve">    receive_intent, evaluate_policy, compute_boss_score,</w:t>
            </w:r>
          </w:p>
          <w:p>
            <w:pPr>
              <w:spacing w:after="20" w:before="0"/>
            </w:pPr>
            <w:r>
              <w:rPr>
                <w:rFonts w:ascii="Courier New" w:cs="Courier New" w:eastAsia="Courier New" w:hAnsi="Courier New"/>
                <w:color w:val="1A1A1A"/>
                <w:sz w:val="16"/>
                <w:szCs w:val="16"/>
              </w:rPr>
              <w:t xml:space="preserve">    check_authority, execute_action, capture_evidence,</w:t>
            </w:r>
          </w:p>
          <w:p>
            <w:pPr>
              <w:spacing w:after="20" w:before="0"/>
            </w:pPr>
            <w:r>
              <w:rPr>
                <w:rFonts w:ascii="Courier New" w:cs="Courier New" w:eastAsia="Courier New" w:hAnsi="Courier New"/>
                <w:color w:val="1A1A1A"/>
                <w:sz w:val="16"/>
                <w:szCs w:val="16"/>
              </w:rPr>
              <w:t xml:space="preserve">    handle_exception, escalate_to_governor</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def build_agent_graph(agent_config: dict) -&gt; StateGraph:</w:t>
            </w:r>
          </w:p>
          <w:p>
            <w:pPr>
              <w:spacing w:after="20" w:before="0"/>
            </w:pPr>
            <w:r>
              <w:rPr>
                <w:rFonts w:ascii="Courier New" w:cs="Courier New" w:eastAsia="Courier New" w:hAnsi="Courier New"/>
                <w:color w:val="1A1A1A"/>
                <w:sz w:val="16"/>
                <w:szCs w:val="16"/>
              </w:rPr>
              <w:t xml:space="preserve">    g = StateGraph(AgentState)</w:t>
            </w:r>
          </w:p>
          <w:p>
            <w:pPr>
              <w:spacing w:after="20" w:before="0"/>
            </w:pPr>
            <w:r>
              <w:rPr>
                <w:rFonts w:ascii="Courier New" w:cs="Courier New" w:eastAsia="Courier New" w:hAnsi="Courier New"/>
                <w:color w:val="1A1A1A"/>
                <w:sz w:val="16"/>
                <w:szCs w:val="16"/>
              </w:rPr>
              <w:t xml:space="preserve">    g.add_node("receive_intent", receive_intent)</w:t>
            </w:r>
          </w:p>
          <w:p>
            <w:pPr>
              <w:spacing w:after="20" w:before="0"/>
            </w:pPr>
            <w:r>
              <w:rPr>
                <w:rFonts w:ascii="Courier New" w:cs="Courier New" w:eastAsia="Courier New" w:hAnsi="Courier New"/>
                <w:color w:val="1A1A1A"/>
                <w:sz w:val="16"/>
                <w:szCs w:val="16"/>
              </w:rPr>
              <w:t xml:space="preserve">    g.add_node("evaluate_policy", evaluate_policy)  # OPA check; AGT OS intercepts outbound</w:t>
            </w:r>
          </w:p>
          <w:p>
            <w:pPr>
              <w:spacing w:after="20" w:before="0"/>
            </w:pPr>
            <w:r>
              <w:rPr>
                <w:rFonts w:ascii="Courier New" w:cs="Courier New" w:eastAsia="Courier New" w:hAnsi="Courier New"/>
                <w:color w:val="1A1A1A"/>
                <w:sz w:val="16"/>
                <w:szCs w:val="16"/>
              </w:rPr>
              <w:t xml:space="preserve">    g.add_node("compute_boss",  compute_boss_score) # 7-dimension BOSS Score</w:t>
            </w:r>
          </w:p>
          <w:p>
            <w:pPr>
              <w:spacing w:after="20" w:before="0"/>
            </w:pPr>
            <w:r>
              <w:rPr>
                <w:rFonts w:ascii="Courier New" w:cs="Courier New" w:eastAsia="Courier New" w:hAnsi="Courier New"/>
                <w:color w:val="1A1A1A"/>
                <w:sz w:val="16"/>
                <w:szCs w:val="16"/>
              </w:rPr>
              <w:t xml:space="preserve">    g.add_node("check_authority", check_authority)  # Authority scope validation</w:t>
            </w:r>
          </w:p>
          <w:p>
            <w:pPr>
              <w:spacing w:after="20" w:before="0"/>
            </w:pPr>
            <w:r>
              <w:rPr>
                <w:rFonts w:ascii="Courier New" w:cs="Courier New" w:eastAsia="Courier New" w:hAnsi="Courier New"/>
                <w:color w:val="1A1A1A"/>
                <w:sz w:val="16"/>
                <w:szCs w:val="16"/>
              </w:rPr>
              <w:t xml:space="preserve">    g.add_node("execute",         execute_action)   # AGT Runtime ring enforced here</w:t>
            </w:r>
          </w:p>
          <w:p>
            <w:pPr>
              <w:spacing w:after="20" w:before="0"/>
            </w:pPr>
            <w:r>
              <w:rPr>
                <w:rFonts w:ascii="Courier New" w:cs="Courier New" w:eastAsia="Courier New" w:hAnsi="Courier New"/>
                <w:color w:val="1A1A1A"/>
                <w:sz w:val="16"/>
                <w:szCs w:val="16"/>
              </w:rPr>
              <w:t xml:space="preserve">    g.add_node("capture_evidence", capture_evidence) # -&gt; Flight Recorder via RGI-04</w:t>
            </w:r>
          </w:p>
          <w:p>
            <w:pPr>
              <w:spacing w:after="20" w:before="0"/>
            </w:pPr>
            <w:r>
              <w:rPr>
                <w:rFonts w:ascii="Courier New" w:cs="Courier New" w:eastAsia="Courier New" w:hAnsi="Courier New"/>
                <w:color w:val="1A1A1A"/>
                <w:sz w:val="16"/>
                <w:szCs w:val="16"/>
              </w:rPr>
              <w:t xml:space="preserve">    g.add_node("handle_exception", handle_exception)</w:t>
            </w:r>
          </w:p>
          <w:p>
            <w:pPr>
              <w:spacing w:after="20" w:before="0"/>
            </w:pPr>
            <w:r>
              <w:rPr>
                <w:rFonts w:ascii="Courier New" w:cs="Courier New" w:eastAsia="Courier New" w:hAnsi="Courier New"/>
                <w:color w:val="1A1A1A"/>
                <w:sz w:val="16"/>
                <w:szCs w:val="16"/>
              </w:rPr>
              <w:t xml:space="preserve">    g.add_node("escalate",         escalate_to_governor)</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g.set_entry_point("receive_intent")</w:t>
            </w:r>
          </w:p>
          <w:p>
            <w:pPr>
              <w:spacing w:after="20" w:before="0"/>
            </w:pPr>
            <w:r>
              <w:rPr>
                <w:rFonts w:ascii="Courier New" w:cs="Courier New" w:eastAsia="Courier New" w:hAnsi="Courier New"/>
                <w:color w:val="1A1A1A"/>
                <w:sz w:val="16"/>
                <w:szCs w:val="16"/>
              </w:rPr>
              <w:t xml:space="preserve">    g.add_edge("receive_intent", "evaluate_policy")</w:t>
            </w:r>
          </w:p>
          <w:p>
            <w:pPr>
              <w:spacing w:after="20" w:before="0"/>
            </w:pPr>
            <w:r>
              <w:rPr>
                <w:rFonts w:ascii="Courier New" w:cs="Courier New" w:eastAsia="Courier New" w:hAnsi="Courier New"/>
                <w:color w:val="1A1A1A"/>
                <w:sz w:val="16"/>
                <w:szCs w:val="16"/>
              </w:rPr>
              <w:t xml:space="preserve">    g.add_edge("evaluate_policy", "compute_boss")</w:t>
            </w:r>
          </w:p>
          <w:p>
            <w:pPr>
              <w:spacing w:after="20" w:before="0"/>
            </w:pPr>
            <w:r>
              <w:rPr>
                <w:rFonts w:ascii="Courier New" w:cs="Courier New" w:eastAsia="Courier New" w:hAnsi="Courier New"/>
                <w:color w:val="1A1A1A"/>
                <w:sz w:val="16"/>
                <w:szCs w:val="16"/>
              </w:rPr>
              <w:t xml:space="preserve">    g.add_conditional_edges("compute_boss", lambda s: s.routing_decision, {</w:t>
            </w:r>
          </w:p>
          <w:p>
            <w:pPr>
              <w:spacing w:after="20" w:before="0"/>
            </w:pPr>
            <w:r>
              <w:rPr>
                <w:rFonts w:ascii="Courier New" w:cs="Courier New" w:eastAsia="Courier New" w:hAnsi="Courier New"/>
                <w:color w:val="1A1A1A"/>
                <w:sz w:val="16"/>
                <w:szCs w:val="16"/>
              </w:rPr>
              <w:t xml:space="preserve">        "autonomous":  "check_authority",  # SOAP (0-10) -- full autonomous execution</w:t>
            </w:r>
          </w:p>
          <w:p>
            <w:pPr>
              <w:spacing w:after="20" w:before="0"/>
            </w:pPr>
            <w:r>
              <w:rPr>
                <w:rFonts w:ascii="Courier New" w:cs="Courier New" w:eastAsia="Courier New" w:hAnsi="Courier New"/>
                <w:color w:val="1A1A1A"/>
                <w:sz w:val="16"/>
                <w:szCs w:val="16"/>
              </w:rPr>
              <w:t xml:space="preserve">        "constrained": "check_authority",  # MODERATE (11-30) -- constrained, enhanced logging</w:t>
            </w:r>
          </w:p>
          <w:p>
            <w:pPr>
              <w:spacing w:after="20" w:before="0"/>
            </w:pPr>
            <w:r>
              <w:rPr>
                <w:rFonts w:ascii="Courier New" w:cs="Courier New" w:eastAsia="Courier New" w:hAnsi="Courier New"/>
                <w:color w:val="1A1A1A"/>
                <w:sz w:val="16"/>
                <w:szCs w:val="16"/>
              </w:rPr>
              <w:t xml:space="preserve">        "elevated":    "handle_exception",  # ELEVATED (31-50) -- Governor Agent review</w:t>
            </w:r>
          </w:p>
          <w:p>
            <w:pPr>
              <w:spacing w:after="20" w:before="0"/>
            </w:pPr>
            <w:r>
              <w:rPr>
                <w:rFonts w:ascii="Courier New" w:cs="Courier New" w:eastAsia="Courier New" w:hAnsi="Courier New"/>
                <w:color w:val="1A1A1A"/>
                <w:sz w:val="16"/>
                <w:szCs w:val="16"/>
              </w:rPr>
              <w:t xml:space="preserve">        "high":        "escalate",           # HIGH (51-75) -- Director approval required</w:t>
            </w:r>
          </w:p>
          <w:p>
            <w:pPr>
              <w:spacing w:after="20" w:before="0"/>
            </w:pPr>
            <w:r>
              <w:rPr>
                <w:rFonts w:ascii="Courier New" w:cs="Courier New" w:eastAsia="Courier New" w:hAnsi="Courier New"/>
                <w:color w:val="1A1A1A"/>
                <w:sz w:val="16"/>
                <w:szCs w:val="16"/>
              </w:rPr>
              <w:t xml:space="preserve">        "ohshat":      "escalate",           # OHSHAT (76-100) -- full stop, all Directors</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g.add_conditional_edges("check_authority",</w:t>
            </w:r>
          </w:p>
          <w:p>
            <w:pPr>
              <w:spacing w:after="20" w:before="0"/>
            </w:pPr>
            <w:r>
              <w:rPr>
                <w:rFonts w:ascii="Courier New" w:cs="Courier New" w:eastAsia="Courier New" w:hAnsi="Courier New"/>
                <w:color w:val="1A1A1A"/>
                <w:sz w:val="16"/>
                <w:szCs w:val="16"/>
              </w:rPr>
              <w:t xml:space="preserve">        lambda s: "execute" if s.authorized else "escalate",</w:t>
            </w:r>
          </w:p>
          <w:p>
            <w:pPr>
              <w:spacing w:after="20" w:before="0"/>
            </w:pPr>
            <w:r>
              <w:rPr>
                <w:rFonts w:ascii="Courier New" w:cs="Courier New" w:eastAsia="Courier New" w:hAnsi="Courier New"/>
                <w:color w:val="1A1A1A"/>
                <w:sz w:val="16"/>
                <w:szCs w:val="16"/>
              </w:rPr>
              <w:t xml:space="preserve">        {"execute": "execute", "escalate": "escalate"})</w:t>
            </w:r>
          </w:p>
          <w:p>
            <w:pPr>
              <w:spacing w:after="20" w:before="0"/>
            </w:pPr>
            <w:r>
              <w:rPr>
                <w:rFonts w:ascii="Courier New" w:cs="Courier New" w:eastAsia="Courier New" w:hAnsi="Courier New"/>
                <w:color w:val="1A1A1A"/>
                <w:sz w:val="16"/>
                <w:szCs w:val="16"/>
              </w:rPr>
              <w:t xml:space="preserve">    g.add_edge("execute",         "capture_evidence")</w:t>
            </w:r>
          </w:p>
          <w:p>
            <w:pPr>
              <w:spacing w:after="20" w:before="0"/>
            </w:pPr>
            <w:r>
              <w:rPr>
                <w:rFonts w:ascii="Courier New" w:cs="Courier New" w:eastAsia="Courier New" w:hAnsi="Courier New"/>
                <w:color w:val="1A1A1A"/>
                <w:sz w:val="16"/>
                <w:szCs w:val="16"/>
              </w:rPr>
              <w:t xml:space="preserve">    g.add_edge("capture_evidence", END)</w:t>
            </w:r>
          </w:p>
          <w:p>
            <w:pPr>
              <w:spacing w:after="20" w:before="0"/>
            </w:pPr>
            <w:r>
              <w:rPr>
                <w:rFonts w:ascii="Courier New" w:cs="Courier New" w:eastAsia="Courier New" w:hAnsi="Courier New"/>
                <w:color w:val="1A1A1A"/>
                <w:sz w:val="16"/>
                <w:szCs w:val="16"/>
              </w:rPr>
              <w:t xml:space="preserve">    g.add_edge("handle_exception", "capture_evidence")</w:t>
            </w:r>
          </w:p>
          <w:p>
            <w:pPr>
              <w:spacing w:after="20" w:before="0"/>
            </w:pPr>
            <w:r>
              <w:rPr>
                <w:rFonts w:ascii="Courier New" w:cs="Courier New" w:eastAsia="Courier New" w:hAnsi="Courier New"/>
                <w:color w:val="1A1A1A"/>
                <w:sz w:val="16"/>
                <w:szCs w:val="16"/>
              </w:rPr>
              <w:t xml:space="preserve">    g.add_edge("escalate",         "capture_evidence")</w:t>
            </w:r>
          </w:p>
          <w:p>
            <w:pPr>
              <w:spacing w:after="20" w:before="0"/>
            </w:pPr>
            <w:r>
              <w:rPr>
                <w:rFonts w:ascii="Courier New" w:cs="Courier New" w:eastAsia="Courier New" w:hAnsi="Courier New"/>
                <w:color w:val="1A1A1A"/>
                <w:sz w:val="16"/>
                <w:szCs w:val="16"/>
              </w:rPr>
              <w:t xml:space="preserve">    return g.compile()</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5. Policy Engine, BOSS Score Engine, and Exception Routing</w:t>
      </w:r>
    </w:p>
    <w:p>
      <w:pPr>
        <w:pStyle w:val="Heading2"/>
        <w:spacing w:after="120" w:before="240"/>
      </w:pPr>
      <w:r>
        <w:rPr>
          <w:rFonts w:ascii="Arial" w:cs="Arial" w:eastAsia="Arial" w:hAnsi="Arial"/>
          <w:b/>
          <w:bCs/>
          <w:color w:val="2E5FAD"/>
          <w:sz w:val="26"/>
          <w:szCs w:val="26"/>
        </w:rPr>
        <w:t xml:space="preserve">5.1 OPA Policy Layer</w:t>
      </w:r>
    </w:p>
    <w:p>
      <w:pPr>
        <w:spacing w:after="100" w:before="60"/>
        <w:jc w:val="both"/>
      </w:pPr>
      <w:r>
        <w:rPr>
          <w:rFonts w:ascii="Arial" w:cs="Arial" w:eastAsia="Arial" w:hAnsi="Arial"/>
          <w:color w:val="1A1A1A"/>
          <w:sz w:val="20"/>
          <w:szCs w:val="20"/>
        </w:rPr>
        <w:t xml:space="preserve">ADAM’s primary policy enforcement is Open Policy Agent (OPA) with Rego policies, deployed as a Gatekeeper webhook on AKS. Version 2.0 adds AGT Agent OS as a sub-millisecond policy sidecar that operates at the invocation boundary within each pod, complementing OPA which enforces Kubernetes admission control at the scheduling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Example Rego policy: BOSS score gate (enforced by OPA + mirrored to Agent OS)</w:t>
            </w:r>
          </w:p>
          <w:p>
            <w:pPr>
              <w:spacing w:after="20" w:before="0"/>
            </w:pPr>
            <w:r>
              <w:rPr>
                <w:rFonts w:ascii="Courier New" w:cs="Courier New" w:eastAsia="Courier New" w:hAnsi="Courier New"/>
                <w:color w:val="1A1A1A"/>
                <w:sz w:val="16"/>
                <w:szCs w:val="16"/>
              </w:rPr>
              <w:t xml:space="preserve">package adam.policy.boss_gate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import rego.v1</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Block execution if BOSS composite exceeds 75 (HIGH tier boundary)</w:t>
            </w:r>
          </w:p>
          <w:p>
            <w:pPr>
              <w:spacing w:after="20" w:before="0"/>
            </w:pPr>
            <w:r>
              <w:rPr>
                <w:rFonts w:ascii="Courier New" w:cs="Courier New" w:eastAsia="Courier New" w:hAnsi="Courier New"/>
                <w:color w:val="1A1A1A"/>
                <w:sz w:val="16"/>
                <w:szCs w:val="16"/>
              </w:rPr>
              <w:t xml:space="preserve">deny contains msg if {</w:t>
            </w:r>
          </w:p>
          <w:p>
            <w:pPr>
              <w:spacing w:after="20" w:before="0"/>
            </w:pPr>
            <w:r>
              <w:rPr>
                <w:rFonts w:ascii="Courier New" w:cs="Courier New" w:eastAsia="Courier New" w:hAnsi="Courier New"/>
                <w:color w:val="1A1A1A"/>
                <w:sz w:val="16"/>
                <w:szCs w:val="16"/>
              </w:rPr>
              <w:t xml:space="preserve">    input.boss_scores.composite &gt; 75</w:t>
            </w:r>
          </w:p>
          <w:p>
            <w:pPr>
              <w:spacing w:after="20" w:before="0"/>
            </w:pPr>
            <w:r>
              <w:rPr>
                <w:rFonts w:ascii="Courier New" w:cs="Courier New" w:eastAsia="Courier New" w:hAnsi="Courier New"/>
                <w:color w:val="1A1A1A"/>
                <w:sz w:val="16"/>
                <w:szCs w:val="16"/>
              </w:rPr>
              <w:t xml:space="preserve">    msg := sprintf("BOSS score %.1f exceeds HIGH threshold. OHSHAT protocol active.",</w:t>
            </w:r>
          </w:p>
          <w:p>
            <w:pPr>
              <w:spacing w:after="20" w:before="0"/>
            </w:pPr>
            <w:r>
              <w:rPr>
                <w:rFonts w:ascii="Courier New" w:cs="Courier New" w:eastAsia="Courier New" w:hAnsi="Courier New"/>
                <w:color w:val="1A1A1A"/>
                <w:sz w:val="16"/>
                <w:szCs w:val="16"/>
              </w:rPr>
              <w:t xml:space="preserve">                   [input.boss_scores.composite])</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Block if agent trust score below threshold (AGT Light integration)</w:t>
            </w:r>
          </w:p>
          <w:p>
            <w:pPr>
              <w:spacing w:after="20" w:before="0"/>
            </w:pPr>
            <w:r>
              <w:rPr>
                <w:rFonts w:ascii="Courier New" w:cs="Courier New" w:eastAsia="Courier New" w:hAnsi="Courier New"/>
                <w:color w:val="1A1A1A"/>
                <w:sz w:val="16"/>
                <w:szCs w:val="16"/>
              </w:rPr>
              <w:t xml:space="preserve">deny contains msg if {</w:t>
            </w:r>
          </w:p>
          <w:p>
            <w:pPr>
              <w:spacing w:after="20" w:before="0"/>
            </w:pPr>
            <w:r>
              <w:rPr>
                <w:rFonts w:ascii="Courier New" w:cs="Courier New" w:eastAsia="Courier New" w:hAnsi="Courier New"/>
                <w:color w:val="1A1A1A"/>
                <w:sz w:val="16"/>
                <w:szCs w:val="16"/>
              </w:rPr>
              <w:t xml:space="preserve">    input.agt_context.agent_mesh_trust_score &lt; data.thresholds.min_trust_score</w:t>
            </w:r>
          </w:p>
          <w:p>
            <w:pPr>
              <w:spacing w:after="20" w:before="0"/>
            </w:pPr>
            <w:r>
              <w:rPr>
                <w:rFonts w:ascii="Courier New" w:cs="Courier New" w:eastAsia="Courier New" w:hAnsi="Courier New"/>
                <w:color w:val="1A1A1A"/>
                <w:sz w:val="16"/>
                <w:szCs w:val="16"/>
              </w:rPr>
              <w:t xml:space="preserve">    msg := sprintf("Agent trust score %d below minimum threshold %d.",</w:t>
            </w:r>
          </w:p>
          <w:p>
            <w:pPr>
              <w:spacing w:after="20" w:before="0"/>
            </w:pPr>
            <w:r>
              <w:rPr>
                <w:rFonts w:ascii="Courier New" w:cs="Courier New" w:eastAsia="Courier New" w:hAnsi="Courier New"/>
                <w:color w:val="1A1A1A"/>
                <w:sz w:val="16"/>
                <w:szCs w:val="16"/>
              </w:rPr>
              <w:t xml:space="preserve">                   [input.agt_context.agent_mesh_trust_score,</w:t>
            </w:r>
          </w:p>
          <w:p>
            <w:pPr>
              <w:spacing w:after="20" w:before="0"/>
            </w:pPr>
            <w:r>
              <w:rPr>
                <w:rFonts w:ascii="Courier New" w:cs="Courier New" w:eastAsia="Courier New" w:hAnsi="Courier New"/>
                <w:color w:val="1A1A1A"/>
                <w:sz w:val="16"/>
                <w:szCs w:val="16"/>
              </w:rPr>
              <w:t xml:space="preserve">                    data.thresholds.min_trust_score])</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Block cross-ring escalation (enforced redundantly by AGT Runtime)</w:t>
            </w:r>
          </w:p>
          <w:p>
            <w:pPr>
              <w:spacing w:after="20" w:before="0"/>
            </w:pPr>
            <w:r>
              <w:rPr>
                <w:rFonts w:ascii="Courier New" w:cs="Courier New" w:eastAsia="Courier New" w:hAnsi="Courier New"/>
                <w:color w:val="1A1A1A"/>
                <w:sz w:val="16"/>
                <w:szCs w:val="16"/>
              </w:rPr>
              <w:t xml:space="preserve">deny contains msg if {</w:t>
            </w:r>
          </w:p>
          <w:p>
            <w:pPr>
              <w:spacing w:after="20" w:before="0"/>
            </w:pPr>
            <w:r>
              <w:rPr>
                <w:rFonts w:ascii="Courier New" w:cs="Courier New" w:eastAsia="Courier New" w:hAnsi="Courier New"/>
                <w:color w:val="1A1A1A"/>
                <w:sz w:val="16"/>
                <w:szCs w:val="16"/>
              </w:rPr>
              <w:t xml:space="preserve">    input.requested_ring &lt; input.agent_current_ring</w:t>
            </w:r>
          </w:p>
          <w:p>
            <w:pPr>
              <w:spacing w:after="20" w:before="0"/>
            </w:pPr>
            <w:r>
              <w:rPr>
                <w:rFonts w:ascii="Courier New" w:cs="Courier New" w:eastAsia="Courier New" w:hAnsi="Courier New"/>
                <w:color w:val="1A1A1A"/>
                <w:sz w:val="16"/>
                <w:szCs w:val="16"/>
              </w:rPr>
              <w:t xml:space="preserve">    msg := sprintf("Ring escalation denied: agent in Ring %d cannot access Ring %d.",</w:t>
            </w:r>
          </w:p>
          <w:p>
            <w:pPr>
              <w:spacing w:after="20" w:before="0"/>
            </w:pPr>
            <w:r>
              <w:rPr>
                <w:rFonts w:ascii="Courier New" w:cs="Courier New" w:eastAsia="Courier New" w:hAnsi="Courier New"/>
                <w:color w:val="1A1A1A"/>
                <w:sz w:val="16"/>
                <w:szCs w:val="16"/>
              </w:rPr>
              <w:t xml:space="preserve">                   [input.agent_current_ring, input.requested_ring])</w:t>
            </w:r>
          </w:p>
          <w:p>
            <w:pPr>
              <w:spacing w:after="20" w:before="0"/>
            </w:pPr>
            <w:r>
              <w:rPr>
                <w:rFonts w:ascii="Courier New" w:cs="Courier New" w:eastAsia="Courier New" w:hAnsi="Courier New"/>
                <w:color w:val="1A1A1A"/>
                <w:sz w:val="16"/>
                <w:szCs w:val="16"/>
              </w:rPr>
              <w:t xml:space="preserve">}</w:t>
            </w:r>
          </w:p>
        </w:tc>
      </w:tr>
    </w:tbl>
    <w:p>
      <w:pPr>
        <w:spacing w:after="120" w:before="0"/>
      </w:pPr>
    </w:p>
    <w:p>
      <w:pPr>
        <w:pStyle w:val="Heading2"/>
        <w:spacing w:after="120" w:before="240"/>
      </w:pPr>
      <w:r>
        <w:rPr>
          <w:rFonts w:ascii="Arial" w:cs="Arial" w:eastAsia="Arial" w:hAnsi="Arial"/>
          <w:b/>
          <w:bCs/>
          <w:color w:val="2E5FAD"/>
          <w:sz w:val="26"/>
          <w:szCs w:val="26"/>
        </w:rPr>
        <w:t xml:space="preserve">5.2 Exception Economy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exception_economy_config.yaml</w:t>
            </w:r>
          </w:p>
          <w:p>
            <w:pPr>
              <w:spacing w:after="20" w:before="0"/>
            </w:pPr>
            <w:r>
              <w:rPr>
                <w:rFonts w:ascii="Courier New" w:cs="Courier New" w:eastAsia="Courier New" w:hAnsi="Courier New"/>
                <w:color w:val="1A1A1A"/>
                <w:sz w:val="16"/>
                <w:szCs w:val="16"/>
              </w:rPr>
              <w:t xml:space="preserve">autonomy_budgets:</w:t>
            </w:r>
          </w:p>
          <w:p>
            <w:pPr>
              <w:spacing w:after="20" w:before="0"/>
            </w:pPr>
            <w:r>
              <w:rPr>
                <w:rFonts w:ascii="Courier New" w:cs="Courier New" w:eastAsia="Courier New" w:hAnsi="Courier New"/>
                <w:color w:val="1A1A1A"/>
                <w:sz w:val="16"/>
                <w:szCs w:val="16"/>
              </w:rPr>
              <w:t xml:space="preserve">  financial_exposure:</w:t>
            </w:r>
          </w:p>
          <w:p>
            <w:pPr>
              <w:spacing w:after="20" w:before="0"/>
            </w:pPr>
            <w:r>
              <w:rPr>
                <w:rFonts w:ascii="Courier New" w:cs="Courier New" w:eastAsia="Courier New" w:hAnsi="Courier New"/>
                <w:color w:val="1A1A1A"/>
                <w:sz w:val="16"/>
                <w:szCs w:val="16"/>
              </w:rPr>
              <w:t xml:space="preserve">    per_action_cap: 50000        # USD; Director approval above</w:t>
            </w:r>
          </w:p>
          <w:p>
            <w:pPr>
              <w:spacing w:after="20" w:before="0"/>
            </w:pPr>
            <w:r>
              <w:rPr>
                <w:rFonts w:ascii="Courier New" w:cs="Courier New" w:eastAsia="Courier New" w:hAnsi="Courier New"/>
                <w:color w:val="1A1A1A"/>
                <w:sz w:val="16"/>
                <w:szCs w:val="16"/>
              </w:rPr>
              <w:t xml:space="preserve">    daily_aggregate_cap: 500000</w:t>
            </w:r>
          </w:p>
          <w:p>
            <w:pPr>
              <w:spacing w:after="20" w:before="0"/>
            </w:pPr>
            <w:r>
              <w:rPr>
                <w:rFonts w:ascii="Courier New" w:cs="Courier New" w:eastAsia="Courier New" w:hAnsi="Courier New"/>
                <w:color w:val="1A1A1A"/>
                <w:sz w:val="16"/>
                <w:szCs w:val="16"/>
              </w:rPr>
              <w:t xml:space="preserve">    currency: USD</w:t>
            </w:r>
          </w:p>
          <w:p>
            <w:pPr>
              <w:spacing w:after="20" w:before="0"/>
            </w:pPr>
            <w:r>
              <w:rPr>
                <w:rFonts w:ascii="Courier New" w:cs="Courier New" w:eastAsia="Courier New" w:hAnsi="Courier New"/>
                <w:color w:val="1A1A1A"/>
                <w:sz w:val="16"/>
                <w:szCs w:val="16"/>
              </w:rPr>
              <w:t xml:space="preserve">    dimension: financial_exposure</w:t>
            </w:r>
          </w:p>
          <w:p>
            <w:pPr>
              <w:spacing w:after="20" w:before="0"/>
            </w:pPr>
            <w:r>
              <w:rPr>
                <w:rFonts w:ascii="Courier New" w:cs="Courier New" w:eastAsia="Courier New" w:hAnsi="Courier New"/>
                <w:color w:val="1A1A1A"/>
                <w:sz w:val="16"/>
                <w:szCs w:val="16"/>
              </w:rPr>
              <w:t xml:space="preserve">  regulatory_exposure:</w:t>
            </w:r>
          </w:p>
          <w:p>
            <w:pPr>
              <w:spacing w:after="20" w:before="0"/>
            </w:pPr>
            <w:r>
              <w:rPr>
                <w:rFonts w:ascii="Courier New" w:cs="Courier New" w:eastAsia="Courier New" w:hAnsi="Courier New"/>
                <w:color w:val="1A1A1A"/>
                <w:sz w:val="16"/>
                <w:szCs w:val="16"/>
              </w:rPr>
              <w:t xml:space="preserve">    max_boss_regulatory_accumulation: 45  # cumulative regulatory BOSS before escalation</w:t>
            </w:r>
          </w:p>
          <w:p>
            <w:pPr>
              <w:spacing w:after="20" w:before="0"/>
            </w:pPr>
            <w:r>
              <w:rPr>
                <w:rFonts w:ascii="Courier New" w:cs="Courier New" w:eastAsia="Courier New" w:hAnsi="Courier New"/>
                <w:color w:val="1A1A1A"/>
                <w:sz w:val="16"/>
                <w:szCs w:val="16"/>
              </w:rPr>
              <w:t xml:space="preserve">    dimension: regulatory_impact</w:t>
            </w:r>
          </w:p>
          <w:p>
            <w:pPr>
              <w:spacing w:after="20" w:before="0"/>
            </w:pPr>
            <w:r>
              <w:rPr>
                <w:rFonts w:ascii="Courier New" w:cs="Courier New" w:eastAsia="Courier New" w:hAnsi="Courier New"/>
                <w:color w:val="1A1A1A"/>
                <w:sz w:val="16"/>
                <w:szCs w:val="16"/>
              </w:rPr>
              <w:t xml:space="preserve">  reputational_exposure:</w:t>
            </w:r>
          </w:p>
          <w:p>
            <w:pPr>
              <w:spacing w:after="20" w:before="0"/>
            </w:pPr>
            <w:r>
              <w:rPr>
                <w:rFonts w:ascii="Courier New" w:cs="Courier New" w:eastAsia="Courier New" w:hAnsi="Courier New"/>
                <w:color w:val="1A1A1A"/>
                <w:sz w:val="16"/>
                <w:szCs w:val="16"/>
              </w:rPr>
              <w:t xml:space="preserve">    max_boss_reputational_accumulation: 40</w:t>
            </w:r>
          </w:p>
          <w:p>
            <w:pPr>
              <w:spacing w:after="20" w:before="0"/>
            </w:pPr>
            <w:r>
              <w:rPr>
                <w:rFonts w:ascii="Courier New" w:cs="Courier New" w:eastAsia="Courier New" w:hAnsi="Courier New"/>
                <w:color w:val="1A1A1A"/>
                <w:sz w:val="16"/>
                <w:szCs w:val="16"/>
              </w:rPr>
              <w:t xml:space="preserve">    dimension: reputational_risk</w:t>
            </w:r>
          </w:p>
          <w:p>
            <w:pPr>
              <w:spacing w:after="20" w:before="0"/>
            </w:pPr>
            <w:r>
              <w:rPr>
                <w:rFonts w:ascii="Courier New" w:cs="Courier New" w:eastAsia="Courier New" w:hAnsi="Courier New"/>
                <w:color w:val="1A1A1A"/>
                <w:sz w:val="16"/>
                <w:szCs w:val="16"/>
              </w:rPr>
              <w:t xml:space="preserve">  sovereignty_exposure:</w:t>
            </w:r>
          </w:p>
          <w:p>
            <w:pPr>
              <w:spacing w:after="20" w:before="0"/>
            </w:pPr>
            <w:r>
              <w:rPr>
                <w:rFonts w:ascii="Courier New" w:cs="Courier New" w:eastAsia="Courier New" w:hAnsi="Courier New"/>
                <w:color w:val="1A1A1A"/>
                <w:sz w:val="16"/>
                <w:szCs w:val="16"/>
              </w:rPr>
              <w:t xml:space="preserve">    max_boss_sovereignty_accumulation: 50</w:t>
            </w:r>
          </w:p>
          <w:p>
            <w:pPr>
              <w:spacing w:after="20" w:before="0"/>
            </w:pPr>
            <w:r>
              <w:rPr>
                <w:rFonts w:ascii="Courier New" w:cs="Courier New" w:eastAsia="Courier New" w:hAnsi="Courier New"/>
                <w:color w:val="1A1A1A"/>
                <w:sz w:val="16"/>
                <w:szCs w:val="16"/>
              </w:rPr>
              <w:t xml:space="preserve">    dimension: sovereignty_action</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exception_thresholds:</w:t>
            </w:r>
          </w:p>
          <w:p>
            <w:pPr>
              <w:spacing w:after="20" w:before="0"/>
            </w:pPr>
            <w:r>
              <w:rPr>
                <w:rFonts w:ascii="Courier New" w:cs="Courier New" w:eastAsia="Courier New" w:hAnsi="Courier New"/>
                <w:color w:val="1A1A1A"/>
                <w:sz w:val="16"/>
                <w:szCs w:val="16"/>
              </w:rPr>
              <w:t xml:space="preserve">  tolerance_window_pct: 15        # 15% of actions may be exceptions before review</w:t>
            </w:r>
          </w:p>
          <w:p>
            <w:pPr>
              <w:spacing w:after="20" w:before="0"/>
            </w:pPr>
            <w:r>
              <w:rPr>
                <w:rFonts w:ascii="Courier New" w:cs="Courier New" w:eastAsia="Courier New" w:hAnsi="Courier New"/>
                <w:color w:val="1A1A1A"/>
                <w:sz w:val="16"/>
                <w:szCs w:val="16"/>
              </w:rPr>
              <w:t xml:space="preserve">  review_window_days: 30</w:t>
            </w:r>
          </w:p>
          <w:p>
            <w:pPr>
              <w:spacing w:after="20" w:before="0"/>
            </w:pPr>
            <w:r>
              <w:rPr>
                <w:rFonts w:ascii="Courier New" w:cs="Courier New" w:eastAsia="Courier New" w:hAnsi="Courier New"/>
                <w:color w:val="1A1A1A"/>
                <w:sz w:val="16"/>
                <w:szCs w:val="16"/>
              </w:rPr>
              <w:t xml:space="preserve">  non_idempotent_penalty_multiplier: 1.5</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escalation_tiers:                # SOAP-to-OHSHAT</w:t>
            </w:r>
          </w:p>
          <w:p>
            <w:pPr>
              <w:spacing w:after="20" w:before="0"/>
            </w:pPr>
            <w:r>
              <w:rPr>
                <w:rFonts w:ascii="Courier New" w:cs="Courier New" w:eastAsia="Courier New" w:hAnsi="Courier New"/>
                <w:color w:val="1A1A1A"/>
                <w:sz w:val="16"/>
                <w:szCs w:val="16"/>
              </w:rPr>
              <w:t xml:space="preserve">  soap:     { min: 0,  max: 10,  action: autonomous }</w:t>
            </w:r>
          </w:p>
          <w:p>
            <w:pPr>
              <w:spacing w:after="20" w:before="0"/>
            </w:pPr>
            <w:r>
              <w:rPr>
                <w:rFonts w:ascii="Courier New" w:cs="Courier New" w:eastAsia="Courier New" w:hAnsi="Courier New"/>
                <w:color w:val="1A1A1A"/>
                <w:sz w:val="16"/>
                <w:szCs w:val="16"/>
              </w:rPr>
              <w:t xml:space="preserve">  moderate: { min: 11, max: 30,  action: constrained_with_logging }</w:t>
            </w:r>
          </w:p>
          <w:p>
            <w:pPr>
              <w:spacing w:after="20" w:before="0"/>
            </w:pPr>
            <w:r>
              <w:rPr>
                <w:rFonts w:ascii="Courier New" w:cs="Courier New" w:eastAsia="Courier New" w:hAnsi="Courier New"/>
                <w:color w:val="1A1A1A"/>
                <w:sz w:val="16"/>
                <w:szCs w:val="16"/>
              </w:rPr>
              <w:t xml:space="preserve">  elevated: { min: 31, max: 50,  action: governor_review }</w:t>
            </w:r>
          </w:p>
          <w:p>
            <w:pPr>
              <w:spacing w:after="20" w:before="0"/>
            </w:pPr>
            <w:r>
              <w:rPr>
                <w:rFonts w:ascii="Courier New" w:cs="Courier New" w:eastAsia="Courier New" w:hAnsi="Courier New"/>
                <w:color w:val="1A1A1A"/>
                <w:sz w:val="16"/>
                <w:szCs w:val="16"/>
              </w:rPr>
              <w:t xml:space="preserve">  high:     { min: 51, max: 75,  action: director_approval }</w:t>
            </w:r>
          </w:p>
          <w:p>
            <w:pPr>
              <w:spacing w:after="20" w:before="0"/>
            </w:pPr>
            <w:r>
              <w:rPr>
                <w:rFonts w:ascii="Courier New" w:cs="Courier New" w:eastAsia="Courier New" w:hAnsi="Courier New"/>
                <w:color w:val="1A1A1A"/>
                <w:sz w:val="16"/>
                <w:szCs w:val="16"/>
              </w:rPr>
              <w:t xml:space="preserve">  ohshat:   { min: 76, max: 100, action: full_stop_all_directors }</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agt_trust_thresholds:             # [AGT Light] Two-dimensional trust integration</w:t>
            </w:r>
          </w:p>
          <w:p>
            <w:pPr>
              <w:spacing w:after="20" w:before="0"/>
            </w:pPr>
            <w:r>
              <w:rPr>
                <w:rFonts w:ascii="Courier New" w:cs="Courier New" w:eastAsia="Courier New" w:hAnsi="Courier New"/>
                <w:color w:val="1A1A1A"/>
                <w:sz w:val="16"/>
                <w:szCs w:val="16"/>
              </w:rPr>
              <w:t xml:space="preserve">  min_autonomous_execution: 700   # Agent trust score required for SOAP execution</w:t>
            </w:r>
          </w:p>
          <w:p>
            <w:pPr>
              <w:spacing w:after="20" w:before="0"/>
            </w:pPr>
            <w:r>
              <w:rPr>
                <w:rFonts w:ascii="Courier New" w:cs="Courier New" w:eastAsia="Courier New" w:hAnsi="Courier New"/>
                <w:color w:val="1A1A1A"/>
                <w:sz w:val="16"/>
                <w:szCs w:val="16"/>
              </w:rPr>
              <w:t xml:space="preserve">  constrained_execution:    500   # Trust score for MODERATE tier</w:t>
            </w:r>
          </w:p>
          <w:p>
            <w:pPr>
              <w:spacing w:after="20" w:before="0"/>
            </w:pPr>
            <w:r>
              <w:rPr>
                <w:rFonts w:ascii="Courier New" w:cs="Courier New" w:eastAsia="Courier New" w:hAnsi="Courier New"/>
                <w:color w:val="1A1A1A"/>
                <w:sz w:val="16"/>
                <w:szCs w:val="16"/>
              </w:rPr>
              <w:t xml:space="preserve">  governor_review_required: 300   # Trust score triggering Governor evaluation</w:t>
            </w:r>
          </w:p>
          <w:p>
            <w:pPr>
              <w:spacing w:after="20" w:before="0"/>
            </w:pPr>
            <w:r>
              <w:rPr>
                <w:rFonts w:ascii="Courier New" w:cs="Courier New" w:eastAsia="Courier New" w:hAnsi="Courier New"/>
                <w:color w:val="1A1A1A"/>
                <w:sz w:val="16"/>
                <w:szCs w:val="16"/>
              </w:rPr>
              <w:t xml:space="preserve">  suspended:                100   # Agent suspended below this score</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6. Governance Infrastructure, Evidence, and Sovereignty</w:t>
      </w:r>
    </w:p>
    <w:p>
      <w:pPr>
        <w:pStyle w:val="Heading2"/>
        <w:spacing w:after="120" w:before="240"/>
      </w:pPr>
      <w:r>
        <w:rPr>
          <w:rFonts w:ascii="Arial" w:cs="Arial" w:eastAsia="Arial" w:hAnsi="Arial"/>
          <w:b/>
          <w:bCs/>
          <w:color w:val="2E5FAD"/>
          <w:sz w:val="26"/>
          <w:szCs w:val="26"/>
        </w:rPr>
        <w:t xml:space="preserve">6.1 5-Director Constitution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Director Role</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Governance Domain</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Escalation Tier</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AGT Interface [AGT Light]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CEO</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Strategic alignment, OHSHAT co-authority, doctrine approval</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OHSHAT (76-100)</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Receives OHSHAT alerts via Azure Service Bus; reviews Agent Lightning RL boundary breaches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CFO</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Financial exposure budgets, autonomy spend caps, cost governance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HIGH (51-75)</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Agent Compliance cost classification feeds CFO dashboard; financial ring policy</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Legal Director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Regulatory compliance, arbitration, rights governance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HIGH (51-75)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Agent Compliance (EU AI Act, HIPAA, SOC2) outputs reviewed by Legal Director</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Market Director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Reputational risk, customer experience, ecosystem governance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HIGH (51-75)</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Agent Compliance reputational classification signals; supply chain verification alerts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CISO</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posture, identity governance, threat model enforcement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ELEVATED+ (31+)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Full AGT telemetry access; Agent Mesh identity events; execution ring violations; Agent Marketplace manifest audit</w:t>
            </w:r>
          </w:p>
        </w:tc>
      </w:tr>
    </w:tbl>
    <w:p>
      <w:pPr>
        <w:spacing w:after="120" w:before="0"/>
      </w:pPr>
    </w:p>
    <w:p>
      <w:pPr>
        <w:pStyle w:val="Heading2"/>
        <w:spacing w:after="120" w:before="240"/>
      </w:pPr>
      <w:r>
        <w:rPr>
          <w:rFonts w:ascii="Arial" w:cs="Arial" w:eastAsia="Arial" w:hAnsi="Arial"/>
          <w:b/>
          <w:bCs/>
          <w:color w:val="2E5FAD"/>
          <w:sz w:val="26"/>
          <w:szCs w:val="26"/>
        </w:rPr>
        <w:t xml:space="preserve">6.2 Flight Recorder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Property</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Specification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Primary Store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Blob Storage, immutable (WORM) policy, append-only, 500 TB/year growing</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Tamper Anchor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Confidential Ledger — SHA-256 hash + RSA-2048 signature of each event anchored as tamper-proof ledger entry</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Hash Chain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Every event carries SHA-256 of previous event. Chain break detection runs every 60 seconds by Self-Audit Agent.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Retention Policy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Hot (0–90 days) • Cool (90 days – 1 year) • Archive (&gt;1 year, 15-hour rehydration SLA for audit queries)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Standard Retention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7 years WORM. Regulatory records (EU AI Act, DORA obligations) extended to 10 years automatically by Agent Compliance classification.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Query Engine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Data Explorer (ADX) continuous ingestion from Blob; &lt;5 minute query SLA; Kusto queries for audit and BOSS recalibration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RGI-04 Adapter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Containerized service that receives OpenTelemetry telemetry from AGT sidecars, enriches with ADAM context (intent_id, BOSS Score, doctrine version), signs with HSM key, and appends to Flight Recorder evidence chain.</w:t>
            </w:r>
          </w:p>
        </w:tc>
      </w:tr>
    </w:tbl>
    <w:p>
      <w:pPr>
        <w:spacing w:after="120" w:before="0"/>
      </w:pPr>
    </w:p>
    <w:p>
      <w:pPr>
        <w:pStyle w:val="Heading2"/>
        <w:spacing w:after="120" w:before="240"/>
      </w:pPr>
      <w:r>
        <w:rPr>
          <w:rFonts w:ascii="Arial" w:cs="Arial" w:eastAsia="Arial" w:hAnsi="Arial"/>
          <w:b/>
          <w:bCs/>
          <w:color w:val="2E5FAD"/>
          <w:sz w:val="26"/>
          <w:szCs w:val="26"/>
        </w:rPr>
        <w:t xml:space="preserve">6.3 Sovereignty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Sovereignty Layer</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Implementation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Data Residency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Graph data pinned to EU Azure regions for EU-jurisdiction deployments. Azure Confidential Ledger enforces data boundary. AGT DID registry respects data residency constraints.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Cryptographic Sovereignty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All signing keys in Azure Managed HSM within sovereign jurisdiction. AGT Ed25519 key material generated and stored in HSM, never exported.</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Regulatory Alignment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Regulatory Impact dimension covers EU AI Act, DORA, NIS2, Singapore IMDA, ISO 42001, TOGAF, NIST. AGT Agent Compliance adds automated EU AI Act + HIPAA + SOC2 classification.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Operational Sovereignty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Local failover ensures on-premises operation without cloud connectivity. AGT packages deployable on Azure Local via ARM-compatible containers. No cloud call-home required for Agent OS or Agent Mesh.</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AGT Sovereignty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AGT is MIT-licensed. No Microsoft telemetry is transmitted from AGT packages to Microsoft in ADAM’s deployment configuration. All AGT telemetry is internal to the ADAM infrastructure boundary, forwarded only to the Flight Recorder.</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7. AGT Light Runtime Governance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D" w:sz="4"/>
              <w:left w:val="single" w:color="2E5FAD" w:sz="4"/>
              <w:bottom w:val="single" w:color="2E5FAD" w:sz="4"/>
              <w:right w:val="single" w:color="2E5FAD" w:sz="4"/>
            </w:tcBorders>
            <w:shd w:fill="D9EDDF" w:val="clear"/>
            <w:tcMar>
              <w:top w:type="dxa" w:w="110"/>
              <w:left w:type="dxa" w:w="180"/>
              <w:bottom w:type="dxa" w:w="110"/>
              <w:right w:type="dxa" w:w="180"/>
            </w:tcMar>
          </w:tcPr>
          <w:p>
            <w:pPr>
              <w:spacing w:after="50" w:before="0"/>
            </w:pPr>
            <w:r>
              <w:rPr>
                <w:rFonts w:ascii="Arial" w:cs="Arial" w:eastAsia="Arial" w:hAnsi="Arial"/>
                <w:b/>
                <w:bCs/>
                <w:color w:val="1E6B3C"/>
                <w:sz w:val="20"/>
                <w:szCs w:val="20"/>
              </w:rPr>
              <w:t xml:space="preserve">AGT Light is Optional Infrastructure</w:t>
            </w:r>
          </w:p>
          <w:p>
            <w:pPr>
              <w:spacing w:after="0" w:before="0"/>
              <w:jc w:val="both"/>
            </w:pPr>
            <w:r>
              <w:rPr>
                <w:rFonts w:ascii="Arial" w:cs="Arial" w:eastAsia="Arial" w:hAnsi="Arial"/>
                <w:color w:val="1A1A1A"/>
                <w:sz w:val="20"/>
                <w:szCs w:val="20"/>
              </w:rPr>
              <w:t xml:space="preserve">This section is only required for deployments that adopt AGT as the Runtime Governance Interface implementation. Deployments using alternative runtime governance implementations (OPA-only, SPIFFE/SPIRE, proprietary) should substitute Section 7 with their own runtime deployment specification. ADAM’s base infrastructure (Sections 1–6) is unchanged regardless of runtime governance choice.</w:t>
            </w:r>
          </w:p>
        </w:tc>
      </w:tr>
    </w:tbl>
    <w:p>
      <w:pPr>
        <w:spacing w:after="120" w:before="0"/>
      </w:pPr>
    </w:p>
    <w:p>
      <w:pPr>
        <w:pStyle w:val="Heading2"/>
        <w:spacing w:after="120" w:before="240"/>
      </w:pPr>
      <w:r>
        <w:rPr>
          <w:rFonts w:ascii="Arial" w:cs="Arial" w:eastAsia="Arial" w:hAnsi="Arial"/>
          <w:b/>
          <w:bCs/>
          <w:color w:val="2E5FAD"/>
          <w:sz w:val="26"/>
          <w:szCs w:val="26"/>
        </w:rPr>
        <w:t xml:space="preserve">7.1 AGT Helm Chart Overview</w:t>
      </w:r>
    </w:p>
    <w:p>
      <w:pPr>
        <w:spacing w:after="100" w:before="60"/>
        <w:jc w:val="both"/>
      </w:pPr>
      <w:r>
        <w:rPr>
          <w:rFonts w:ascii="Arial" w:cs="Arial" w:eastAsia="Arial" w:hAnsi="Arial"/>
          <w:color w:val="1A1A1A"/>
          <w:sz w:val="20"/>
          <w:szCs w:val="20"/>
        </w:rPr>
        <w:t xml:space="preserve">AGT packages are deployed via Helm charts in the agt-light/ chart directory. Each package has an independent chart. A parent chart (agt-light-stack) deploys all packages with coordinated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helm/agt-light/agt-light-stack/values.yaml (parent chart defaults)</w:t>
            </w:r>
          </w:p>
          <w:p>
            <w:pPr>
              <w:spacing w:after="20" w:before="0"/>
            </w:pPr>
            <w:r>
              <w:rPr>
                <w:rFonts w:ascii="Courier New" w:cs="Courier New" w:eastAsia="Courier New" w:hAnsi="Courier New"/>
                <w:color w:val="1A1A1A"/>
                <w:sz w:val="16"/>
                <w:szCs w:val="16"/>
              </w:rPr>
              <w:t xml:space="preserve">global:</w:t>
            </w:r>
          </w:p>
          <w:p>
            <w:pPr>
              <w:spacing w:after="20" w:before="0"/>
            </w:pPr>
            <w:r>
              <w:rPr>
                <w:rFonts w:ascii="Courier New" w:cs="Courier New" w:eastAsia="Courier New" w:hAnsi="Courier New"/>
                <w:color w:val="1A1A1A"/>
                <w:sz w:val="16"/>
                <w:szCs w:val="16"/>
              </w:rPr>
              <w:t xml:space="preserve">  namespace: adam-agt</w:t>
            </w:r>
          </w:p>
          <w:p>
            <w:pPr>
              <w:spacing w:after="20" w:before="0"/>
            </w:pPr>
            <w:r>
              <w:rPr>
                <w:rFonts w:ascii="Courier New" w:cs="Courier New" w:eastAsia="Courier New" w:hAnsi="Courier New"/>
                <w:color w:val="1A1A1A"/>
                <w:sz w:val="16"/>
                <w:szCs w:val="16"/>
              </w:rPr>
              <w:t xml:space="preserve">  adamCoreGraphEndpoint: "https://adam-core-graph.documents.azure.com:443/"</w:t>
            </w:r>
          </w:p>
          <w:p>
            <w:pPr>
              <w:spacing w:after="20" w:before="0"/>
            </w:pPr>
            <w:r>
              <w:rPr>
                <w:rFonts w:ascii="Courier New" w:cs="Courier New" w:eastAsia="Courier New" w:hAnsi="Courier New"/>
                <w:color w:val="1A1A1A"/>
                <w:sz w:val="16"/>
                <w:szCs w:val="16"/>
              </w:rPr>
              <w:t xml:space="preserve">  flightRecorderEndpoint: "https://adam-evidence.azuredatalakestore.net"</w:t>
            </w:r>
          </w:p>
          <w:p>
            <w:pPr>
              <w:spacing w:after="20" w:before="0"/>
            </w:pPr>
            <w:r>
              <w:rPr>
                <w:rFonts w:ascii="Courier New" w:cs="Courier New" w:eastAsia="Courier New" w:hAnsi="Courier New"/>
                <w:color w:val="1A1A1A"/>
                <w:sz w:val="16"/>
                <w:szCs w:val="16"/>
              </w:rPr>
              <w:t xml:space="preserve">  keyVaultUri: "https://adam-keyvault.vault.azure.net/"</w:t>
            </w:r>
          </w:p>
          <w:p>
            <w:pPr>
              <w:spacing w:after="20" w:before="0"/>
            </w:pPr>
            <w:r>
              <w:rPr>
                <w:rFonts w:ascii="Courier New" w:cs="Courier New" w:eastAsia="Courier New" w:hAnsi="Courier New"/>
                <w:color w:val="1A1A1A"/>
                <w:sz w:val="16"/>
                <w:szCs w:val="16"/>
              </w:rPr>
              <w:t xml:space="preserve">  imageRegistry: "adamacr.azurecr.io"</w:t>
            </w:r>
          </w:p>
          <w:p>
            <w:pPr>
              <w:spacing w:after="20" w:before="0"/>
            </w:pPr>
            <w:r>
              <w:rPr>
                <w:rFonts w:ascii="Courier New" w:cs="Courier New" w:eastAsia="Courier New" w:hAnsi="Courier New"/>
                <w:color w:val="1A1A1A"/>
                <w:sz w:val="16"/>
                <w:szCs w:val="16"/>
              </w:rPr>
              <w:t xml:space="preserve">  imageTag: "1.0.0"</w:t>
            </w:r>
          </w:p>
          <w:p>
            <w:pPr>
              <w:spacing w:after="20" w:before="0"/>
            </w:pPr>
            <w:r>
              <w:rPr>
                <w:rFonts w:ascii="Courier New" w:cs="Courier New" w:eastAsia="Courier New" w:hAnsi="Courier New"/>
                <w:color w:val="1A1A1A"/>
                <w:sz w:val="16"/>
                <w:szCs w:val="16"/>
              </w:rPr>
              <w:t xml:space="preserve">  otelCollectorEndpoint: "http://otel-collector.adam-monitoring:4318"</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agentOs:</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sidecarInjector:</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namespaceSelector: { matchLabels: { agt-os-injection: "enabled" } }</w:t>
            </w:r>
          </w:p>
          <w:p>
            <w:pPr>
              <w:spacing w:after="20" w:before="0"/>
            </w:pPr>
            <w:r>
              <w:rPr>
                <w:rFonts w:ascii="Courier New" w:cs="Courier New" w:eastAsia="Courier New" w:hAnsi="Courier New"/>
                <w:color w:val="1A1A1A"/>
                <w:sz w:val="16"/>
                <w:szCs w:val="16"/>
              </w:rPr>
              <w:t xml:space="preserve">  policyFormat: rego         # yaml | rego | cedar</w:t>
            </w:r>
          </w:p>
          <w:p>
            <w:pPr>
              <w:spacing w:after="20" w:before="0"/>
            </w:pPr>
            <w:r>
              <w:rPr>
                <w:rFonts w:ascii="Courier New" w:cs="Courier New" w:eastAsia="Courier New" w:hAnsi="Courier New"/>
                <w:color w:val="1A1A1A"/>
                <w:sz w:val="16"/>
                <w:szCs w:val="16"/>
              </w:rPr>
              <w:t xml:space="preserve">  latencyBudgetMs: 0.1       # p99 enforcement latency SLA</w:t>
            </w:r>
          </w:p>
          <w:p>
            <w:pPr>
              <w:spacing w:after="20" w:before="0"/>
            </w:pPr>
            <w:r>
              <w:rPr>
                <w:rFonts w:ascii="Courier New" w:cs="Courier New" w:eastAsia="Courier New" w:hAnsi="Courier New"/>
                <w:color w:val="1A1A1A"/>
                <w:sz w:val="16"/>
                <w:szCs w:val="16"/>
              </w:rPr>
              <w:t xml:space="preserve">  policyConfigMapRef: "adam-agent-os-policies"</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agentMesh:</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didMethod: "did:azure"      # W3C DID method</w:t>
            </w:r>
          </w:p>
          <w:p>
            <w:pPr>
              <w:spacing w:after="20" w:before="0"/>
            </w:pPr>
            <w:r>
              <w:rPr>
                <w:rFonts w:ascii="Courier New" w:cs="Courier New" w:eastAsia="Courier New" w:hAnsi="Courier New"/>
                <w:color w:val="1A1A1A"/>
                <w:sz w:val="16"/>
                <w:szCs w:val="16"/>
              </w:rPr>
              <w:t xml:space="preserve">  trustScoreRefreshInterval: "60s"</w:t>
            </w:r>
          </w:p>
          <w:p>
            <w:pPr>
              <w:spacing w:after="20" w:before="0"/>
            </w:pPr>
            <w:r>
              <w:rPr>
                <w:rFonts w:ascii="Courier New" w:cs="Courier New" w:eastAsia="Courier New" w:hAnsi="Courier New"/>
                <w:color w:val="1A1A1A"/>
                <w:sz w:val="16"/>
                <w:szCs w:val="16"/>
              </w:rPr>
              <w:t xml:space="preserve">  minTrustScoreAutonomous: 700</w:t>
            </w:r>
          </w:p>
          <w:p>
            <w:pPr>
              <w:spacing w:after="20" w:before="0"/>
            </w:pPr>
            <w:r>
              <w:rPr>
                <w:rFonts w:ascii="Courier New" w:cs="Courier New" w:eastAsia="Courier New" w:hAnsi="Courier New"/>
                <w:color w:val="1A1A1A"/>
                <w:sz w:val="16"/>
                <w:szCs w:val="16"/>
              </w:rPr>
              <w:t xml:space="preserve">  iaTpEnabled: true</w:t>
            </w:r>
          </w:p>
          <w:p>
            <w:pPr>
              <w:spacing w:after="20" w:before="0"/>
            </w:pPr>
            <w:r>
              <w:rPr>
                <w:rFonts w:ascii="Courier New" w:cs="Courier New" w:eastAsia="Courier New" w:hAnsi="Courier New"/>
                <w:color w:val="1A1A1A"/>
                <w:sz w:val="16"/>
                <w:szCs w:val="16"/>
              </w:rPr>
              <w:t xml:space="preserve">  keyVaultKeyRef: "agt-mesh-ed25519-key"</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agentRuntime:</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admissionController:</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ringAssignmentConfigMapRef: "adam-agent-ring-assignments"</w:t>
            </w:r>
          </w:p>
          <w:p>
            <w:pPr>
              <w:spacing w:after="20" w:before="0"/>
            </w:pPr>
            <w:r>
              <w:rPr>
                <w:rFonts w:ascii="Courier New" w:cs="Courier New" w:eastAsia="Courier New" w:hAnsi="Courier New"/>
                <w:color w:val="1A1A1A"/>
                <w:sz w:val="16"/>
                <w:szCs w:val="16"/>
              </w:rPr>
              <w:t xml:space="preserve">  killSwitchEnabled: true</w:t>
            </w:r>
          </w:p>
          <w:p>
            <w:pPr>
              <w:spacing w:after="20" w:before="0"/>
            </w:pPr>
            <w:r>
              <w:rPr>
                <w:rFonts w:ascii="Courier New" w:cs="Courier New" w:eastAsia="Courier New" w:hAnsi="Courier New"/>
                <w:color w:val="1A1A1A"/>
                <w:sz w:val="16"/>
                <w:szCs w:val="16"/>
              </w:rPr>
              <w:t xml:space="preserve">  sagaCompensationTimeout: "5m"</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agentSre:</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sloConfigMapRef: "adam-agent-slos"</w:t>
            </w:r>
          </w:p>
          <w:p>
            <w:pPr>
              <w:spacing w:after="20" w:before="0"/>
            </w:pPr>
            <w:r>
              <w:rPr>
                <w:rFonts w:ascii="Courier New" w:cs="Courier New" w:eastAsia="Courier New" w:hAnsi="Courier New"/>
                <w:color w:val="1A1A1A"/>
                <w:sz w:val="16"/>
                <w:szCs w:val="16"/>
              </w:rPr>
              <w:t xml:space="preserve">  errorBudgetWindowDays: 30</w:t>
            </w:r>
          </w:p>
          <w:p>
            <w:pPr>
              <w:spacing w:after="20" w:before="0"/>
            </w:pPr>
            <w:r>
              <w:rPr>
                <w:rFonts w:ascii="Courier New" w:cs="Courier New" w:eastAsia="Courier New" w:hAnsi="Courier New"/>
                <w:color w:val="1A1A1A"/>
                <w:sz w:val="16"/>
                <w:szCs w:val="16"/>
              </w:rPr>
              <w:t xml:space="preserve">  chaosEngineeringEnabled: false  # Requires explicit Director authorization</w:t>
            </w:r>
          </w:p>
          <w:p>
            <w:pPr>
              <w:spacing w:after="20" w:before="0"/>
            </w:pPr>
            <w:r>
              <w:rPr>
                <w:rFonts w:ascii="Courier New" w:cs="Courier New" w:eastAsia="Courier New" w:hAnsi="Courier New"/>
                <w:color w:val="1A1A1A"/>
                <w:sz w:val="16"/>
                <w:szCs w:val="16"/>
              </w:rPr>
              <w:t xml:space="preserve">  metricsExportInterval: "15s"</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agentCompliance:</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frameworks: ["eu_ai_act", "hipaa", "soc2"]</w:t>
            </w:r>
          </w:p>
          <w:p>
            <w:pPr>
              <w:spacing w:after="20" w:before="0"/>
            </w:pPr>
            <w:r>
              <w:rPr>
                <w:rFonts w:ascii="Courier New" w:cs="Courier New" w:eastAsia="Courier New" w:hAnsi="Courier New"/>
                <w:color w:val="1A1A1A"/>
                <w:sz w:val="16"/>
                <w:szCs w:val="16"/>
              </w:rPr>
              <w:t xml:space="preserve">  bossFeedEnabled: true</w:t>
            </w:r>
          </w:p>
          <w:p>
            <w:pPr>
              <w:spacing w:after="20" w:before="0"/>
            </w:pPr>
            <w:r>
              <w:rPr>
                <w:rFonts w:ascii="Courier New" w:cs="Courier New" w:eastAsia="Courier New" w:hAnsi="Courier New"/>
                <w:color w:val="1A1A1A"/>
                <w:sz w:val="16"/>
                <w:szCs w:val="16"/>
              </w:rPr>
              <w:t xml:space="preserve">  bossEndpoint: "http://adam-boss-engine.adam-governance:8080"</w:t>
            </w:r>
          </w:p>
          <w:p>
            <w:pPr>
              <w:spacing w:after="20" w:before="0"/>
            </w:pPr>
            <w:r>
              <w:rPr>
                <w:rFonts w:ascii="Courier New" w:cs="Courier New" w:eastAsia="Courier New" w:hAnsi="Courier New"/>
                <w:color w:val="1A1A1A"/>
                <w:sz w:val="16"/>
                <w:szCs w:val="16"/>
              </w:rPr>
              <w:t xml:space="preserve">  classificationCacheMinutes: 5</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agentMarketplace:</w:t>
            </w:r>
          </w:p>
          <w:p>
            <w:pPr>
              <w:spacing w:after="20" w:before="0"/>
            </w:pPr>
            <w:r>
              <w:rPr>
                <w:rFonts w:ascii="Courier New" w:cs="Courier New" w:eastAsia="Courier New" w:hAnsi="Courier New"/>
                <w:color w:val="1A1A1A"/>
                <w:sz w:val="16"/>
                <w:szCs w:val="16"/>
              </w:rPr>
              <w:t xml:space="preserve">  enabled: true</w:t>
            </w:r>
          </w:p>
          <w:p>
            <w:pPr>
              <w:spacing w:after="20" w:before="0"/>
            </w:pPr>
            <w:r>
              <w:rPr>
                <w:rFonts w:ascii="Courier New" w:cs="Courier New" w:eastAsia="Courier New" w:hAnsi="Courier New"/>
                <w:color w:val="1A1A1A"/>
                <w:sz w:val="16"/>
                <w:szCs w:val="16"/>
              </w:rPr>
              <w:t xml:space="preserve">  registryUrl: "https://agt-marketplace.adam-registry.svc"</w:t>
            </w:r>
          </w:p>
          <w:p>
            <w:pPr>
              <w:spacing w:after="20" w:before="0"/>
            </w:pPr>
            <w:r>
              <w:rPr>
                <w:rFonts w:ascii="Courier New" w:cs="Courier New" w:eastAsia="Courier New" w:hAnsi="Courier New"/>
                <w:color w:val="1A1A1A"/>
                <w:sz w:val="16"/>
                <w:szCs w:val="16"/>
              </w:rPr>
              <w:t xml:space="preserve">  requireSignedManifests: true</w:t>
            </w:r>
          </w:p>
          <w:p>
            <w:pPr>
              <w:spacing w:after="20" w:before="0"/>
            </w:pPr>
            <w:r>
              <w:rPr>
                <w:rFonts w:ascii="Courier New" w:cs="Courier New" w:eastAsia="Courier New" w:hAnsi="Courier New"/>
                <w:color w:val="1A1A1A"/>
                <w:sz w:val="16"/>
                <w:szCs w:val="16"/>
              </w:rPr>
              <w:t xml:space="preserve">  revocationCheckInterval: "1h"</w:t>
            </w:r>
          </w:p>
          <w:p>
            <w:pPr>
              <w:spacing w:after="20" w:before="0"/>
            </w:pPr>
            <w:r>
              <w:rPr>
                <w:rFonts w:ascii="Courier New" w:cs="Courier New" w:eastAsia="Courier New" w:hAnsi="Courier New"/>
                <w:color w:val="1A1A1A"/>
                <w:sz w:val="16"/>
                <w:szCs w:val="16"/>
              </w:rPr>
              <w:t xml:space="preserve">  trustedPublisherKeys: []      # Populate with your organization's Ed25519 public keys</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agentLightning:</w:t>
            </w:r>
          </w:p>
          <w:p>
            <w:pPr>
              <w:spacing w:after="20" w:before="0"/>
            </w:pPr>
            <w:r>
              <w:rPr>
                <w:rFonts w:ascii="Courier New" w:cs="Courier New" w:eastAsia="Courier New" w:hAnsi="Courier New"/>
                <w:color w:val="1A1A1A"/>
                <w:sz w:val="16"/>
                <w:szCs w:val="16"/>
              </w:rPr>
              <w:t xml:space="preserve">  enabled: false               # Enable only for deployments with RL-trained agents</w:t>
            </w:r>
          </w:p>
          <w:p>
            <w:pPr>
              <w:spacing w:after="20" w:before="0"/>
            </w:pPr>
            <w:r>
              <w:rPr>
                <w:rFonts w:ascii="Courier New" w:cs="Courier New" w:eastAsia="Courier New" w:hAnsi="Courier New"/>
                <w:color w:val="1A1A1A"/>
                <w:sz w:val="16"/>
                <w:szCs w:val="16"/>
              </w:rPr>
              <w:t xml:space="preserve">  rlBoundaryPolicy: strict</w:t>
            </w:r>
          </w:p>
          <w:p>
            <w:pPr>
              <w:spacing w:after="20" w:before="0"/>
            </w:pPr>
            <w:r>
              <w:rPr>
                <w:rFonts w:ascii="Courier New" w:cs="Courier New" w:eastAsia="Courier New" w:hAnsi="Courier New"/>
                <w:color w:val="1A1A1A"/>
                <w:sz w:val="16"/>
                <w:szCs w:val="16"/>
              </w:rPr>
              <w:t xml:space="preserve">  trainingAuditEnabled: true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rgiAdapter:</w:t>
            </w:r>
          </w:p>
          <w:p>
            <w:pPr>
              <w:spacing w:after="20" w:before="0"/>
            </w:pPr>
            <w:r>
              <w:rPr>
                <w:rFonts w:ascii="Courier New" w:cs="Courier New" w:eastAsia="Courier New" w:hAnsi="Courier New"/>
                <w:color w:val="1A1A1A"/>
                <w:sz w:val="16"/>
                <w:szCs w:val="16"/>
              </w:rPr>
              <w:t xml:space="preserve">  enabled: true                # ADAM Flight Recorder RGI-04 adapter</w:t>
            </w:r>
          </w:p>
          <w:p>
            <w:pPr>
              <w:spacing w:after="20" w:before="0"/>
            </w:pPr>
            <w:r>
              <w:rPr>
                <w:rFonts w:ascii="Courier New" w:cs="Courier New" w:eastAsia="Courier New" w:hAnsi="Courier New"/>
                <w:color w:val="1A1A1A"/>
                <w:sz w:val="16"/>
                <w:szCs w:val="16"/>
              </w:rPr>
              <w:t xml:space="preserve">  replicas: 2</w:t>
            </w:r>
          </w:p>
          <w:p>
            <w:pPr>
              <w:spacing w:after="20" w:before="0"/>
            </w:pPr>
            <w:r>
              <w:rPr>
                <w:rFonts w:ascii="Courier New" w:cs="Courier New" w:eastAsia="Courier New" w:hAnsi="Courier New"/>
                <w:color w:val="1A1A1A"/>
                <w:sz w:val="16"/>
                <w:szCs w:val="16"/>
              </w:rPr>
              <w:t xml:space="preserve">  resources:</w:t>
            </w:r>
          </w:p>
          <w:p>
            <w:pPr>
              <w:spacing w:after="20" w:before="0"/>
            </w:pPr>
            <w:r>
              <w:rPr>
                <w:rFonts w:ascii="Courier New" w:cs="Courier New" w:eastAsia="Courier New" w:hAnsi="Courier New"/>
                <w:color w:val="1A1A1A"/>
                <w:sz w:val="16"/>
                <w:szCs w:val="16"/>
              </w:rPr>
              <w:t xml:space="preserve">    requests: { memory: "512Mi", cpu: "250m" }</w:t>
            </w:r>
          </w:p>
          <w:p>
            <w:pPr>
              <w:spacing w:after="20" w:before="0"/>
            </w:pPr>
            <w:r>
              <w:rPr>
                <w:rFonts w:ascii="Courier New" w:cs="Courier New" w:eastAsia="Courier New" w:hAnsi="Courier New"/>
                <w:color w:val="1A1A1A"/>
                <w:sz w:val="16"/>
                <w:szCs w:val="16"/>
              </w:rPr>
              <w:t xml:space="preserve">    limits:   { memory: "1Gi",   cpu: "500m" }</w:t>
            </w:r>
          </w:p>
          <w:p>
            <w:pPr>
              <w:spacing w:after="20" w:before="0"/>
            </w:pPr>
            <w:r>
              <w:rPr>
                <w:rFonts w:ascii="Courier New" w:cs="Courier New" w:eastAsia="Courier New" w:hAnsi="Courier New"/>
                <w:color w:val="1A1A1A"/>
                <w:sz w:val="16"/>
                <w:szCs w:val="16"/>
              </w:rPr>
              <w:t xml:space="preserve">  batchSize: 100</w:t>
            </w:r>
          </w:p>
          <w:p>
            <w:pPr>
              <w:spacing w:after="20" w:before="0"/>
            </w:pPr>
            <w:r>
              <w:rPr>
                <w:rFonts w:ascii="Courier New" w:cs="Courier New" w:eastAsia="Courier New" w:hAnsi="Courier New"/>
                <w:color w:val="1A1A1A"/>
                <w:sz w:val="16"/>
                <w:szCs w:val="16"/>
              </w:rPr>
              <w:t xml:space="preserve">  flushIntervalMs: 500</w:t>
            </w:r>
          </w:p>
        </w:tc>
      </w:tr>
    </w:tbl>
    <w:p>
      <w:pPr>
        <w:spacing w:after="120" w:before="0"/>
      </w:pPr>
    </w:p>
    <w:p>
      <w:pPr>
        <w:pStyle w:val="Heading2"/>
        <w:spacing w:after="120" w:before="240"/>
      </w:pPr>
      <w:r>
        <w:rPr>
          <w:rFonts w:ascii="Arial" w:cs="Arial" w:eastAsia="Arial" w:hAnsi="Arial"/>
          <w:b/>
          <w:bCs/>
          <w:color w:val="2E5FAD"/>
          <w:sz w:val="26"/>
          <w:szCs w:val="26"/>
        </w:rPr>
        <w:t xml:space="preserve">7.2 Agent OS Sidecar: Policy Deployment</w:t>
      </w:r>
    </w:p>
    <w:p>
      <w:pPr>
        <w:spacing w:after="100" w:before="60"/>
        <w:jc w:val="both"/>
      </w:pPr>
      <w:r>
        <w:rPr>
          <w:rFonts w:ascii="Arial" w:cs="Arial" w:eastAsia="Arial" w:hAnsi="Arial"/>
          <w:color w:val="1A1A1A"/>
          <w:sz w:val="20"/>
          <w:szCs w:val="20"/>
        </w:rPr>
        <w:t xml:space="preserve">Agent OS runs as a MutatingWebhookConfiguration-injected sidecar. It intercepts outbound HTTP calls from the agent container via an iptables redirect before they reach external services. Policy rules are sourced from ADAM’s CORE Engine Rego export and loaded as Kubernetes ConfigMaps.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helm/agt-light/agent-os/templates/sidecar-injection-webhook.yaml</w:t>
            </w:r>
          </w:p>
          <w:p>
            <w:pPr>
              <w:spacing w:after="20" w:before="0"/>
            </w:pPr>
            <w:r>
              <w:rPr>
                <w:rFonts w:ascii="Courier New" w:cs="Courier New" w:eastAsia="Courier New" w:hAnsi="Courier New"/>
                <w:color w:val="1A1A1A"/>
                <w:sz w:val="16"/>
                <w:szCs w:val="16"/>
              </w:rPr>
              <w:t xml:space="preserve">apiVersion: admissionregistration.k8s.io/v1</w:t>
            </w:r>
          </w:p>
          <w:p>
            <w:pPr>
              <w:spacing w:after="20" w:before="0"/>
            </w:pPr>
            <w:r>
              <w:rPr>
                <w:rFonts w:ascii="Courier New" w:cs="Courier New" w:eastAsia="Courier New" w:hAnsi="Courier New"/>
                <w:color w:val="1A1A1A"/>
                <w:sz w:val="16"/>
                <w:szCs w:val="16"/>
              </w:rPr>
              <w:t xml:space="preserve">kind: MutatingWebhookConfiguration</w:t>
            </w:r>
          </w:p>
          <w:p>
            <w:pPr>
              <w:spacing w:after="20" w:before="0"/>
            </w:pPr>
            <w:r>
              <w:rPr>
                <w:rFonts w:ascii="Courier New" w:cs="Courier New" w:eastAsia="Courier New" w:hAnsi="Courier New"/>
                <w:color w:val="1A1A1A"/>
                <w:sz w:val="16"/>
                <w:szCs w:val="16"/>
              </w:rPr>
              <w:t xml:space="preserve">metadata:</w:t>
            </w:r>
          </w:p>
          <w:p>
            <w:pPr>
              <w:spacing w:after="20" w:before="0"/>
            </w:pPr>
            <w:r>
              <w:rPr>
                <w:rFonts w:ascii="Courier New" w:cs="Courier New" w:eastAsia="Courier New" w:hAnsi="Courier New"/>
                <w:color w:val="1A1A1A"/>
                <w:sz w:val="16"/>
                <w:szCs w:val="16"/>
              </w:rPr>
              <w:t xml:space="preserve">  name: agt-os-sidecar-injector</w:t>
            </w:r>
          </w:p>
          <w:p>
            <w:pPr>
              <w:spacing w:after="20" w:before="0"/>
            </w:pPr>
            <w:r>
              <w:rPr>
                <w:rFonts w:ascii="Courier New" w:cs="Courier New" w:eastAsia="Courier New" w:hAnsi="Courier New"/>
                <w:color w:val="1A1A1A"/>
                <w:sz w:val="16"/>
                <w:szCs w:val="16"/>
              </w:rPr>
              <w:t xml:space="preserve">webhooks:</w:t>
            </w:r>
          </w:p>
          <w:p>
            <w:pPr>
              <w:spacing w:after="20" w:before="0"/>
            </w:pPr>
            <w:r>
              <w:rPr>
                <w:rFonts w:ascii="Courier New" w:cs="Courier New" w:eastAsia="Courier New" w:hAnsi="Courier New"/>
                <w:color w:val="1A1A1A"/>
                <w:sz w:val="16"/>
                <w:szCs w:val="16"/>
              </w:rPr>
              <w:t xml:space="preserve">- name: inject.agent-os.agt.adam</w:t>
            </w:r>
          </w:p>
          <w:p>
            <w:pPr>
              <w:spacing w:after="20" w:before="0"/>
            </w:pPr>
            <w:r>
              <w:rPr>
                <w:rFonts w:ascii="Courier New" w:cs="Courier New" w:eastAsia="Courier New" w:hAnsi="Courier New"/>
                <w:color w:val="1A1A1A"/>
                <w:sz w:val="16"/>
                <w:szCs w:val="16"/>
              </w:rPr>
              <w:t xml:space="preserve">  clientConfig:</w:t>
            </w:r>
          </w:p>
          <w:p>
            <w:pPr>
              <w:spacing w:after="20" w:before="0"/>
            </w:pPr>
            <w:r>
              <w:rPr>
                <w:rFonts w:ascii="Courier New" w:cs="Courier New" w:eastAsia="Courier New" w:hAnsi="Courier New"/>
                <w:color w:val="1A1A1A"/>
                <w:sz w:val="16"/>
                <w:szCs w:val="16"/>
              </w:rPr>
              <w:t xml:space="preserve">    service:</w:t>
            </w:r>
          </w:p>
          <w:p>
            <w:pPr>
              <w:spacing w:after="20" w:before="0"/>
            </w:pPr>
            <w:r>
              <w:rPr>
                <w:rFonts w:ascii="Courier New" w:cs="Courier New" w:eastAsia="Courier New" w:hAnsi="Courier New"/>
                <w:color w:val="1A1A1A"/>
                <w:sz w:val="16"/>
                <w:szCs w:val="16"/>
              </w:rPr>
              <w:t xml:space="preserve">      name: agt-os-injector</w:t>
            </w:r>
          </w:p>
          <w:p>
            <w:pPr>
              <w:spacing w:after="20" w:before="0"/>
            </w:pPr>
            <w:r>
              <w:rPr>
                <w:rFonts w:ascii="Courier New" w:cs="Courier New" w:eastAsia="Courier New" w:hAnsi="Courier New"/>
                <w:color w:val="1A1A1A"/>
                <w:sz w:val="16"/>
                <w:szCs w:val="16"/>
              </w:rPr>
              <w:t xml:space="preserve">      namespace: adam-agt</w:t>
            </w:r>
          </w:p>
          <w:p>
            <w:pPr>
              <w:spacing w:after="20" w:before="0"/>
            </w:pPr>
            <w:r>
              <w:rPr>
                <w:rFonts w:ascii="Courier New" w:cs="Courier New" w:eastAsia="Courier New" w:hAnsi="Courier New"/>
                <w:color w:val="1A1A1A"/>
                <w:sz w:val="16"/>
                <w:szCs w:val="16"/>
              </w:rPr>
              <w:t xml:space="preserve">      path: /inject</w:t>
            </w:r>
          </w:p>
          <w:p>
            <w:pPr>
              <w:spacing w:after="20" w:before="0"/>
            </w:pPr>
            <w:r>
              <w:rPr>
                <w:rFonts w:ascii="Courier New" w:cs="Courier New" w:eastAsia="Courier New" w:hAnsi="Courier New"/>
                <w:color w:val="1A1A1A"/>
                <w:sz w:val="16"/>
                <w:szCs w:val="16"/>
              </w:rPr>
              <w:t xml:space="preserve">  rules:</w:t>
            </w:r>
          </w:p>
          <w:p>
            <w:pPr>
              <w:spacing w:after="20" w:before="0"/>
            </w:pPr>
            <w:r>
              <w:rPr>
                <w:rFonts w:ascii="Courier New" w:cs="Courier New" w:eastAsia="Courier New" w:hAnsi="Courier New"/>
                <w:color w:val="1A1A1A"/>
                <w:sz w:val="16"/>
                <w:szCs w:val="16"/>
              </w:rPr>
              <w:t xml:space="preserve">  - operations: ["CREATE"]</w:t>
            </w:r>
          </w:p>
          <w:p>
            <w:pPr>
              <w:spacing w:after="20" w:before="0"/>
            </w:pPr>
            <w:r>
              <w:rPr>
                <w:rFonts w:ascii="Courier New" w:cs="Courier New" w:eastAsia="Courier New" w:hAnsi="Courier New"/>
                <w:color w:val="1A1A1A"/>
                <w:sz w:val="16"/>
                <w:szCs w:val="16"/>
              </w:rPr>
              <w:t xml:space="preserve">    apiGroups: ["apps"]</w:t>
            </w:r>
          </w:p>
          <w:p>
            <w:pPr>
              <w:spacing w:after="20" w:before="0"/>
            </w:pPr>
            <w:r>
              <w:rPr>
                <w:rFonts w:ascii="Courier New" w:cs="Courier New" w:eastAsia="Courier New" w:hAnsi="Courier New"/>
                <w:color w:val="1A1A1A"/>
                <w:sz w:val="16"/>
                <w:szCs w:val="16"/>
              </w:rPr>
              <w:t xml:space="preserve">    apiVersions: ["v1"]</w:t>
            </w:r>
          </w:p>
          <w:p>
            <w:pPr>
              <w:spacing w:after="20" w:before="0"/>
            </w:pPr>
            <w:r>
              <w:rPr>
                <w:rFonts w:ascii="Courier New" w:cs="Courier New" w:eastAsia="Courier New" w:hAnsi="Courier New"/>
                <w:color w:val="1A1A1A"/>
                <w:sz w:val="16"/>
                <w:szCs w:val="16"/>
              </w:rPr>
              <w:t xml:space="preserve">    resources: ["pods"]</w:t>
            </w:r>
          </w:p>
          <w:p>
            <w:pPr>
              <w:spacing w:after="20" w:before="0"/>
            </w:pPr>
            <w:r>
              <w:rPr>
                <w:rFonts w:ascii="Courier New" w:cs="Courier New" w:eastAsia="Courier New" w:hAnsi="Courier New"/>
                <w:color w:val="1A1A1A"/>
                <w:sz w:val="16"/>
                <w:szCs w:val="16"/>
              </w:rPr>
              <w:t xml:space="preserve">  namespaceSelector:</w:t>
            </w:r>
          </w:p>
          <w:p>
            <w:pPr>
              <w:spacing w:after="20" w:before="0"/>
            </w:pPr>
            <w:r>
              <w:rPr>
                <w:rFonts w:ascii="Courier New" w:cs="Courier New" w:eastAsia="Courier New" w:hAnsi="Courier New"/>
                <w:color w:val="1A1A1A"/>
                <w:sz w:val="16"/>
                <w:szCs w:val="16"/>
              </w:rPr>
              <w:t xml:space="preserve">    matchLabels:</w:t>
            </w:r>
          </w:p>
          <w:p>
            <w:pPr>
              <w:spacing w:after="20" w:before="0"/>
            </w:pPr>
            <w:r>
              <w:rPr>
                <w:rFonts w:ascii="Courier New" w:cs="Courier New" w:eastAsia="Courier New" w:hAnsi="Courier New"/>
                <w:color w:val="1A1A1A"/>
                <w:sz w:val="16"/>
                <w:szCs w:val="16"/>
              </w:rPr>
              <w:t xml:space="preserve">      agt-os-injection: enabled</w:t>
            </w:r>
          </w:p>
          <w:p>
            <w:pPr>
              <w:spacing w:after="20" w:before="0"/>
            </w:pPr>
            <w:r>
              <w:rPr>
                <w:rFonts w:ascii="Courier New" w:cs="Courier New" w:eastAsia="Courier New" w:hAnsi="Courier New"/>
                <w:color w:val="1A1A1A"/>
                <w:sz w:val="16"/>
                <w:szCs w:val="16"/>
              </w:rPr>
              <w:t xml:space="preserve">  admissionReviewVersions: ["v1"]</w:t>
            </w:r>
          </w:p>
          <w:p>
            <w:pPr>
              <w:spacing w:after="20" w:before="0"/>
            </w:pPr>
            <w:r>
              <w:rPr>
                <w:rFonts w:ascii="Courier New" w:cs="Courier New" w:eastAsia="Courier New" w:hAnsi="Courier New"/>
                <w:color w:val="1A1A1A"/>
                <w:sz w:val="16"/>
                <w:szCs w:val="16"/>
              </w:rPr>
              <w:t xml:space="preserve">  sideEffects: None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Policy ConfigMap sourced from CORE Engine Rego export</w:t>
            </w:r>
          </w:p>
          <w:p>
            <w:pPr>
              <w:spacing w:after="20" w:before="0"/>
            </w:pPr>
            <w:r>
              <w:rPr>
                <w:rFonts w:ascii="Courier New" w:cs="Courier New" w:eastAsia="Courier New" w:hAnsi="Courier New"/>
                <w:color w:val="1A1A1A"/>
                <w:sz w:val="16"/>
                <w:szCs w:val="16"/>
              </w:rPr>
              <w:t xml:space="preserve"># Generated by adam-core-engine --export-rego --format=agt-os</w:t>
            </w:r>
          </w:p>
          <w:p>
            <w:pPr>
              <w:spacing w:after="20" w:before="0"/>
            </w:pPr>
            <w:r>
              <w:rPr>
                <w:rFonts w:ascii="Courier New" w:cs="Courier New" w:eastAsia="Courier New" w:hAnsi="Courier New"/>
                <w:color w:val="1A1A1A"/>
                <w:sz w:val="16"/>
                <w:szCs w:val="16"/>
              </w:rPr>
              <w:t xml:space="preserve"># Updated on every doctrine version increment</w:t>
            </w:r>
          </w:p>
        </w:tc>
      </w:tr>
    </w:tbl>
    <w:p>
      <w:pPr>
        <w:spacing w:after="120" w:before="0"/>
      </w:pPr>
    </w:p>
    <w:p>
      <w:pPr>
        <w:pStyle w:val="Heading2"/>
        <w:spacing w:after="120" w:before="240"/>
      </w:pPr>
      <w:r>
        <w:rPr>
          <w:rFonts w:ascii="Arial" w:cs="Arial" w:eastAsia="Arial" w:hAnsi="Arial"/>
          <w:b/>
          <w:bCs/>
          <w:color w:val="2E5FAD"/>
          <w:sz w:val="26"/>
          <w:szCs w:val="26"/>
        </w:rPr>
        <w:t xml:space="preserve">7.3 Agent Mesh: Identity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Agent Mesh DID Bootstrap Job (runs at ADAM deployment initialization)</w:t>
            </w:r>
          </w:p>
          <w:p>
            <w:pPr>
              <w:spacing w:after="20" w:before="0"/>
            </w:pPr>
            <w:r>
              <w:rPr>
                <w:rFonts w:ascii="Courier New" w:cs="Courier New" w:eastAsia="Courier New" w:hAnsi="Courier New"/>
                <w:color w:val="1A1A1A"/>
                <w:sz w:val="16"/>
                <w:szCs w:val="16"/>
              </w:rPr>
              <w:t xml:space="preserve"># Assigns a W3C DID identity to each of the 81 agents in the CORE Graph</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apiVersion: batch/v1</w:t>
            </w:r>
          </w:p>
          <w:p>
            <w:pPr>
              <w:spacing w:after="20" w:before="0"/>
            </w:pPr>
            <w:r>
              <w:rPr>
                <w:rFonts w:ascii="Courier New" w:cs="Courier New" w:eastAsia="Courier New" w:hAnsi="Courier New"/>
                <w:color w:val="1A1A1A"/>
                <w:sz w:val="16"/>
                <w:szCs w:val="16"/>
              </w:rPr>
              <w:t xml:space="preserve">kind: Job</w:t>
            </w:r>
          </w:p>
          <w:p>
            <w:pPr>
              <w:spacing w:after="20" w:before="0"/>
            </w:pPr>
            <w:r>
              <w:rPr>
                <w:rFonts w:ascii="Courier New" w:cs="Courier New" w:eastAsia="Courier New" w:hAnsi="Courier New"/>
                <w:color w:val="1A1A1A"/>
                <w:sz w:val="16"/>
                <w:szCs w:val="16"/>
              </w:rPr>
              <w:t xml:space="preserve">metadata:</w:t>
            </w:r>
          </w:p>
          <w:p>
            <w:pPr>
              <w:spacing w:after="20" w:before="0"/>
            </w:pPr>
            <w:r>
              <w:rPr>
                <w:rFonts w:ascii="Courier New" w:cs="Courier New" w:eastAsia="Courier New" w:hAnsi="Courier New"/>
                <w:color w:val="1A1A1A"/>
                <w:sz w:val="16"/>
                <w:szCs w:val="16"/>
              </w:rPr>
              <w:t xml:space="preserve">  name: agt-mesh-identity-bootstrap</w:t>
            </w:r>
          </w:p>
          <w:p>
            <w:pPr>
              <w:spacing w:after="20" w:before="0"/>
            </w:pPr>
            <w:r>
              <w:rPr>
                <w:rFonts w:ascii="Courier New" w:cs="Courier New" w:eastAsia="Courier New" w:hAnsi="Courier New"/>
                <w:color w:val="1A1A1A"/>
                <w:sz w:val="16"/>
                <w:szCs w:val="16"/>
              </w:rPr>
              <w:t xml:space="preserve">  namespace: adam-agt</w:t>
            </w:r>
          </w:p>
          <w:p>
            <w:pPr>
              <w:spacing w:after="20" w:before="0"/>
            </w:pPr>
            <w:r>
              <w:rPr>
                <w:rFonts w:ascii="Courier New" w:cs="Courier New" w:eastAsia="Courier New" w:hAnsi="Courier New"/>
                <w:color w:val="1A1A1A"/>
                <w:sz w:val="16"/>
                <w:szCs w:val="16"/>
              </w:rPr>
              <w:t xml:space="preserve">spec:</w:t>
            </w:r>
          </w:p>
          <w:p>
            <w:pPr>
              <w:spacing w:after="20" w:before="0"/>
            </w:pPr>
            <w:r>
              <w:rPr>
                <w:rFonts w:ascii="Courier New" w:cs="Courier New" w:eastAsia="Courier New" w:hAnsi="Courier New"/>
                <w:color w:val="1A1A1A"/>
                <w:sz w:val="16"/>
                <w:szCs w:val="16"/>
              </w:rPr>
              <w:t xml:space="preserve">  template:</w:t>
            </w:r>
          </w:p>
          <w:p>
            <w:pPr>
              <w:spacing w:after="20" w:before="0"/>
            </w:pPr>
            <w:r>
              <w:rPr>
                <w:rFonts w:ascii="Courier New" w:cs="Courier New" w:eastAsia="Courier New" w:hAnsi="Courier New"/>
                <w:color w:val="1A1A1A"/>
                <w:sz w:val="16"/>
                <w:szCs w:val="16"/>
              </w:rPr>
              <w:t xml:space="preserve">    spec:</w:t>
            </w:r>
          </w:p>
          <w:p>
            <w:pPr>
              <w:spacing w:after="20" w:before="0"/>
            </w:pPr>
            <w:r>
              <w:rPr>
                <w:rFonts w:ascii="Courier New" w:cs="Courier New" w:eastAsia="Courier New" w:hAnsi="Courier New"/>
                <w:color w:val="1A1A1A"/>
                <w:sz w:val="16"/>
                <w:szCs w:val="16"/>
              </w:rPr>
              <w:t xml:space="preserve">      serviceAccountName: agt-mesh-bootstrap-sa</w:t>
            </w:r>
          </w:p>
          <w:p>
            <w:pPr>
              <w:spacing w:after="20" w:before="0"/>
            </w:pPr>
            <w:r>
              <w:rPr>
                <w:rFonts w:ascii="Courier New" w:cs="Courier New" w:eastAsia="Courier New" w:hAnsi="Courier New"/>
                <w:color w:val="1A1A1A"/>
                <w:sz w:val="16"/>
                <w:szCs w:val="16"/>
              </w:rPr>
              <w:t xml:space="preserve">      containers:</w:t>
            </w:r>
          </w:p>
          <w:p>
            <w:pPr>
              <w:spacing w:after="20" w:before="0"/>
            </w:pPr>
            <w:r>
              <w:rPr>
                <w:rFonts w:ascii="Courier New" w:cs="Courier New" w:eastAsia="Courier New" w:hAnsi="Courier New"/>
                <w:color w:val="1A1A1A"/>
                <w:sz w:val="16"/>
                <w:szCs w:val="16"/>
              </w:rPr>
              <w:t xml:space="preserve">      - name: bootstrap</w:t>
            </w:r>
          </w:p>
          <w:p>
            <w:pPr>
              <w:spacing w:after="20" w:before="0"/>
            </w:pPr>
            <w:r>
              <w:rPr>
                <w:rFonts w:ascii="Courier New" w:cs="Courier New" w:eastAsia="Courier New" w:hAnsi="Courier New"/>
                <w:color w:val="1A1A1A"/>
                <w:sz w:val="16"/>
                <w:szCs w:val="16"/>
              </w:rPr>
              <w:t xml:space="preserve">        image: adamacr.azurecr.io/agt-mesh-bootstrap:1.0.0</w:t>
            </w:r>
          </w:p>
          <w:p>
            <w:pPr>
              <w:spacing w:after="20" w:before="0"/>
            </w:pPr>
            <w:r>
              <w:rPr>
                <w:rFonts w:ascii="Courier New" w:cs="Courier New" w:eastAsia="Courier New" w:hAnsi="Courier New"/>
                <w:color w:val="1A1A1A"/>
                <w:sz w:val="16"/>
                <w:szCs w:val="16"/>
              </w:rPr>
              <w:t xml:space="preserve">        env:</w:t>
            </w:r>
          </w:p>
          <w:p>
            <w:pPr>
              <w:spacing w:after="20" w:before="0"/>
            </w:pPr>
            <w:r>
              <w:rPr>
                <w:rFonts w:ascii="Courier New" w:cs="Courier New" w:eastAsia="Courier New" w:hAnsi="Courier New"/>
                <w:color w:val="1A1A1A"/>
                <w:sz w:val="16"/>
                <w:szCs w:val="16"/>
              </w:rPr>
              <w:t xml:space="preserve">        - name: ADAM_CORE_GRAPH_URI</w:t>
            </w:r>
          </w:p>
          <w:p>
            <w:pPr>
              <w:spacing w:after="20" w:before="0"/>
            </w:pPr>
            <w:r>
              <w:rPr>
                <w:rFonts w:ascii="Courier New" w:cs="Courier New" w:eastAsia="Courier New" w:hAnsi="Courier New"/>
                <w:color w:val="1A1A1A"/>
                <w:sz w:val="16"/>
                <w:szCs w:val="16"/>
              </w:rPr>
              <w:t xml:space="preserve">          valueFrom: { secretKeyRef: { name: adam-core-secrets, key: cosmos-uri } }</w:t>
            </w:r>
          </w:p>
          <w:p>
            <w:pPr>
              <w:spacing w:after="20" w:before="0"/>
            </w:pPr>
            <w:r>
              <w:rPr>
                <w:rFonts w:ascii="Courier New" w:cs="Courier New" w:eastAsia="Courier New" w:hAnsi="Courier New"/>
                <w:color w:val="1A1A1A"/>
                <w:sz w:val="16"/>
                <w:szCs w:val="16"/>
              </w:rPr>
              <w:t xml:space="preserve">        - name: AGT_KEY_VAULT_URI</w:t>
            </w:r>
          </w:p>
          <w:p>
            <w:pPr>
              <w:spacing w:after="20" w:before="0"/>
            </w:pPr>
            <w:r>
              <w:rPr>
                <w:rFonts w:ascii="Courier New" w:cs="Courier New" w:eastAsia="Courier New" w:hAnsi="Courier New"/>
                <w:color w:val="1A1A1A"/>
                <w:sz w:val="16"/>
                <w:szCs w:val="16"/>
              </w:rPr>
              <w:t xml:space="preserve">          value: "https://adam-keyvault.vault.azure.net/"</w:t>
            </w:r>
          </w:p>
          <w:p>
            <w:pPr>
              <w:spacing w:after="20" w:before="0"/>
            </w:pPr>
            <w:r>
              <w:rPr>
                <w:rFonts w:ascii="Courier New" w:cs="Courier New" w:eastAsia="Courier New" w:hAnsi="Courier New"/>
                <w:color w:val="1A1A1A"/>
                <w:sz w:val="16"/>
                <w:szCs w:val="16"/>
              </w:rPr>
              <w:t xml:space="preserve">        - name: AGT_DID_METHOD</w:t>
            </w:r>
          </w:p>
          <w:p>
            <w:pPr>
              <w:spacing w:after="20" w:before="0"/>
            </w:pPr>
            <w:r>
              <w:rPr>
                <w:rFonts w:ascii="Courier New" w:cs="Courier New" w:eastAsia="Courier New" w:hAnsi="Courier New"/>
                <w:color w:val="1A1A1A"/>
                <w:sz w:val="16"/>
                <w:szCs w:val="16"/>
              </w:rPr>
              <w:t xml:space="preserve">          value: "did:azure"</w:t>
            </w:r>
          </w:p>
          <w:p>
            <w:pPr>
              <w:spacing w:after="20" w:before="0"/>
            </w:pPr>
            <w:r>
              <w:rPr>
                <w:rFonts w:ascii="Courier New" w:cs="Courier New" w:eastAsia="Courier New" w:hAnsi="Courier New"/>
                <w:color w:val="1A1A1A"/>
                <w:sz w:val="16"/>
                <w:szCs w:val="16"/>
              </w:rPr>
              <w:t xml:space="preserve">        command:</w:t>
            </w:r>
          </w:p>
          <w:p>
            <w:pPr>
              <w:spacing w:after="20" w:before="0"/>
            </w:pPr>
            <w:r>
              <w:rPr>
                <w:rFonts w:ascii="Courier New" w:cs="Courier New" w:eastAsia="Courier New" w:hAnsi="Courier New"/>
                <w:color w:val="1A1A1A"/>
                <w:sz w:val="16"/>
                <w:szCs w:val="16"/>
              </w:rPr>
              <w:t xml:space="preserve">        - python</w:t>
            </w:r>
          </w:p>
          <w:p>
            <w:pPr>
              <w:spacing w:after="20" w:before="0"/>
            </w:pPr>
            <w:r>
              <w:rPr>
                <w:rFonts w:ascii="Courier New" w:cs="Courier New" w:eastAsia="Courier New" w:hAnsi="Courier New"/>
                <w:color w:val="1A1A1A"/>
                <w:sz w:val="16"/>
                <w:szCs w:val="16"/>
              </w:rPr>
              <w:t xml:space="preserve">        - -m</w:t>
            </w:r>
          </w:p>
          <w:p>
            <w:pPr>
              <w:spacing w:after="20" w:before="0"/>
            </w:pPr>
            <w:r>
              <w:rPr>
                <w:rFonts w:ascii="Courier New" w:cs="Courier New" w:eastAsia="Courier New" w:hAnsi="Courier New"/>
                <w:color w:val="1A1A1A"/>
                <w:sz w:val="16"/>
                <w:szCs w:val="16"/>
              </w:rPr>
              <w:t xml:space="preserve">        - agt_mesh.bootstrap</w:t>
            </w:r>
          </w:p>
          <w:p>
            <w:pPr>
              <w:spacing w:after="20" w:before="0"/>
            </w:pPr>
            <w:r>
              <w:rPr>
                <w:rFonts w:ascii="Courier New" w:cs="Courier New" w:eastAsia="Courier New" w:hAnsi="Courier New"/>
                <w:color w:val="1A1A1A"/>
                <w:sz w:val="16"/>
                <w:szCs w:val="16"/>
              </w:rPr>
              <w:t xml:space="preserve">        - --source=adam-core-graph</w:t>
            </w:r>
          </w:p>
          <w:p>
            <w:pPr>
              <w:spacing w:after="20" w:before="0"/>
            </w:pPr>
            <w:r>
              <w:rPr>
                <w:rFonts w:ascii="Courier New" w:cs="Courier New" w:eastAsia="Courier New" w:hAnsi="Courier New"/>
                <w:color w:val="1A1A1A"/>
                <w:sz w:val="16"/>
                <w:szCs w:val="16"/>
              </w:rPr>
              <w:t xml:space="preserve">        - --agent-class=all</w:t>
            </w:r>
          </w:p>
          <w:p>
            <w:pPr>
              <w:spacing w:after="20" w:before="0"/>
            </w:pPr>
            <w:r>
              <w:rPr>
                <w:rFonts w:ascii="Courier New" w:cs="Courier New" w:eastAsia="Courier New" w:hAnsi="Courier New"/>
                <w:color w:val="1A1A1A"/>
                <w:sz w:val="16"/>
                <w:szCs w:val="16"/>
              </w:rPr>
              <w:t xml:space="preserve">        - --store-did-in=core-graph</w:t>
            </w:r>
          </w:p>
          <w:p>
            <w:pPr>
              <w:spacing w:after="20" w:before="0"/>
            </w:pPr>
            <w:r>
              <w:rPr>
                <w:rFonts w:ascii="Courier New" w:cs="Courier New" w:eastAsia="Courier New" w:hAnsi="Courier New"/>
                <w:color w:val="1A1A1A"/>
                <w:sz w:val="16"/>
                <w:szCs w:val="16"/>
              </w:rPr>
              <w:t xml:space="preserve">      restartPolicy: OnFailure</w:t>
            </w:r>
          </w:p>
        </w:tc>
      </w:tr>
    </w:tbl>
    <w:p>
      <w:pPr>
        <w:spacing w:after="120" w:before="0"/>
      </w:pPr>
    </w:p>
    <w:p>
      <w:pPr>
        <w:pStyle w:val="Heading2"/>
        <w:spacing w:after="120" w:before="240"/>
      </w:pPr>
      <w:r>
        <w:rPr>
          <w:rFonts w:ascii="Arial" w:cs="Arial" w:eastAsia="Arial" w:hAnsi="Arial"/>
          <w:b/>
          <w:bCs/>
          <w:color w:val="2E5FAD"/>
          <w:sz w:val="26"/>
          <w:szCs w:val="26"/>
        </w:rPr>
        <w:t xml:space="preserve">7.4 RGI-04 Flight Recorder Adapter</w:t>
      </w:r>
    </w:p>
    <w:p>
      <w:pPr>
        <w:spacing w:after="100" w:before="60"/>
        <w:jc w:val="both"/>
      </w:pPr>
      <w:r>
        <w:rPr>
          <w:rFonts w:ascii="Arial" w:cs="Arial" w:eastAsia="Arial" w:hAnsi="Arial"/>
          <w:color w:val="1A1A1A"/>
          <w:sz w:val="20"/>
          <w:szCs w:val="20"/>
        </w:rPr>
        <w:t xml:space="preserve">This adapter is ADAM’s property and is not provided by AGT. It bridges AGT’s OpenTelemetry telemetry output to ADAM’s Flight Recorder evidence format with hash-chaining and HSM-backed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RGI-04 Adapter: core event enrichment logic (Python pseudocode)</w:t>
            </w:r>
          </w:p>
          <w:p>
            <w:pPr>
              <w:spacing w:after="20" w:before="0"/>
            </w:pPr>
            <w:r>
              <w:rPr>
                <w:rFonts w:ascii="Courier New" w:cs="Courier New" w:eastAsia="Courier New" w:hAnsi="Courier New"/>
                <w:color w:val="1A1A1A"/>
                <w:sz w:val="16"/>
                <w:szCs w:val="16"/>
              </w:rPr>
              <w:t xml:space="preserve">async def process_agt_telemetry(span: OtelSpan) -&gt; FlightRecorderEvent:</w:t>
            </w:r>
          </w:p>
          <w:p>
            <w:pPr>
              <w:spacing w:after="20" w:before="0"/>
            </w:pPr>
            <w:r>
              <w:rPr>
                <w:rFonts w:ascii="Courier New" w:cs="Courier New" w:eastAsia="Courier New" w:hAnsi="Courier New"/>
                <w:color w:val="1A1A1A"/>
                <w:sz w:val="16"/>
                <w:szCs w:val="16"/>
              </w:rPr>
              <w:t xml:space="preserve">    # Retrieve ADAM context from span baggage</w:t>
            </w:r>
          </w:p>
          <w:p>
            <w:pPr>
              <w:spacing w:after="20" w:before="0"/>
            </w:pPr>
            <w:r>
              <w:rPr>
                <w:rFonts w:ascii="Courier New" w:cs="Courier New" w:eastAsia="Courier New" w:hAnsi="Courier New"/>
                <w:color w:val="1A1A1A"/>
                <w:sz w:val="16"/>
                <w:szCs w:val="16"/>
              </w:rPr>
              <w:t xml:space="preserve">    intent_id = span.context.baggage.get("adam.intent_id")</w:t>
            </w:r>
          </w:p>
          <w:p>
            <w:pPr>
              <w:spacing w:after="20" w:before="0"/>
            </w:pPr>
            <w:r>
              <w:rPr>
                <w:rFonts w:ascii="Courier New" w:cs="Courier New" w:eastAsia="Courier New" w:hAnsi="Courier New"/>
                <w:color w:val="1A1A1A"/>
                <w:sz w:val="16"/>
                <w:szCs w:val="16"/>
              </w:rPr>
              <w:t xml:space="preserve">    agent_id  = span.context.baggage.get("adam.agent_id")</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 Build enriched event</w:t>
            </w:r>
          </w:p>
          <w:p>
            <w:pPr>
              <w:spacing w:after="20" w:before="0"/>
            </w:pPr>
            <w:r>
              <w:rPr>
                <w:rFonts w:ascii="Courier New" w:cs="Courier New" w:eastAsia="Courier New" w:hAnsi="Courier New"/>
                <w:color w:val="1A1A1A"/>
                <w:sz w:val="16"/>
                <w:szCs w:val="16"/>
              </w:rPr>
              <w:t xml:space="preserve">    event = FlightRecorderEvent(</w:t>
            </w:r>
          </w:p>
          <w:p>
            <w:pPr>
              <w:spacing w:after="20" w:before="0"/>
            </w:pPr>
            <w:r>
              <w:rPr>
                <w:rFonts w:ascii="Courier New" w:cs="Courier New" w:eastAsia="Courier New" w:hAnsi="Courier New"/>
                <w:color w:val="1A1A1A"/>
                <w:sz w:val="16"/>
                <w:szCs w:val="16"/>
              </w:rPr>
              <w:t xml:space="preserve">        event_id   = str(uuid4()),</w:t>
            </w:r>
          </w:p>
          <w:p>
            <w:pPr>
              <w:spacing w:after="20" w:before="0"/>
            </w:pPr>
            <w:r>
              <w:rPr>
                <w:rFonts w:ascii="Courier New" w:cs="Courier New" w:eastAsia="Courier New" w:hAnsi="Courier New"/>
                <w:color w:val="1A1A1A"/>
                <w:sz w:val="16"/>
                <w:szCs w:val="16"/>
              </w:rPr>
              <w:t xml:space="preserve">        timestamp  = get_ntp_timestamp(),  # Independent NTP -- never agent clock</w:t>
            </w:r>
          </w:p>
          <w:p>
            <w:pPr>
              <w:spacing w:after="20" w:before="0"/>
            </w:pPr>
            <w:r>
              <w:rPr>
                <w:rFonts w:ascii="Courier New" w:cs="Courier New" w:eastAsia="Courier New" w:hAnsi="Courier New"/>
                <w:color w:val="1A1A1A"/>
                <w:sz w:val="16"/>
                <w:szCs w:val="16"/>
              </w:rPr>
              <w:t xml:space="preserve">        event_type = map_agt_span_to_event_type(span.name),</w:t>
            </w:r>
          </w:p>
          <w:p>
            <w:pPr>
              <w:spacing w:after="20" w:before="0"/>
            </w:pPr>
            <w:r>
              <w:rPr>
                <w:rFonts w:ascii="Courier New" w:cs="Courier New" w:eastAsia="Courier New" w:hAnsi="Courier New"/>
                <w:color w:val="1A1A1A"/>
                <w:sz w:val="16"/>
                <w:szCs w:val="16"/>
              </w:rPr>
              <w:t xml:space="preserve">        agent_id   = agent_id,</w:t>
            </w:r>
          </w:p>
          <w:p>
            <w:pPr>
              <w:spacing w:after="20" w:before="0"/>
            </w:pPr>
            <w:r>
              <w:rPr>
                <w:rFonts w:ascii="Courier New" w:cs="Courier New" w:eastAsia="Courier New" w:hAnsi="Courier New"/>
                <w:color w:val="1A1A1A"/>
                <w:sz w:val="16"/>
                <w:szCs w:val="16"/>
              </w:rPr>
              <w:t xml:space="preserve">        intent_id  = intent_id,</w:t>
            </w:r>
          </w:p>
          <w:p>
            <w:pPr>
              <w:spacing w:after="20" w:before="0"/>
            </w:pPr>
            <w:r>
              <w:rPr>
                <w:rFonts w:ascii="Courier New" w:cs="Courier New" w:eastAsia="Courier New" w:hAnsi="Courier New"/>
                <w:color w:val="1A1A1A"/>
                <w:sz w:val="16"/>
                <w:szCs w:val="16"/>
              </w:rPr>
              <w:t xml:space="preserve">        doctrine_version = get_current_doctrine_version(),</w:t>
            </w:r>
          </w:p>
          <w:p>
            <w:pPr>
              <w:spacing w:after="20" w:before="0"/>
            </w:pPr>
            <w:r>
              <w:rPr>
                <w:rFonts w:ascii="Courier New" w:cs="Courier New" w:eastAsia="Courier New" w:hAnsi="Courier New"/>
                <w:color w:val="1A1A1A"/>
                <w:sz w:val="16"/>
                <w:szCs w:val="16"/>
              </w:rPr>
              <w:t xml:space="preserve">        agt_context = AgtContext(</w:t>
            </w:r>
          </w:p>
          <w:p>
            <w:pPr>
              <w:spacing w:after="20" w:before="0"/>
            </w:pPr>
            <w:r>
              <w:rPr>
                <w:rFonts w:ascii="Courier New" w:cs="Courier New" w:eastAsia="Courier New" w:hAnsi="Courier New"/>
                <w:color w:val="1A1A1A"/>
                <w:sz w:val="16"/>
                <w:szCs w:val="16"/>
              </w:rPr>
              <w:t xml:space="preserve">            agent_os_decision      = span.attributes.get("agt.os.decision"),</w:t>
            </w:r>
          </w:p>
          <w:p>
            <w:pPr>
              <w:spacing w:after="20" w:before="0"/>
            </w:pPr>
            <w:r>
              <w:rPr>
                <w:rFonts w:ascii="Courier New" w:cs="Courier New" w:eastAsia="Courier New" w:hAnsi="Courier New"/>
                <w:color w:val="1A1A1A"/>
                <w:sz w:val="16"/>
                <w:szCs w:val="16"/>
              </w:rPr>
              <w:t xml:space="preserve">            agent_os_latency_ms    = span.attributes.get("agt.os.latency_ms"),</w:t>
            </w:r>
          </w:p>
          <w:p>
            <w:pPr>
              <w:spacing w:after="20" w:before="0"/>
            </w:pPr>
            <w:r>
              <w:rPr>
                <w:rFonts w:ascii="Courier New" w:cs="Courier New" w:eastAsia="Courier New" w:hAnsi="Courier New"/>
                <w:color w:val="1A1A1A"/>
                <w:sz w:val="16"/>
                <w:szCs w:val="16"/>
              </w:rPr>
              <w:t xml:space="preserve">            agent_mesh_trust_score = span.attributes.get("agt.mesh.trust_score"),</w:t>
            </w:r>
          </w:p>
          <w:p>
            <w:pPr>
              <w:spacing w:after="20" w:before="0"/>
            </w:pPr>
            <w:r>
              <w:rPr>
                <w:rFonts w:ascii="Courier New" w:cs="Courier New" w:eastAsia="Courier New" w:hAnsi="Courier New"/>
                <w:color w:val="1A1A1A"/>
                <w:sz w:val="16"/>
                <w:szCs w:val="16"/>
              </w:rPr>
              <w:t xml:space="preserve">            agent_runtime_ring     = span.attributes.get("agt.runtime.ring"),</w:t>
            </w:r>
          </w:p>
          <w:p>
            <w:pPr>
              <w:spacing w:after="20" w:before="0"/>
            </w:pPr>
            <w:r>
              <w:rPr>
                <w:rFonts w:ascii="Courier New" w:cs="Courier New" w:eastAsia="Courier New" w:hAnsi="Courier New"/>
                <w:color w:val="1A1A1A"/>
                <w:sz w:val="16"/>
                <w:szCs w:val="16"/>
              </w:rPr>
              <w:t xml:space="preserve">            agent_compliance_class = span.attributes.get("agt.compliance.classifications"),</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 Compute hash-chain linkage</w:t>
            </w:r>
          </w:p>
          <w:p>
            <w:pPr>
              <w:spacing w:after="20" w:before="0"/>
            </w:pPr>
            <w:r>
              <w:rPr>
                <w:rFonts w:ascii="Courier New" w:cs="Courier New" w:eastAsia="Courier New" w:hAnsi="Courier New"/>
                <w:color w:val="1A1A1A"/>
                <w:sz w:val="16"/>
                <w:szCs w:val="16"/>
              </w:rPr>
              <w:t xml:space="preserve">    event.evidence_hash    = sha256(event.to_canonical_json())</w:t>
            </w:r>
          </w:p>
          <w:p>
            <w:pPr>
              <w:spacing w:after="20" w:before="0"/>
            </w:pPr>
            <w:r>
              <w:rPr>
                <w:rFonts w:ascii="Courier New" w:cs="Courier New" w:eastAsia="Courier New" w:hAnsi="Courier New"/>
                <w:color w:val="1A1A1A"/>
                <w:sz w:val="16"/>
                <w:szCs w:val="16"/>
              </w:rPr>
              <w:t xml:space="preserve">    event.previous_event_hash = await get_last_event_hash(agent_id)</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 Sign with HSM-backed key (Azure Key Vault)</w:t>
            </w:r>
          </w:p>
          <w:p>
            <w:pPr>
              <w:spacing w:after="20" w:before="0"/>
            </w:pPr>
            <w:r>
              <w:rPr>
                <w:rFonts w:ascii="Courier New" w:cs="Courier New" w:eastAsia="Courier New" w:hAnsi="Courier New"/>
                <w:color w:val="1A1A1A"/>
                <w:sz w:val="16"/>
                <w:szCs w:val="16"/>
              </w:rPr>
              <w:t xml:space="preserve">    event.signature = await hsm_sign(event.evidence_hash, key_name="adam-fr-signer")</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 Anchor in Azure Confidential Ledger</w:t>
            </w:r>
          </w:p>
          <w:p>
            <w:pPr>
              <w:spacing w:after="20" w:before="0"/>
            </w:pPr>
            <w:r>
              <w:rPr>
                <w:rFonts w:ascii="Courier New" w:cs="Courier New" w:eastAsia="Courier New" w:hAnsi="Courier New"/>
                <w:color w:val="1A1A1A"/>
                <w:sz w:val="16"/>
                <w:szCs w:val="16"/>
              </w:rPr>
              <w:t xml:space="preserve">    event.confidential_ledger_tx = await anchor_ledger(event)</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 Append to WORM Blob Storage</w:t>
            </w:r>
          </w:p>
          <w:p>
            <w:pPr>
              <w:spacing w:after="20" w:before="0"/>
            </w:pPr>
            <w:r>
              <w:rPr>
                <w:rFonts w:ascii="Courier New" w:cs="Courier New" w:eastAsia="Courier New" w:hAnsi="Courier New"/>
                <w:color w:val="1A1A1A"/>
                <w:sz w:val="16"/>
                <w:szCs w:val="16"/>
              </w:rPr>
              <w:t xml:space="preserve">    await append_to_flight_recorder(event)</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return event</w:t>
            </w:r>
          </w:p>
        </w:tc>
      </w:tr>
    </w:tbl>
    <w:p>
      <w:pPr>
        <w:spacing w:after="120" w:before="0"/>
      </w:pPr>
    </w:p>
    <w:p>
      <w:pPr>
        <w:pStyle w:val="Heading2"/>
        <w:spacing w:after="120" w:before="240"/>
      </w:pPr>
      <w:r>
        <w:rPr>
          <w:rFonts w:ascii="Arial" w:cs="Arial" w:eastAsia="Arial" w:hAnsi="Arial"/>
          <w:b/>
          <w:bCs/>
          <w:color w:val="2E5FAD"/>
          <w:sz w:val="26"/>
          <w:szCs w:val="26"/>
        </w:rPr>
        <w:t xml:space="preserve">7.5 OWASP Agentic Top 10 Configuration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400"/>
        <w:gridCol w:w="2300"/>
        <w:gridCol w:w="21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Risk</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OWASP Code</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Architecture Control</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AGT Enforcement Config</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Deployment Asset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Excessive Agency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Score + Exception Economy autonomy budgets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capability sandboxing; tools_authorized enforced at invocation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adam-agent-os-policies ConfigMap</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AA02</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Unrestricted Autonomy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SOAP-to-OHSHAT escalation tiers; autonomy budget consumption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 Agent Runtime kill switch; circuit breakers in Agent SRE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exception_economy_config.yaml + agt-sre SLOs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Goal Hijacking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Separation of intelligence/capability; Policy &amp; Risk Plane intent validation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semantic intent classifier; CORE Engine doctrine check at invocation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agent-os-policies + CORE Engine Rego export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AA04</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Tool Misuse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Cryptographic Authorization Vault; policy-bounded invocation contracts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capability sandboxing; Agent Marketplace signed manifest required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agent-marketplace values.yaml requireSignedManifests: true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Identity &amp; Access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Plane: verifiable identity, scoped permissions, mTLS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DIDs + Ed25519; IATP trust protocol; Istio mTLS + AGT Mesh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agt-mesh-identity-bootstrap Job + Istio PeerAuthentication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AA06</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Uncontrolled Delegation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Authority boundaries; Governor Agent approval gates; Auth Vault delegation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IATP; delegation blocked if trust score &lt; threshold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agentMesh.minTrustScoreAutonomous in values.yaml</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AA07</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Insufficient Monitoring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Flight Recorder: hash-chained, WORM, 7-year retention; Self-Audit Agent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SRE + RGI-04 adapter: all AGT events forwarded to Flight Recorder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rgiAdapter.enabled: true + Flight Recorder infrastructure (Section 6.2)</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AA08</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Supply Chain Vulns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MCP-Ready Control Surfaces; signed tool contracts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Marketplace: Ed25519 signing; trustedPublisherKeys enforcement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agentMarketplace.requireSignedManifests: true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AA09</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Operational Disruption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Stability &amp; Drift Plane; Operational Continuity Agent; Recovery &amp; Rollback Hook</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SRE circuit breakers; error budget enforcement; saga compensation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agt-sre SLO ConfigMap + agentRuntime.sagaCompensationTimeout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AA10</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Misalignment &amp; Trust Erosion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Engine drift detection; Autonomy Stability Agent; BOSS Doctrinal Alignment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Lightning (if enabled): RL training boundaries; runaway optimization prevention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agentLightning.rlBoundaryPolicy: strict</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8. Deployment Bootstrap Sequence</w:t>
      </w:r>
    </w:p>
    <w:p>
      <w:pPr>
        <w:spacing w:after="100" w:before="60"/>
        <w:jc w:val="both"/>
      </w:pPr>
      <w:r>
        <w:rPr>
          <w:rFonts w:ascii="Arial" w:cs="Arial" w:eastAsia="Arial" w:hAnsi="Arial"/>
          <w:color w:val="1A1A1A"/>
          <w:sz w:val="20"/>
          <w:szCs w:val="20"/>
        </w:rPr>
        <w:t xml:space="preserve">ADAM deploys in a phased bootstrap sequence. Phase 0–4 provision the base infrastructure. Phase 5 is AGT Light-specific and is skipped for deployments using alternative runtime governance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300"/>
        <w:gridCol w:w="22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Phase</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Name</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Actions</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Duration Est.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0</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Foundational Infrastructure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Terraform: networking, identity, Key Vault, HSM initialization. Azure Confidential Ledger provisioning. Multi-region DNS. ExpressRoute/Direct Connect.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2–3 hours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1</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Data Layer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Cosmos DB Gremlin API provisioning. Neptune warm standby. Azure Data Explorer. Blob Storage immutability policy (WORM). Confidential Ledger write access.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1–2 hours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2</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AKS Cluster &amp; Agent Mesh Infrastructure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AKS cluster provisioning with all node pools. Istio service mesh. OPA Gatekeeper. Azure Service Bus topics. Container registry. Flux CD GitOps bootstrap.</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2–3 hours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3</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Engine Bootstrap</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Graph schema initialization. Doctrine root vertex creation. Culture, Objective, Rule, Expectation vertices loaded from DNA Questionnaire. Rego policy export.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1–2 hours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4</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Deployment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All 81 agents deployed via Helm. Governor Agents initialized first (Ring 1). Orchestration Agents second (Ring 2). Work Group Agents third (Ring 3). Health checks validated.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2–4 hours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5</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Runtime Governance Layer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Agent Mesh identity bootstrap (DID provisioning for all 81 agents). Agent OS sidecar injection enabled. Agent Runtime admission controller deployed. Agent Compliance service started. Agent Marketplace registry seeded. RGI-04 adapter validated.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1–2 hours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6</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Validation &amp; Smoke Tests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Intent Object end-to-end test through full pipeline. BOSS Score computation validation. Flight Recorder hash-chain integrity check. OHSHAT escalation test (synthetic). AGT policy enforcement validation (if Phase 5 completed).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1–2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D" w:sz="4"/>
              <w:left w:val="single" w:color="2E5FAD" w:sz="4"/>
              <w:bottom w:val="single" w:color="2E5FAD" w:sz="4"/>
              <w:right w:val="single" w:color="2E5FAD" w:sz="4"/>
            </w:tcBorders>
            <w:shd w:fill="D5E8F0" w:val="clear"/>
            <w:tcMar>
              <w:top w:type="dxa" w:w="110"/>
              <w:left w:type="dxa" w:w="180"/>
              <w:bottom w:type="dxa" w:w="110"/>
              <w:right w:type="dxa" w:w="180"/>
            </w:tcMar>
          </w:tcPr>
          <w:p>
            <w:pPr>
              <w:spacing w:after="50" w:before="0"/>
            </w:pPr>
            <w:r>
              <w:rPr>
                <w:rFonts w:ascii="Arial" w:cs="Arial" w:eastAsia="Arial" w:hAnsi="Arial"/>
                <w:b/>
                <w:bCs/>
                <w:color w:val="1F3864"/>
                <w:sz w:val="20"/>
                <w:szCs w:val="20"/>
              </w:rPr>
              <w:t xml:space="preserve">Total Estimated Deployment Time</w:t>
            </w:r>
          </w:p>
          <w:p>
            <w:pPr>
              <w:spacing w:after="0" w:before="0"/>
              <w:jc w:val="both"/>
            </w:pPr>
            <w:r>
              <w:rPr>
                <w:rFonts w:ascii="Arial" w:cs="Arial" w:eastAsia="Arial" w:hAnsi="Arial"/>
                <w:color w:val="1A1A1A"/>
                <w:sz w:val="20"/>
                <w:szCs w:val="20"/>
              </w:rPr>
              <w:t xml:space="preserve">Phases 0–4 + 6 (base ADAM without AGT Light): 9–16 hours. Full deployment with AGT Light Phase 5: 10–18 hours. Costs: $62K–$206K per month depending on scale, GPU allocation, and cloud region pricing. These estimates assume automated execution by an AI build agent with full administrative rights to Azure and AWS subscriptions.</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9. Observability, Drift Detection, and Cost Governance</w:t>
      </w:r>
    </w:p>
    <w:p>
      <w:pPr>
        <w:pStyle w:val="Heading2"/>
        <w:spacing w:after="120" w:before="240"/>
      </w:pPr>
      <w:r>
        <w:rPr>
          <w:rFonts w:ascii="Arial" w:cs="Arial" w:eastAsia="Arial" w:hAnsi="Arial"/>
          <w:b/>
          <w:bCs/>
          <w:color w:val="2E5FAD"/>
          <w:sz w:val="26"/>
          <w:szCs w:val="26"/>
        </w:rPr>
        <w:t xml:space="preserve">9.1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Layer</w:t>
            </w:r>
          </w:p>
        </w:tc>
        <w:tc>
          <w:tcPr>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Specification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Metrics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OpenTelemetry SDK on all agent pods. Azure Monitor metrics pipeline. Grafana Cloud dashboards for BOSS Score trends, exception rates, agent trust scores.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Logging</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Azure Log Analytics workspace. Structured JSON logging with intent_id, agent_id, doctrine_version, BOSS tier as mandatory fields. Agent OS policy evaluation logs.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Tracing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Distributed traces from Intent Object creation through execution completion. OpenTelemetry W3C trace context propagated across A2A messages and MCP tool calls.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AGT SRE Telemetry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Light] Agent SRE emits SLO compliance metrics, error budget consumption, and circuit breaker state to Azure Monitor. RGI-04 adapter forwards to Flight Recorder.</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Security Events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Microsoft Sentinel SIEM integration. Ring violation alerts. Agent identity anomaly detection. BOSS score spike detection (&gt;20 point increase in 5 minutes triggers Sentinel alert).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Drift Detection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Scheduled pipeline (Azure DevOps) runs daily doctrine drift analysis. Autonomy Stability Agent evaluates DriftRecord vertices. CORE Graph drift queries via Gremlin traversal.</w:t>
            </w:r>
          </w:p>
        </w:tc>
      </w:tr>
    </w:tbl>
    <w:p>
      <w:pPr>
        <w:spacing w:after="120" w:before="0"/>
      </w:pPr>
    </w:p>
    <w:p>
      <w:pPr>
        <w:pStyle w:val="Heading2"/>
        <w:spacing w:after="120" w:before="240"/>
      </w:pPr>
      <w:r>
        <w:rPr>
          <w:rFonts w:ascii="Arial" w:cs="Arial" w:eastAsia="Arial" w:hAnsi="Arial"/>
          <w:b/>
          <w:bCs/>
          <w:color w:val="2E5FAD"/>
          <w:sz w:val="26"/>
          <w:szCs w:val="26"/>
        </w:rPr>
        <w:t xml:space="preserve">9.2 Cost Governance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4"/>
              <w:left w:val="single" w:color="DDDDDD" w:sz="4"/>
              <w:bottom w:val="single" w:color="DDDDDD" w:sz="4"/>
              <w:right w:val="single" w:color="DDDDDD" w:sz="4"/>
            </w:tcBorders>
            <w:shd w:fill="F5F5F5" w:val="clear"/>
            <w:tcMar>
              <w:top w:type="dxa" w:w="80"/>
              <w:left w:type="dxa" w:w="180"/>
              <w:bottom w:type="dxa" w:w="80"/>
              <w:right w:type="dxa" w:w="180"/>
            </w:tcMar>
          </w:tcPr>
          <w:p>
            <w:pPr>
              <w:spacing w:after="20" w:before="0"/>
            </w:pPr>
            <w:r>
              <w:rPr>
                <w:rFonts w:ascii="Courier New" w:cs="Courier New" w:eastAsia="Courier New" w:hAnsi="Courier New"/>
                <w:color w:val="1A1A1A"/>
                <w:sz w:val="16"/>
                <w:szCs w:val="16"/>
              </w:rPr>
              <w:t xml:space="preserve"># cost_governance.yaml -- Azure Cost Management integration</w:t>
            </w:r>
          </w:p>
          <w:p>
            <w:pPr>
              <w:spacing w:after="20" w:before="0"/>
            </w:pPr>
            <w:r>
              <w:rPr>
                <w:rFonts w:ascii="Courier New" w:cs="Courier New" w:eastAsia="Courier New" w:hAnsi="Courier New"/>
                <w:color w:val="1A1A1A"/>
                <w:sz w:val="16"/>
                <w:szCs w:val="16"/>
              </w:rPr>
              <w:t xml:space="preserve">autonomy_cost_caps:</w:t>
            </w:r>
          </w:p>
          <w:p>
            <w:pPr>
              <w:spacing w:after="20" w:before="0"/>
            </w:pPr>
            <w:r>
              <w:rPr>
                <w:rFonts w:ascii="Courier New" w:cs="Courier New" w:eastAsia="Courier New" w:hAnsi="Courier New"/>
                <w:color w:val="1A1A1A"/>
                <w:sz w:val="16"/>
                <w:szCs w:val="16"/>
              </w:rPr>
              <w:t xml:space="preserve">  azure_openai_monthly_usd: 50000</w:t>
            </w:r>
          </w:p>
          <w:p>
            <w:pPr>
              <w:spacing w:after="20" w:before="0"/>
            </w:pPr>
            <w:r>
              <w:rPr>
                <w:rFonts w:ascii="Courier New" w:cs="Courier New" w:eastAsia="Courier New" w:hAnsi="Courier New"/>
                <w:color w:val="1A1A1A"/>
                <w:sz w:val="16"/>
                <w:szCs w:val="16"/>
              </w:rPr>
              <w:t xml:space="preserve">  azure_aks_monthly_usd:    80000</w:t>
            </w:r>
          </w:p>
          <w:p>
            <w:pPr>
              <w:spacing w:after="20" w:before="0"/>
            </w:pPr>
            <w:r>
              <w:rPr>
                <w:rFonts w:ascii="Courier New" w:cs="Courier New" w:eastAsia="Courier New" w:hAnsi="Courier New"/>
                <w:color w:val="1A1A1A"/>
                <w:sz w:val="16"/>
                <w:szCs w:val="16"/>
              </w:rPr>
              <w:t xml:space="preserve">  azure_cosmos_monthly_usd: 20000</w:t>
            </w:r>
          </w:p>
          <w:p>
            <w:pPr>
              <w:spacing w:after="20" w:before="0"/>
            </w:pPr>
            <w:r>
              <w:rPr>
                <w:rFonts w:ascii="Courier New" w:cs="Courier New" w:eastAsia="Courier New" w:hAnsi="Courier New"/>
                <w:color w:val="1A1A1A"/>
                <w:sz w:val="16"/>
                <w:szCs w:val="16"/>
              </w:rPr>
              <w:t xml:space="preserve">  total_monthly_usd:       206000  # Upper bound from deployment estimate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cost_alerts:</w:t>
            </w:r>
          </w:p>
          <w:p>
            <w:pPr>
              <w:spacing w:after="20" w:before="0"/>
            </w:pPr>
            <w:r>
              <w:rPr>
                <w:rFonts w:ascii="Courier New" w:cs="Courier New" w:eastAsia="Courier New" w:hAnsi="Courier New"/>
                <w:color w:val="1A1A1A"/>
                <w:sz w:val="16"/>
                <w:szCs w:val="16"/>
              </w:rPr>
              <w:t xml:space="preserve">  - threshold_pct: 70</w:t>
            </w:r>
          </w:p>
          <w:p>
            <w:pPr>
              <w:spacing w:after="20" w:before="0"/>
            </w:pPr>
            <w:r>
              <w:rPr>
                <w:rFonts w:ascii="Courier New" w:cs="Courier New" w:eastAsia="Courier New" w:hAnsi="Courier New"/>
                <w:color w:val="1A1A1A"/>
                <w:sz w:val="16"/>
                <w:szCs w:val="16"/>
              </w:rPr>
              <w:t xml:space="preserve">    action: notify_cfo_agent          # Financial Governor Agent notifies CFO Director</w:t>
            </w:r>
          </w:p>
          <w:p>
            <w:pPr>
              <w:spacing w:after="20" w:before="0"/>
            </w:pPr>
            <w:r>
              <w:rPr>
                <w:rFonts w:ascii="Courier New" w:cs="Courier New" w:eastAsia="Courier New" w:hAnsi="Courier New"/>
                <w:color w:val="1A1A1A"/>
                <w:sz w:val="16"/>
                <w:szCs w:val="16"/>
              </w:rPr>
              <w:t xml:space="preserve">  - threshold_pct: 90</w:t>
            </w:r>
          </w:p>
          <w:p>
            <w:pPr>
              <w:spacing w:after="20" w:before="0"/>
            </w:pPr>
            <w:r>
              <w:rPr>
                <w:rFonts w:ascii="Courier New" w:cs="Courier New" w:eastAsia="Courier New" w:hAnsi="Courier New"/>
                <w:color w:val="1A1A1A"/>
                <w:sz w:val="16"/>
                <w:szCs w:val="16"/>
              </w:rPr>
              <w:t xml:space="preserve">    action: constrain_work_group_hpa  # Reduce max HPA scale to conserve</w:t>
            </w:r>
          </w:p>
          <w:p>
            <w:pPr>
              <w:spacing w:after="20" w:before="0"/>
            </w:pPr>
            <w:r>
              <w:rPr>
                <w:rFonts w:ascii="Courier New" w:cs="Courier New" w:eastAsia="Courier New" w:hAnsi="Courier New"/>
                <w:color w:val="1A1A1A"/>
                <w:sz w:val="16"/>
                <w:szCs w:val="16"/>
              </w:rPr>
              <w:t xml:space="preserve">  - threshold_pct: 100</w:t>
            </w:r>
          </w:p>
          <w:p>
            <w:pPr>
              <w:spacing w:after="20" w:before="0"/>
            </w:pPr>
            <w:r>
              <w:rPr>
                <w:rFonts w:ascii="Courier New" w:cs="Courier New" w:eastAsia="Courier New" w:hAnsi="Courier New"/>
                <w:color w:val="1A1A1A"/>
                <w:sz w:val="16"/>
                <w:szCs w:val="16"/>
              </w:rPr>
              <w:t xml:space="preserve">    action: boss_escalate_high        # BOSS Financial Exposure -&gt; HIGH tier escalation</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token_budget_by_agent_class:</w:t>
            </w:r>
          </w:p>
          <w:p>
            <w:pPr>
              <w:spacing w:after="20" w:before="0"/>
            </w:pPr>
            <w:r>
              <w:rPr>
                <w:rFonts w:ascii="Courier New" w:cs="Courier New" w:eastAsia="Courier New" w:hAnsi="Courier New"/>
                <w:color w:val="1A1A1A"/>
                <w:sz w:val="16"/>
                <w:szCs w:val="16"/>
              </w:rPr>
              <w:t xml:space="preserve">  governor:          5000000  # tokens/day</w:t>
            </w:r>
          </w:p>
          <w:p>
            <w:pPr>
              <w:spacing w:after="20" w:before="0"/>
            </w:pPr>
            <w:r>
              <w:rPr>
                <w:rFonts w:ascii="Courier New" w:cs="Courier New" w:eastAsia="Courier New" w:hAnsi="Courier New"/>
                <w:color w:val="1A1A1A"/>
                <w:sz w:val="16"/>
                <w:szCs w:val="16"/>
              </w:rPr>
              <w:t xml:space="preserve">  orchestration:     2000000</w:t>
            </w:r>
          </w:p>
          <w:p>
            <w:pPr>
              <w:spacing w:after="20" w:before="0"/>
            </w:pPr>
            <w:r>
              <w:rPr>
                <w:rFonts w:ascii="Courier New" w:cs="Courier New" w:eastAsia="Courier New" w:hAnsi="Courier New"/>
                <w:color w:val="1A1A1A"/>
                <w:sz w:val="16"/>
                <w:szCs w:val="16"/>
              </w:rPr>
              <w:t xml:space="preserve">  work_group:         500000</w:t>
            </w:r>
          </w:p>
          <w:p>
            <w:pPr>
              <w:spacing w:after="20" w:before="0"/>
            </w:pPr>
            <w:r>
              <w:rPr>
                <w:rFonts w:ascii="Courier New" w:cs="Courier New" w:eastAsia="Courier New" w:hAnsi="Courier New"/>
                <w:color w:val="1A1A1A"/>
                <w:sz w:val="16"/>
                <w:szCs w:val="16"/>
              </w:rPr>
              <w:t xml:space="preserve">  human_interface:   1000000</w:t>
            </w:r>
          </w:p>
          <w:p>
            <w:pPr>
              <w:spacing w:after="20" w:before="0"/>
            </w:pPr>
            <w:r>
              <w:rPr>
                <w:rFonts w:ascii="Courier New" w:cs="Courier New" w:eastAsia="Courier New" w:hAnsi="Courier New"/>
                <w:color w:val="1A1A1A"/>
                <w:sz w:val="16"/>
                <w:szCs w:val="16"/>
              </w:rPr>
              <w:t xml:space="preserve">  digital_twin:      3000000</w:t>
            </w:r>
          </w:p>
          <w:p>
            <w:pPr>
              <w:spacing w:after="20" w:before="0"/>
            </w:pPr>
            <w:r>
              <w:rPr>
                <w:rFonts w:ascii="Courier New" w:cs="Courier New" w:eastAsia="Courier New" w:hAnsi="Courier New"/>
                <w:color w:val="1A1A1A"/>
                <w:sz w:val="16"/>
                <w:szCs w:val="16"/>
              </w:rPr>
              <w:t xml:space="preserve">  meta_governance:    250000</w:t>
            </w:r>
          </w:p>
        </w:tc>
      </w:tr>
    </w:tbl>
    <w:p>
      <w:pPr>
        <w:spacing w:after="120" w:before="0"/>
      </w:pPr>
    </w:p>
    <w:p>
      <w:r>
        <w:br w:type="page"/>
      </w:r>
    </w:p>
    <w:p>
      <w:pPr>
        <w:pStyle w:val="Heading1"/>
        <w:spacing w:after="180" w:before="360"/>
      </w:pPr>
      <w:r>
        <w:rPr>
          <w:rFonts w:ascii="Arial" w:cs="Arial" w:eastAsia="Arial" w:hAnsi="Arial"/>
          <w:b/>
          <w:bCs/>
          <w:color w:val="1F3864"/>
          <w:sz w:val="32"/>
          <w:szCs w:val="32"/>
        </w:rPr>
        <w:t xml:space="preserve">10. Alternative Runtime Governance Configurations</w:t>
      </w:r>
    </w:p>
    <w:p>
      <w:pPr>
        <w:spacing w:after="100" w:before="60"/>
        <w:jc w:val="both"/>
      </w:pPr>
      <w:r>
        <w:rPr>
          <w:rFonts w:ascii="Arial" w:cs="Arial" w:eastAsia="Arial" w:hAnsi="Arial"/>
          <w:color w:val="1A1A1A"/>
          <w:sz w:val="20"/>
          <w:szCs w:val="20"/>
        </w:rPr>
        <w:t xml:space="preserve">For deployments that do not use AGT as the Runtime Governance Interface implementation, this section provides configuration guidance for the most common alternatives. All alternatives must satisfy the five RGI domains defined in the AGT Light Integration Plugin companion document.</w:t>
      </w:r>
    </w:p>
    <w:p>
      <w:pPr>
        <w:spacing w:after="120" w:before="0"/>
      </w:pPr>
    </w:p>
    <w:p>
      <w:pPr>
        <w:pStyle w:val="Heading2"/>
        <w:spacing w:after="120" w:before="240"/>
      </w:pPr>
      <w:r>
        <w:rPr>
          <w:rFonts w:ascii="Arial" w:cs="Arial" w:eastAsia="Arial" w:hAnsi="Arial"/>
          <w:b/>
          <w:bCs/>
          <w:color w:val="2E5FAD"/>
          <w:sz w:val="26"/>
          <w:szCs w:val="26"/>
        </w:rPr>
        <w:t xml:space="preserve">10.1 OPA-Only Configuration (No AGT)</w:t>
      </w:r>
    </w:p>
    <w:p>
      <w:pPr>
        <w:spacing w:after="100" w:before="60"/>
        <w:jc w:val="both"/>
      </w:pPr>
      <w:r>
        <w:rPr>
          <w:rFonts w:ascii="Arial" w:cs="Arial" w:eastAsia="Arial" w:hAnsi="Arial"/>
          <w:color w:val="1A1A1A"/>
          <w:sz w:val="20"/>
          <w:szCs w:val="20"/>
        </w:rPr>
        <w:t xml:space="preserve">For organizations with existing OPA/Gatekeeper deployments or preference for a standalone open-source policy engine without AGT’s additional packages.</w:t>
      </w:r>
    </w:p>
    <w:p>
      <w:pPr>
        <w:pStyle w:val="ListParagraph"/>
        <w:numPr>
          <w:ilvl w:val="0"/>
          <w:numId w:val="2"/>
        </w:numPr>
        <w:spacing w:after="60" w:before="40"/>
      </w:pPr>
      <w:r>
        <w:rPr>
          <w:rFonts w:ascii="Arial" w:cs="Arial" w:eastAsia="Arial" w:hAnsi="Arial"/>
          <w:b w:val="false"/>
          <w:bCs w:val="false"/>
          <w:color w:val="1A1A1A"/>
          <w:sz w:val="20"/>
          <w:szCs w:val="20"/>
        </w:rPr>
        <w:t xml:space="preserve">RGI-01 (Policy Enforcement): OPA Gatekeeper admission controller + OPA sidecar (not Agent OS). Policy latency will typically be 1–10ms vs AGT’s &lt;0.1ms. Document latency gap as BOSS Security Impact risk acceptance.</w:t>
      </w:r>
    </w:p>
    <w:p>
      <w:pPr>
        <w:pStyle w:val="ListParagraph"/>
        <w:numPr>
          <w:ilvl w:val="0"/>
          <w:numId w:val="2"/>
        </w:numPr>
        <w:spacing w:after="60" w:before="40"/>
      </w:pPr>
      <w:r>
        <w:rPr>
          <w:rFonts w:ascii="Arial" w:cs="Arial" w:eastAsia="Arial" w:hAnsi="Arial"/>
          <w:b w:val="false"/>
          <w:bCs w:val="false"/>
          <w:color w:val="1A1A1A"/>
          <w:sz w:val="20"/>
          <w:szCs w:val="20"/>
        </w:rPr>
        <w:t xml:space="preserve">RGI-02 (Agent Identity): SPIFFE/SPIRE or Istio mTLS with SVIDs. No agent trust scoring equivalent to AGT Mesh 0–1000 scale. Treat as binary trusted/untrusted with certificate-based verification.</w:t>
      </w:r>
    </w:p>
    <w:p>
      <w:pPr>
        <w:pStyle w:val="ListParagraph"/>
        <w:numPr>
          <w:ilvl w:val="0"/>
          <w:numId w:val="2"/>
        </w:numPr>
        <w:spacing w:after="60" w:before="40"/>
      </w:pPr>
      <w:r>
        <w:rPr>
          <w:rFonts w:ascii="Arial" w:cs="Arial" w:eastAsia="Arial" w:hAnsi="Arial"/>
          <w:b w:val="false"/>
          <w:bCs w:val="false"/>
          <w:color w:val="1A1A1A"/>
          <w:sz w:val="20"/>
          <w:szCs w:val="20"/>
        </w:rPr>
        <w:t xml:space="preserve">RGI-03 (Execution Containment): Kubernetes PodSecurity admission + RBAC. Less granular than AGT’s 4-ring model; document authority scope gaps as BOSS Security Impact input.</w:t>
      </w:r>
    </w:p>
    <w:p>
      <w:pPr>
        <w:pStyle w:val="ListParagraph"/>
        <w:numPr>
          <w:ilvl w:val="0"/>
          <w:numId w:val="2"/>
        </w:numPr>
        <w:spacing w:after="60" w:before="40"/>
      </w:pPr>
      <w:r>
        <w:rPr>
          <w:rFonts w:ascii="Arial" w:cs="Arial" w:eastAsia="Arial" w:hAnsi="Arial"/>
          <w:b w:val="false"/>
          <w:bCs w:val="false"/>
          <w:color w:val="1A1A1A"/>
          <w:sz w:val="20"/>
          <w:szCs w:val="20"/>
        </w:rPr>
        <w:t xml:space="preserve">RGI-04 (Telemetry): OpenTelemetry SDK direct to Flight Recorder adapter without AGT SRE enrichment. Operational SRE discipline must be implemented separately.</w:t>
      </w:r>
    </w:p>
    <w:p>
      <w:pPr>
        <w:pStyle w:val="ListParagraph"/>
        <w:numPr>
          <w:ilvl w:val="0"/>
          <w:numId w:val="2"/>
        </w:numPr>
        <w:spacing w:after="60" w:before="40"/>
      </w:pPr>
      <w:r>
        <w:rPr>
          <w:rFonts w:ascii="Arial" w:cs="Arial" w:eastAsia="Arial" w:hAnsi="Arial"/>
          <w:b w:val="false"/>
          <w:bCs w:val="false"/>
          <w:color w:val="1A1A1A"/>
          <w:sz w:val="20"/>
          <w:szCs w:val="20"/>
        </w:rPr>
        <w:t xml:space="preserve">RGI-05 (Plugin Governance): Sigstore/cosign for tool signing, or custom manifest registry. Equivalent security posture achievable with additional engineering effort.</w:t>
      </w:r>
    </w:p>
    <w:p>
      <w:pPr>
        <w:spacing w:after="120" w:before="0"/>
      </w:pPr>
    </w:p>
    <w:p>
      <w:pPr>
        <w:pStyle w:val="Heading2"/>
        <w:spacing w:after="120" w:before="240"/>
      </w:pPr>
      <w:r>
        <w:rPr>
          <w:rFonts w:ascii="Arial" w:cs="Arial" w:eastAsia="Arial" w:hAnsi="Arial"/>
          <w:b/>
          <w:bCs/>
          <w:color w:val="2E5FAD"/>
          <w:sz w:val="26"/>
          <w:szCs w:val="26"/>
        </w:rPr>
        <w:t xml:space="preserve">10.2 Framework-Agnostic Runtime Interface Notes</w:t>
      </w:r>
    </w:p>
    <w:p>
      <w:pPr>
        <w:spacing w:after="100" w:before="60"/>
        <w:jc w:val="both"/>
      </w:pPr>
      <w:r>
        <w:rPr>
          <w:rFonts w:ascii="Arial" w:cs="Arial" w:eastAsia="Arial" w:hAnsi="Arial"/>
          <w:color w:val="1A1A1A"/>
          <w:sz w:val="20"/>
          <w:szCs w:val="20"/>
        </w:rPr>
        <w:t xml:space="preserve">Regardless of runtime implementation chosen, the following infrastructure is always required and is provided by ADAM core (Sections 2–6):</w:t>
      </w:r>
    </w:p>
    <w:p>
      <w:pPr>
        <w:pStyle w:val="ListParagraph"/>
        <w:numPr>
          <w:ilvl w:val="0"/>
          <w:numId w:val="2"/>
        </w:numPr>
        <w:spacing w:after="60" w:before="40"/>
      </w:pPr>
      <w:r>
        <w:rPr>
          <w:rFonts w:ascii="Arial" w:cs="Arial" w:eastAsia="Arial" w:hAnsi="Arial"/>
          <w:b w:val="false"/>
          <w:bCs w:val="false"/>
          <w:color w:val="1A1A1A"/>
          <w:sz w:val="20"/>
          <w:szCs w:val="20"/>
        </w:rPr>
        <w:t xml:space="preserve">CORE Engine: Doctrine graph is always the source of policy truth. Runtime tools read from CORE Engine; they do not define policy.</w:t>
      </w:r>
    </w:p>
    <w:p>
      <w:pPr>
        <w:pStyle w:val="ListParagraph"/>
        <w:numPr>
          <w:ilvl w:val="0"/>
          <w:numId w:val="2"/>
        </w:numPr>
        <w:spacing w:after="60" w:before="40"/>
      </w:pPr>
      <w:r>
        <w:rPr>
          <w:rFonts w:ascii="Arial" w:cs="Arial" w:eastAsia="Arial" w:hAnsi="Arial"/>
          <w:b w:val="false"/>
          <w:bCs w:val="false"/>
          <w:color w:val="1A1A1A"/>
          <w:sz w:val="20"/>
          <w:szCs w:val="20"/>
        </w:rPr>
        <w:t xml:space="preserve">BOSS Score Engine: Always ADAM-sovereign computation. No runtime toolkit replaces the 7-dimension BOSS Score formula or SOAP-to-OHSHAT escalation tiers.</w:t>
      </w:r>
    </w:p>
    <w:p>
      <w:pPr>
        <w:pStyle w:val="ListParagraph"/>
        <w:numPr>
          <w:ilvl w:val="0"/>
          <w:numId w:val="2"/>
        </w:numPr>
        <w:spacing w:after="60" w:before="40"/>
      </w:pPr>
      <w:r>
        <w:rPr>
          <w:rFonts w:ascii="Arial" w:cs="Arial" w:eastAsia="Arial" w:hAnsi="Arial"/>
          <w:b w:val="false"/>
          <w:bCs w:val="false"/>
          <w:color w:val="1A1A1A"/>
          <w:sz w:val="20"/>
          <w:szCs w:val="20"/>
        </w:rPr>
        <w:t xml:space="preserve">Flight Recorder: Always ADAM-managed evidence. Runtime telemetry is an input via adapter; the evidence chain is ADAM property.</w:t>
      </w:r>
    </w:p>
    <w:p>
      <w:pPr>
        <w:pStyle w:val="ListParagraph"/>
        <w:numPr>
          <w:ilvl w:val="0"/>
          <w:numId w:val="2"/>
        </w:numPr>
        <w:spacing w:after="60" w:before="40"/>
      </w:pPr>
      <w:r>
        <w:rPr>
          <w:rFonts w:ascii="Arial" w:cs="Arial" w:eastAsia="Arial" w:hAnsi="Arial"/>
          <w:b w:val="false"/>
          <w:bCs w:val="false"/>
          <w:color w:val="1A1A1A"/>
          <w:sz w:val="20"/>
          <w:szCs w:val="20"/>
        </w:rPr>
        <w:t xml:space="preserve">5-Director Constitution: Always ADAM’s governance model. No runtime toolkit provides director accountability interfaces.</w:t>
      </w:r>
    </w:p>
    <w:p>
      <w:pPr>
        <w:pStyle w:val="ListParagraph"/>
        <w:numPr>
          <w:ilvl w:val="0"/>
          <w:numId w:val="2"/>
        </w:numPr>
        <w:spacing w:after="60" w:before="40"/>
      </w:pPr>
      <w:r>
        <w:rPr>
          <w:rFonts w:ascii="Arial" w:cs="Arial" w:eastAsia="Arial" w:hAnsi="Arial"/>
          <w:b w:val="false"/>
          <w:bCs w:val="false"/>
          <w:color w:val="1A1A1A"/>
          <w:sz w:val="20"/>
          <w:szCs w:val="20"/>
        </w:rPr>
        <w:t xml:space="preserve">81-Agent Mesh Topology: Always ADAM-defined. Runtime tools provide identity and communication for the topology; they do not define the topology.</w:t>
      </w:r>
    </w:p>
    <w:p>
      <w:pPr>
        <w:spacing w:after="120" w:before="0"/>
      </w:pPr>
    </w:p>
    <w:p>
      <w:r>
        <w:br w:type="page"/>
      </w:r>
    </w:p>
    <w:p>
      <w:pPr>
        <w:pStyle w:val="Heading1"/>
        <w:spacing w:after="180" w:before="360"/>
      </w:pPr>
      <w:r>
        <w:rPr>
          <w:rFonts w:ascii="Arial" w:cs="Arial" w:eastAsia="Arial" w:hAnsi="Arial"/>
          <w:b/>
          <w:bCs/>
          <w:color w:val="1F3864"/>
          <w:sz w:val="32"/>
          <w:szCs w:val="32"/>
        </w:rPr>
        <w:t xml:space="preserve">11. Deployment Glossary</w:t>
      </w:r>
    </w:p>
    <w:p>
      <w:pPr>
        <w:spacing w:after="100" w:before="60"/>
        <w:jc w:val="both"/>
      </w:pPr>
      <w:r>
        <w:rPr>
          <w:rFonts w:ascii="Arial" w:cs="Arial" w:eastAsia="Arial" w:hAnsi="Arial"/>
          <w:color w:val="1A1A1A"/>
          <w:sz w:val="20"/>
          <w:szCs w:val="20"/>
        </w:rPr>
        <w:t xml:space="preserve">Terms specific to this deployment specification. See the main ADAM book for framework-level definitions (BOSS Score, Exception Economy, CORE Engine, etc.) and the AGT Light Integration Plugin for AGT-specific definitions (RGI, DIDs, Execution Rings, IATP, etc.).</w:t>
      </w:r>
    </w:p>
    <w:p>
      <w:pPr>
        <w:spacing w:after="120" w:before="0"/>
      </w:pPr>
    </w:p>
    <w:p>
      <w:pPr>
        <w:spacing w:after="40" w:before="120"/>
      </w:pPr>
      <w:r>
        <w:rPr>
          <w:rFonts w:ascii="Arial" w:cs="Arial" w:eastAsia="Arial" w:hAnsi="Arial"/>
          <w:b/>
          <w:bCs/>
          <w:color w:val="1F3864"/>
          <w:sz w:val="20"/>
          <w:szCs w:val="20"/>
        </w:rPr>
        <w:t xml:space="preserve">AGT Light</w:t>
      </w:r>
    </w:p>
    <w:p>
      <w:pPr>
        <w:spacing w:after="120" w:before="0"/>
      </w:pPr>
      <w:r>
        <w:rPr>
          <w:rFonts w:ascii="Arial" w:cs="Arial" w:eastAsia="Arial" w:hAnsi="Arial"/>
          <w:color w:val="1A1A1A"/>
          <w:sz w:val="20"/>
          <w:szCs w:val="20"/>
        </w:rPr>
        <w:t xml:space="preserve">The modular, externalized positioning of Microsoft’s Agent Governance Toolkit as ADAM’s recommended Runtime Governance Interface implementation. ‘Light’ indicates strategic integration (Option B) rather than deep structural coupling (Option C).</w:t>
      </w:r>
    </w:p>
    <w:p>
      <w:pPr>
        <w:spacing w:after="40" w:before="120"/>
      </w:pPr>
      <w:r>
        <w:rPr>
          <w:rFonts w:ascii="Arial" w:cs="Arial" w:eastAsia="Arial" w:hAnsi="Arial"/>
          <w:b/>
          <w:bCs/>
          <w:color w:val="1F3864"/>
          <w:sz w:val="20"/>
          <w:szCs w:val="20"/>
        </w:rPr>
        <w:t xml:space="preserve">Execution Ring</w:t>
      </w:r>
    </w:p>
    <w:p>
      <w:pPr>
        <w:spacing w:after="120" w:before="0"/>
      </w:pPr>
      <w:r>
        <w:rPr>
          <w:rFonts w:ascii="Arial" w:cs="Arial" w:eastAsia="Arial" w:hAnsi="Arial"/>
          <w:color w:val="1A1A1A"/>
          <w:sz w:val="20"/>
          <w:szCs w:val="20"/>
        </w:rPr>
        <w:t xml:space="preserve">AGT Agent Runtime’s privilege containment model. Ring 0 = Meta-Governance (doctrine write); Ring 1 = Governor Agents (domain enforcement); Ring 2 = Orchestration/Interface/Digital Twin; Ring 3 = Work Group Agents (execution).</w:t>
      </w:r>
    </w:p>
    <w:p>
      <w:pPr>
        <w:spacing w:after="40" w:before="120"/>
      </w:pPr>
      <w:r>
        <w:rPr>
          <w:rFonts w:ascii="Arial" w:cs="Arial" w:eastAsia="Arial" w:hAnsi="Arial"/>
          <w:b/>
          <w:bCs/>
          <w:color w:val="1F3864"/>
          <w:sz w:val="20"/>
          <w:szCs w:val="20"/>
        </w:rPr>
        <w:t xml:space="preserve">Flight Recorder RGI-04 Adapter</w:t>
      </w:r>
    </w:p>
    <w:p>
      <w:pPr>
        <w:spacing w:after="120" w:before="0"/>
      </w:pPr>
      <w:r>
        <w:rPr>
          <w:rFonts w:ascii="Arial" w:cs="Arial" w:eastAsia="Arial" w:hAnsi="Arial"/>
          <w:color w:val="1A1A1A"/>
          <w:sz w:val="20"/>
          <w:szCs w:val="20"/>
        </w:rPr>
        <w:t xml:space="preserve">ADAM-proprietary containerized service that receives OpenTelemetry spans from AGT packages, enriches them with ADAM context (intent_id, doctrine version, BOSS Score), signs with HSM-backed key material, and appends to the Flight Recorder evidence chain.</w:t>
      </w:r>
    </w:p>
    <w:p>
      <w:pPr>
        <w:spacing w:after="40" w:before="120"/>
      </w:pPr>
      <w:r>
        <w:rPr>
          <w:rFonts w:ascii="Arial" w:cs="Arial" w:eastAsia="Arial" w:hAnsi="Arial"/>
          <w:b/>
          <w:bCs/>
          <w:color w:val="1F3864"/>
          <w:sz w:val="20"/>
          <w:szCs w:val="20"/>
        </w:rPr>
        <w:t xml:space="preserve">Governor Agent</w:t>
      </w:r>
    </w:p>
    <w:p>
      <w:pPr>
        <w:spacing w:after="120" w:before="0"/>
      </w:pPr>
      <w:r>
        <w:rPr>
          <w:rFonts w:ascii="Arial" w:cs="Arial" w:eastAsia="Arial" w:hAnsi="Arial"/>
          <w:color w:val="1A1A1A"/>
          <w:sz w:val="20"/>
          <w:szCs w:val="20"/>
        </w:rPr>
        <w:t xml:space="preserve">ADAM’s domain-level governance layer. 5 named Domain Governor Agents (Financial, Legal &amp; Compliance, Security &amp; Trust, Market &amp; Ecosystem, Operations &amp; Delivery) that resolve conflicts, enforce doctrine, and adjudicate exceptions. Previously referenced as ‘Super Agent’ in v1.0 — corrected to Governor Agent throughout v2.0 to match main book terminology.</w:t>
      </w:r>
    </w:p>
    <w:p>
      <w:pPr>
        <w:spacing w:after="40" w:before="120"/>
      </w:pPr>
      <w:r>
        <w:rPr>
          <w:rFonts w:ascii="Arial" w:cs="Arial" w:eastAsia="Arial" w:hAnsi="Arial"/>
          <w:b/>
          <w:bCs/>
          <w:color w:val="1F3864"/>
          <w:sz w:val="20"/>
          <w:szCs w:val="20"/>
        </w:rPr>
        <w:t xml:space="preserve">IATP</w:t>
      </w:r>
    </w:p>
    <w:p>
      <w:pPr>
        <w:spacing w:after="120" w:before="0"/>
      </w:pPr>
      <w:r>
        <w:rPr>
          <w:rFonts w:ascii="Arial" w:cs="Arial" w:eastAsia="Arial" w:hAnsi="Arial"/>
          <w:color w:val="1A1A1A"/>
          <w:sz w:val="20"/>
          <w:szCs w:val="20"/>
        </w:rPr>
        <w:t xml:space="preserve">Inter-Agent Trust Protocol. AGT Agent Mesh protocol for verifying and scoring inter-agent trust. Produces a 0–1000 trust score per agent per interaction.</w:t>
      </w:r>
    </w:p>
    <w:p>
      <w:pPr>
        <w:spacing w:after="40" w:before="120"/>
      </w:pPr>
      <w:r>
        <w:rPr>
          <w:rFonts w:ascii="Arial" w:cs="Arial" w:eastAsia="Arial" w:hAnsi="Arial"/>
          <w:b/>
          <w:bCs/>
          <w:color w:val="1F3864"/>
          <w:sz w:val="20"/>
          <w:szCs w:val="20"/>
        </w:rPr>
        <w:t xml:space="preserve">RGI</w:t>
      </w:r>
    </w:p>
    <w:p>
      <w:pPr>
        <w:spacing w:after="120" w:before="0"/>
      </w:pPr>
      <w:r>
        <w:rPr>
          <w:rFonts w:ascii="Arial" w:cs="Arial" w:eastAsia="Arial" w:hAnsi="Arial"/>
          <w:color w:val="1A1A1A"/>
          <w:sz w:val="20"/>
          <w:szCs w:val="20"/>
        </w:rPr>
        <w:t xml:space="preserve">Runtime Governance Interface. ADAM’s abstract contract defining what any compliant runtime enforcement framework must deliver across five domains: Policy Enforcement, Agent Identity, Execution Containment, Telemetry Emission, and Tool/Plugin Governance.</w:t>
      </w:r>
    </w:p>
    <w:p>
      <w:pPr>
        <w:spacing w:after="40" w:before="120"/>
      </w:pPr>
      <w:r>
        <w:rPr>
          <w:rFonts w:ascii="Arial" w:cs="Arial" w:eastAsia="Arial" w:hAnsi="Arial"/>
          <w:b/>
          <w:bCs/>
          <w:color w:val="1F3864"/>
          <w:sz w:val="20"/>
          <w:szCs w:val="20"/>
        </w:rPr>
        <w:t xml:space="preserve">SOAP-to-OHSHAT</w:t>
      </w:r>
    </w:p>
    <w:p>
      <w:pPr>
        <w:spacing w:after="120" w:before="0"/>
      </w:pPr>
      <w:r>
        <w:rPr>
          <w:rFonts w:ascii="Arial" w:cs="Arial" w:eastAsia="Arial" w:hAnsi="Arial"/>
          <w:color w:val="1A1A1A"/>
          <w:sz w:val="20"/>
          <w:szCs w:val="20"/>
        </w:rPr>
        <w:t xml:space="preserve">ADAM’s BOSS Score escalation spectrum: SOAP (0–10, full autonomy) → MODERATE (11–30, constrained) → ELEVATED (31–50, Governor review) → HIGH (51–75, Director approval) → OHSHAT (76–100, full stop).</w:t>
      </w:r>
    </w:p>
    <w:p>
      <w:pPr>
        <w:spacing w:after="40" w:before="120"/>
      </w:pPr>
      <w:r>
        <w:rPr>
          <w:rFonts w:ascii="Arial" w:cs="Arial" w:eastAsia="Arial" w:hAnsi="Arial"/>
          <w:b/>
          <w:bCs/>
          <w:color w:val="1F3864"/>
          <w:sz w:val="20"/>
          <w:szCs w:val="20"/>
        </w:rPr>
        <w:t xml:space="preserve">Two-Dimensional Trust</w:t>
      </w:r>
    </w:p>
    <w:p>
      <w:pPr>
        <w:spacing w:after="120" w:before="0"/>
      </w:pPr>
      <w:r>
        <w:rPr>
          <w:rFonts w:ascii="Arial" w:cs="Arial" w:eastAsia="Arial" w:hAnsi="Arial"/>
          <w:color w:val="1A1A1A"/>
          <w:sz w:val="20"/>
          <w:szCs w:val="20"/>
        </w:rPr>
        <w:t xml:space="preserve">ADAM + AGT Light’s combined evaluation model: AGT Agent Mesh trust score (0–1000, is this agent trustworthy?) combined with BOSS Score (0–100, is this action safe?). Both must satisfy thresholds for autonomous execution.</w:t>
      </w:r>
    </w:p>
    <w:p>
      <w:pPr>
        <w:spacing w:after="40" w:before="120"/>
      </w:pPr>
      <w:r>
        <w:rPr>
          <w:rFonts w:ascii="Arial" w:cs="Arial" w:eastAsia="Arial" w:hAnsi="Arial"/>
          <w:b/>
          <w:bCs/>
          <w:color w:val="1F3864"/>
          <w:sz w:val="20"/>
          <w:szCs w:val="20"/>
        </w:rPr>
        <w:t xml:space="preserve">WORM</w:t>
      </w:r>
    </w:p>
    <w:p>
      <w:pPr>
        <w:spacing w:after="120" w:before="0"/>
      </w:pPr>
      <w:r>
        <w:rPr>
          <w:rFonts w:ascii="Arial" w:cs="Arial" w:eastAsia="Arial" w:hAnsi="Arial"/>
          <w:color w:val="1A1A1A"/>
          <w:sz w:val="20"/>
          <w:szCs w:val="20"/>
        </w:rPr>
        <w:t xml:space="preserve">Write Once Read Many. Azure Blob Storage immutability policy applied to the Flight Recorder evidence store. Prevents deletion or modification of evidence records for the retention period (standard 7 years, regulatory 10 years).</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D" w:sz="6" w:space="1"/>
      </w:pBdr>
    </w:pPr>
    <w:r>
      <w:rPr>
        <w:rFonts w:ascii="Arial" w:cs="Arial" w:eastAsia="Arial" w:hAnsi="Arial"/>
        <w:color w:val="777777"/>
        <w:sz w:val="16"/>
        <w:szCs w:val="16"/>
      </w:rPr>
      <w:t xml:space="preserve">ADAM  •  Autonomy Doctrine &amp; Architecture Model  •  Deployment Specification</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b/>
        <w:bCs/>
        <w:color w:val="1F3864"/>
        <w:sz w:val="18"/>
        <w:szCs w:val="18"/>
      </w:rPr>
      <w:t xml:space="preserve">ADAM Deployment Specification v2.0  —  Includes AGT Light Runtime Governance</w:t>
    </w:r>
    <w:r>
      <w:rPr>
        <w:rFonts w:ascii="Arial" w:cs="Arial" w:eastAsia="Arial" w:hAnsi="Arial"/>
        <w:color w:val="777777"/>
        <w:sz w:val="16"/>
        <w:szCs w:val="16"/>
      </w:rPr>
      <w:t xml:space="preserv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D"/>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737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2026-04-12T17:44:58.922Z</dcterms:created>
  <dcterms:modified xsi:type="dcterms:W3CDTF">2026-04-12T17:44:58.923Z</dcterms:modified>
</cp:coreProperties>
</file>

<file path=docProps/custom.xml><?xml version="1.0" encoding="utf-8"?>
<Properties xmlns="http://schemas.openxmlformats.org/officeDocument/2006/custom-properties" xmlns:vt="http://schemas.openxmlformats.org/officeDocument/2006/docPropsVTypes"/>
</file>