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wmf" ContentType="image/x-wmf"/>
  <Override PartName="/word/media/image5.png" ContentType="image/png"/>
  <Override PartName="/word/media/image3.wmf" ContentType="image/x-wmf"/>
  <Override PartName="/word/media/image1.wmf" ContentType="image/x-wmf"/>
  <Override PartName="/word/media/image2.wmf" ContentType="image/x-wmf"/>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jc w:val="center"/>
        <w:rPr>
          <w:rFonts w:ascii="Segoe UI Light" w:hAnsi="Segoe UI Light" w:cs="Segoe UI Light"/>
          <w:sz w:val="36"/>
          <w:szCs w:val="36"/>
        </w:rPr>
      </w:pPr>
      <w:r>
        <w:rPr>
          <w:rFonts w:cs="Segoe UI Light" w:ascii="Segoe UI Light" w:hAnsi="Segoe UI Light"/>
          <w:sz w:val="36"/>
          <w:szCs w:val="36"/>
        </w:rPr>
        <w:t>Московский государственный университет</w:t>
      </w:r>
    </w:p>
    <w:p>
      <w:pPr>
        <w:pStyle w:val="Normal"/>
        <w:jc w:val="center"/>
        <w:rPr>
          <w:rFonts w:ascii="Segoe UI Light" w:hAnsi="Segoe UI Light" w:cs="Segoe UI Light"/>
        </w:rPr>
      </w:pPr>
      <w:r>
        <w:rPr>
          <w:rFonts w:cs="Segoe UI Light" w:ascii="Segoe UI Light" w:hAnsi="Segoe UI Light"/>
        </w:rPr>
        <w:t>Кафедра суперкомпьютеров и квантовой информатики</w:t>
      </w:r>
    </w:p>
    <w:p>
      <w:pPr>
        <w:pStyle w:val="Normal"/>
        <w:jc w:val="center"/>
        <w:rPr>
          <w:rFonts w:ascii="Segoe UI Light" w:hAnsi="Segoe UI Light" w:cs="Segoe UI Light"/>
        </w:rPr>
      </w:pPr>
      <w:r>
        <w:rPr>
          <w:rFonts w:cs="Segoe UI Light" w:ascii="Segoe UI Light" w:hAnsi="Segoe UI Light"/>
        </w:rPr>
      </w:r>
    </w:p>
    <w:p>
      <w:pPr>
        <w:pStyle w:val="Normal"/>
        <w:rPr>
          <w:rFonts w:ascii="Segoe UI Light" w:hAnsi="Segoe UI Light" w:cs="Segoe UI Light"/>
        </w:rPr>
      </w:pPr>
      <w:r>
        <w:rPr>
          <w:rFonts w:cs="Segoe UI Light" w:ascii="Segoe UI Light" w:hAnsi="Segoe UI Light"/>
        </w:rPr>
      </w:r>
    </w:p>
    <w:p>
      <w:pPr>
        <w:pStyle w:val="Normal"/>
        <w:rPr>
          <w:rFonts w:ascii="Segoe UI Light" w:hAnsi="Segoe UI Light" w:cs="Segoe UI Light"/>
        </w:rPr>
      </w:pPr>
      <w:r>
        <w:rPr>
          <w:rFonts w:cs="Segoe UI Light" w:ascii="Segoe UI Light" w:hAnsi="Segoe UI Light"/>
        </w:rPr>
      </w:r>
    </w:p>
    <w:p>
      <w:pPr>
        <w:pStyle w:val="Normal"/>
        <w:jc w:val="center"/>
        <w:rPr>
          <w:rFonts w:ascii="Segoe UI Light" w:hAnsi="Segoe UI Light" w:cs="Segoe UI Light"/>
        </w:rPr>
      </w:pPr>
      <w:r>
        <w:rPr>
          <w:rFonts w:cs="Segoe UI Light" w:ascii="Segoe UI Light" w:hAnsi="Segoe UI Light"/>
        </w:rPr>
      </w:r>
    </w:p>
    <w:p>
      <w:pPr>
        <w:pStyle w:val="Normal"/>
        <w:jc w:val="center"/>
        <w:rPr>
          <w:rFonts w:ascii="Segoe UI Light" w:hAnsi="Segoe UI Light" w:cs="Segoe UI Light"/>
        </w:rPr>
      </w:pPr>
      <w:r>
        <w:rPr>
          <w:rFonts w:cs="Segoe UI Light" w:ascii="Segoe UI Light" w:hAnsi="Segoe UI Light"/>
        </w:rPr>
      </w:r>
    </w:p>
    <w:p>
      <w:pPr>
        <w:pStyle w:val="Normal"/>
        <w:jc w:val="center"/>
        <w:rPr>
          <w:rFonts w:ascii="Segoe UI Light" w:hAnsi="Segoe UI Light" w:cs="Segoe UI Light"/>
        </w:rPr>
      </w:pPr>
      <w:r>
        <w:rPr>
          <w:rFonts w:cs="Segoe UI Light" w:ascii="Segoe UI Light" w:hAnsi="Segoe UI Light"/>
        </w:rPr>
      </w:r>
    </w:p>
    <w:p>
      <w:pPr>
        <w:pStyle w:val="Default"/>
        <w:rPr>
          <w:rFonts w:ascii="Segoe UI Light" w:hAnsi="Segoe UI Light" w:cs="Segoe UI Light"/>
        </w:rPr>
      </w:pPr>
      <w:r>
        <w:rPr>
          <w:rFonts w:cs="Segoe UI Light" w:ascii="Segoe UI Light" w:hAnsi="Segoe UI Light"/>
        </w:rPr>
      </w:r>
    </w:p>
    <w:p>
      <w:pPr>
        <w:pStyle w:val="Style19"/>
        <w:ind w:left="708" w:firstLine="708"/>
        <w:rPr>
          <w:rFonts w:ascii="Segoe UI Light" w:hAnsi="Segoe UI Light" w:cs="Segoe UI Light"/>
          <w:b/>
          <w:b/>
          <w:bCs/>
          <w:sz w:val="36"/>
          <w:szCs w:val="36"/>
        </w:rPr>
      </w:pPr>
      <w:r>
        <w:rPr>
          <w:rFonts w:cs="Segoe UI Light" w:ascii="Segoe UI Light" w:hAnsi="Segoe UI Light"/>
          <w:b/>
          <w:bCs/>
          <w:sz w:val="36"/>
          <w:szCs w:val="36"/>
        </w:rPr>
        <w:t>Отчет по первому практическому заданию.</w:t>
      </w:r>
    </w:p>
    <w:p>
      <w:pPr>
        <w:pStyle w:val="Default"/>
        <w:jc w:val="center"/>
        <w:rPr>
          <w:rFonts w:ascii="Segoe UI Light" w:hAnsi="Segoe UI Light" w:cs="Segoe UI Light"/>
          <w:b/>
          <w:b/>
          <w:bCs/>
        </w:rPr>
      </w:pPr>
      <w:r>
        <w:rPr>
          <w:rFonts w:cs="Segoe UI Light" w:ascii="Segoe UI Light" w:hAnsi="Segoe UI Light"/>
          <w:b/>
          <w:bCs/>
          <w:sz w:val="36"/>
          <w:szCs w:val="36"/>
        </w:rPr>
        <w:t>Однокубитное преобразование вектора-состояния</w:t>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bookmarkStart w:id="0" w:name="_GoBack"/>
      <w:bookmarkStart w:id="1" w:name="_GoBack"/>
      <w:bookmarkEnd w:id="1"/>
    </w:p>
    <w:p>
      <w:pPr>
        <w:pStyle w:val="Default"/>
        <w:rPr/>
      </w:pPr>
      <w:r>
        <w:rPr/>
      </w:r>
    </w:p>
    <w:p>
      <w:pPr>
        <w:pStyle w:val="Default"/>
        <w:rPr/>
      </w:pPr>
      <w:r>
        <w:rPr/>
      </w:r>
    </w:p>
    <w:p>
      <w:pPr>
        <w:pStyle w:val="Default"/>
        <w:rPr/>
      </w:pPr>
      <w:r>
        <w:rPr/>
      </w:r>
    </w:p>
    <w:p>
      <w:pPr>
        <w:pStyle w:val="Normal"/>
        <w:jc w:val="right"/>
        <w:rPr>
          <w:rFonts w:ascii="Segoe UI Light" w:hAnsi="Segoe UI Light" w:cs="Segoe UI Light"/>
          <w:b/>
          <w:b/>
          <w:bCs/>
        </w:rPr>
      </w:pPr>
      <w:r>
        <w:rPr/>
        <w:tab/>
        <w:tab/>
        <w:tab/>
        <w:tab/>
        <w:tab/>
        <w:tab/>
      </w:r>
      <w:r>
        <w:rPr>
          <w:rFonts w:cs="Segoe UI Light" w:ascii="Segoe UI Light" w:hAnsi="Segoe UI Light"/>
          <w:b/>
          <w:bCs/>
        </w:rPr>
        <w:t>Выполнил: Личманов Дмитрий, студент 323 группы</w:t>
      </w:r>
    </w:p>
    <w:p>
      <w:pPr>
        <w:pStyle w:val="Default"/>
        <w:rPr>
          <w:rFonts w:ascii="Segoe UI Light" w:hAnsi="Segoe UI Light" w:cs="Segoe UI Light"/>
        </w:rPr>
      </w:pPr>
      <w:r>
        <w:rPr>
          <w:rFonts w:cs="Segoe UI Light" w:ascii="Segoe UI Light" w:hAnsi="Segoe UI Light"/>
        </w:rPr>
      </w:r>
    </w:p>
    <w:p>
      <w:pPr>
        <w:pStyle w:val="Default"/>
        <w:rPr>
          <w:rFonts w:ascii="Segoe UI Light" w:hAnsi="Segoe UI Light" w:cs="Segoe UI Light"/>
        </w:rPr>
      </w:pPr>
      <w:r>
        <w:rPr>
          <w:rFonts w:cs="Segoe UI Light" w:ascii="Segoe UI Light" w:hAnsi="Segoe UI Light"/>
        </w:rPr>
      </w:r>
    </w:p>
    <w:p>
      <w:pPr>
        <w:pStyle w:val="Default"/>
        <w:rPr>
          <w:rFonts w:ascii="Segoe UI Light" w:hAnsi="Segoe UI Light" w:cs="Segoe UI Light"/>
        </w:rPr>
      </w:pPr>
      <w:r>
        <w:rPr>
          <w:rFonts w:cs="Segoe UI Light" w:ascii="Segoe UI Light" w:hAnsi="Segoe UI Light"/>
        </w:rPr>
      </w:r>
    </w:p>
    <w:p>
      <w:pPr>
        <w:pStyle w:val="Default"/>
        <w:rPr>
          <w:rFonts w:ascii="Segoe UI Light" w:hAnsi="Segoe UI Light" w:cs="Segoe UI Light"/>
        </w:rPr>
      </w:pPr>
      <w:r>
        <w:rPr>
          <w:rFonts w:cs="Segoe UI Light" w:ascii="Segoe UI Light" w:hAnsi="Segoe UI Light"/>
        </w:rPr>
      </w:r>
    </w:p>
    <w:p>
      <w:pPr>
        <w:pStyle w:val="Normal"/>
        <w:jc w:val="center"/>
        <w:rPr>
          <w:rFonts w:ascii="Segoe UI Light" w:hAnsi="Segoe UI Light" w:cs="Segoe UI Light"/>
          <w:b/>
          <w:b/>
          <w:bCs/>
        </w:rPr>
      </w:pPr>
      <w:r>
        <w:rPr>
          <w:rFonts w:cs="Segoe UI Light" w:ascii="Segoe UI Light" w:hAnsi="Segoe UI Light"/>
          <w:b/>
          <w:bCs/>
        </w:rPr>
        <w:t>Москва 2020</w:t>
      </w:r>
    </w:p>
    <w:p>
      <w:pPr>
        <w:pStyle w:val="Default"/>
        <w:jc w:val="center"/>
        <w:rPr>
          <w:rFonts w:ascii="Segoe UI Light" w:hAnsi="Segoe UI Light" w:cs="Segoe UI Light"/>
          <w:b/>
          <w:b/>
          <w:bCs/>
          <w:sz w:val="28"/>
          <w:szCs w:val="28"/>
        </w:rPr>
      </w:pPr>
      <w:r>
        <w:rPr>
          <w:rFonts w:cs="Segoe UI Light" w:ascii="Segoe UI Light" w:hAnsi="Segoe UI Light"/>
          <w:b/>
          <w:bCs/>
          <w:sz w:val="28"/>
          <w:szCs w:val="28"/>
        </w:rPr>
        <w:t>Задание</w:t>
      </w:r>
    </w:p>
    <w:p>
      <w:pPr>
        <w:pStyle w:val="Default"/>
        <w:spacing w:before="0" w:after="18"/>
        <w:rPr>
          <w:rFonts w:ascii="Segoe UI Light" w:hAnsi="Segoe UI Light" w:cs="Segoe UI Light"/>
          <w:sz w:val="22"/>
          <w:szCs w:val="22"/>
        </w:rPr>
      </w:pPr>
      <w:r>
        <w:rPr>
          <w:rFonts w:cs="Segoe UI Light" w:ascii="Segoe UI Light" w:hAnsi="Segoe UI Light"/>
          <w:sz w:val="22"/>
          <w:szCs w:val="22"/>
        </w:rPr>
        <w:t>1. Реализовать параллельную программу на С++ с использованием OpenMP, которая выполняет однокубитное квантовое преобразование над вектором состояний длины 2</w:t>
      </w:r>
      <w:r>
        <w:rPr>
          <w:rFonts w:cs="Segoe UI Light" w:ascii="Segoe UI Light" w:hAnsi="Segoe UI Light"/>
          <w:sz w:val="14"/>
          <w:szCs w:val="14"/>
        </w:rPr>
        <w:t>n</w:t>
      </w:r>
      <w:r>
        <w:rPr>
          <w:rFonts w:cs="Segoe UI Light" w:ascii="Segoe UI Light" w:hAnsi="Segoe UI Light"/>
          <w:sz w:val="22"/>
          <w:szCs w:val="22"/>
        </w:rPr>
        <w:t xml:space="preserve">, где n – количество кубитов, по указанному номеру кубита k. Описание однокубитного преобразования дано ниже в разделе методические рекомендации. Для работы с комплексными числами возможно использование стандартной библиотеки шаблонов. </w:t>
      </w:r>
    </w:p>
    <w:p>
      <w:pPr>
        <w:pStyle w:val="Default"/>
        <w:spacing w:before="0" w:after="18"/>
        <w:rPr>
          <w:rFonts w:ascii="Segoe UI Light" w:hAnsi="Segoe UI Light" w:cs="Segoe UI Light"/>
          <w:sz w:val="22"/>
          <w:szCs w:val="22"/>
        </w:rPr>
      </w:pPr>
      <w:r>
        <w:rPr>
          <w:rFonts w:cs="Segoe UI Light" w:ascii="Segoe UI Light" w:hAnsi="Segoe UI Light"/>
          <w:sz w:val="22"/>
          <w:szCs w:val="22"/>
        </w:rPr>
        <w:t xml:space="preserve">2. Определить максимальное количество кубитов, для которых возможна работа программы на системе </w:t>
      </w:r>
      <w:r>
        <w:rPr>
          <w:rFonts w:cs="Segoe UI Light" w:ascii="Segoe UI Light" w:hAnsi="Segoe UI Light"/>
          <w:sz w:val="22"/>
          <w:szCs w:val="22"/>
          <w:lang w:val="en-US"/>
        </w:rPr>
        <w:t>Polus</w:t>
      </w:r>
      <w:r>
        <w:rPr>
          <w:rFonts w:cs="Segoe UI Light" w:ascii="Segoe UI Light" w:hAnsi="Segoe UI Light"/>
          <w:sz w:val="22"/>
          <w:szCs w:val="22"/>
        </w:rPr>
        <w:t xml:space="preserve">. Выполнить теоретический расчет и проверить его экспериментально. </w:t>
      </w:r>
    </w:p>
    <w:p>
      <w:pPr>
        <w:pStyle w:val="Default"/>
        <w:spacing w:before="0" w:after="18"/>
        <w:rPr>
          <w:rFonts w:ascii="Segoe UI Light" w:hAnsi="Segoe UI Light" w:cs="Segoe UI Light"/>
          <w:sz w:val="22"/>
          <w:szCs w:val="22"/>
        </w:rPr>
      </w:pPr>
      <w:r>
        <w:rPr>
          <w:rFonts w:cs="Segoe UI Light" w:ascii="Segoe UI Light" w:hAnsi="Segoe UI Light"/>
          <w:sz w:val="22"/>
          <w:szCs w:val="22"/>
        </w:rPr>
        <w:t xml:space="preserve">3. Протестировать программу на системе </w:t>
      </w:r>
      <w:r>
        <w:rPr>
          <w:rFonts w:cs="Segoe UI Light" w:ascii="Segoe UI Light" w:hAnsi="Segoe UI Light"/>
          <w:sz w:val="22"/>
          <w:szCs w:val="22"/>
          <w:lang w:val="en-US"/>
        </w:rPr>
        <w:t>Polus</w:t>
      </w:r>
      <w:r>
        <w:rPr>
          <w:rFonts w:cs="Segoe UI Light" w:ascii="Segoe UI Light" w:hAnsi="Segoe UI Light"/>
          <w:sz w:val="22"/>
          <w:szCs w:val="22"/>
        </w:rPr>
        <w:t xml:space="preserve">. В качестве теста использовать преобразование Адамара по номеру кубита: </w:t>
      </w:r>
    </w:p>
    <w:p>
      <w:pPr>
        <w:pStyle w:val="Default"/>
        <w:spacing w:before="0" w:after="18"/>
        <w:rPr>
          <w:rFonts w:ascii="Segoe UI Light" w:hAnsi="Segoe UI Light" w:cs="Segoe UI Light"/>
          <w:sz w:val="22"/>
          <w:szCs w:val="22"/>
        </w:rPr>
      </w:pPr>
      <w:r>
        <w:rPr>
          <w:rFonts w:cs="Segoe UI Light" w:ascii="Segoe UI Light" w:hAnsi="Segoe UI Light"/>
          <w:sz w:val="22"/>
          <w:szCs w:val="22"/>
        </w:rPr>
        <w:t xml:space="preserve">a) который соответствует номеру в списке группы плюс 1. </w:t>
      </w:r>
    </w:p>
    <w:p>
      <w:pPr>
        <w:pStyle w:val="Default"/>
        <w:spacing w:before="0" w:after="18"/>
        <w:rPr>
          <w:rFonts w:ascii="Segoe UI Light" w:hAnsi="Segoe UI Light" w:cs="Segoe UI Light"/>
          <w:sz w:val="22"/>
          <w:szCs w:val="22"/>
        </w:rPr>
      </w:pPr>
      <w:r>
        <w:rPr>
          <w:rFonts w:cs="Segoe UI Light" w:ascii="Segoe UI Light" w:hAnsi="Segoe UI Light"/>
          <w:sz w:val="22"/>
          <w:szCs w:val="22"/>
        </w:rPr>
        <w:t xml:space="preserve">b) 1 </w:t>
      </w:r>
    </w:p>
    <w:p>
      <w:pPr>
        <w:pStyle w:val="Default"/>
        <w:rPr>
          <w:rFonts w:ascii="Segoe UI Light" w:hAnsi="Segoe UI Light" w:cs="Segoe UI Light"/>
          <w:sz w:val="22"/>
          <w:szCs w:val="22"/>
        </w:rPr>
      </w:pPr>
      <w:r>
        <w:rPr>
          <w:rFonts w:cs="Segoe UI Light" w:ascii="Segoe UI Light" w:hAnsi="Segoe UI Light"/>
          <w:sz w:val="22"/>
          <w:szCs w:val="22"/>
        </w:rPr>
        <w:t xml:space="preserve">c) n </w:t>
      </w:r>
    </w:p>
    <w:p>
      <w:pPr>
        <w:pStyle w:val="Default"/>
        <w:rPr>
          <w:rFonts w:ascii="Segoe UI Light" w:hAnsi="Segoe UI Light" w:cs="Segoe UI Light"/>
          <w:sz w:val="22"/>
          <w:szCs w:val="22"/>
        </w:rPr>
      </w:pPr>
      <w:r>
        <w:rPr>
          <w:rFonts w:cs="Segoe UI Light" w:ascii="Segoe UI Light" w:hAnsi="Segoe UI Light"/>
          <w:sz w:val="22"/>
          <w:szCs w:val="22"/>
        </w:rPr>
      </w:r>
    </w:p>
    <w:p>
      <w:pPr>
        <w:pStyle w:val="Normal"/>
        <w:jc w:val="center"/>
        <w:rPr>
          <w:rFonts w:ascii="Segoe UI Light" w:hAnsi="Segoe UI Light" w:cs="Segoe UI Light"/>
        </w:rPr>
      </w:pPr>
      <w:r>
        <w:rPr>
          <w:rFonts w:cs="Segoe UI Light" w:ascii="Segoe UI Light" w:hAnsi="Segoe UI Light"/>
        </w:rPr>
        <w:t>Начальное состояние вектора должно генерироваться случайным образом. Заполнить таблицу и построить график зависимости ускорения параллельной программы от числа процессоров для каждого из случаев a)-c):</w:t>
      </w:r>
    </w:p>
    <w:p>
      <w:pPr>
        <w:pStyle w:val="Normal"/>
        <w:jc w:val="center"/>
        <w:rPr>
          <w:rFonts w:ascii="Segoe UI Light" w:hAnsi="Segoe UI Light" w:cs="Segoe UI Light"/>
          <w:b/>
          <w:b/>
          <w:bCs/>
          <w:sz w:val="28"/>
          <w:szCs w:val="28"/>
        </w:rPr>
      </w:pPr>
      <w:r>
        <w:rPr>
          <w:rFonts w:cs="Segoe UI Light" w:ascii="Segoe UI Light" w:hAnsi="Segoe UI Light"/>
          <w:b/>
          <w:bCs/>
          <w:sz w:val="28"/>
          <w:szCs w:val="28"/>
        </w:rPr>
        <w:t>Описание алгоритма</w:t>
      </w:r>
    </w:p>
    <w:p>
      <w:pPr>
        <w:pStyle w:val="Default"/>
        <w:jc w:val="both"/>
        <w:rPr>
          <w:rFonts w:ascii="Segoe UI Light" w:hAnsi="Segoe UI Light" w:cs="Segoe UI Light"/>
          <w:sz w:val="22"/>
          <w:szCs w:val="22"/>
        </w:rPr>
      </w:pPr>
      <w:r>
        <w:rPr>
          <w:rFonts w:cs="Segoe UI Light" w:ascii="Segoe UI Light" w:hAnsi="Segoe UI Light"/>
          <w:sz w:val="22"/>
          <w:szCs w:val="22"/>
        </w:rPr>
        <w:t>Однокубитная операция задается двумя параметрами: комплексной матрицей размера 2</w:t>
      </w:r>
      <w:r>
        <w:rPr>
          <w:rFonts w:cs="Segoe UI Light" w:ascii="Segoe UI Light" w:hAnsi="Segoe UI Light"/>
          <w:i/>
          <w:iCs/>
          <w:sz w:val="22"/>
          <w:szCs w:val="22"/>
        </w:rPr>
        <w:t>х</w:t>
      </w:r>
      <w:r>
        <w:rPr>
          <w:rFonts w:cs="Segoe UI Light" w:ascii="Segoe UI Light" w:hAnsi="Segoe UI Light"/>
          <w:sz w:val="22"/>
          <w:szCs w:val="22"/>
        </w:rPr>
        <w:t xml:space="preserve">2 и числом от 1 до </w:t>
      </w:r>
      <w:r>
        <w:rPr>
          <w:rFonts w:cs="Segoe UI Light" w:ascii="Segoe UI Light" w:hAnsi="Segoe UI Light"/>
          <w:i/>
          <w:iCs/>
          <w:sz w:val="22"/>
          <w:szCs w:val="22"/>
        </w:rPr>
        <w:t xml:space="preserve">n </w:t>
      </w:r>
      <w:r>
        <w:rPr>
          <w:rFonts w:cs="Segoe UI Light" w:ascii="Segoe UI Light" w:hAnsi="Segoe UI Light"/>
          <w:sz w:val="22"/>
          <w:szCs w:val="22"/>
        </w:rPr>
        <w:t xml:space="preserve">(данный параметр обозначает номер кубита, по которому проводится операция). </w:t>
      </w:r>
    </w:p>
    <w:p>
      <w:pPr>
        <w:pStyle w:val="Default"/>
        <w:jc w:val="both"/>
        <w:rPr>
          <w:rFonts w:ascii="Segoe UI Light" w:hAnsi="Segoe UI Light" w:cs="Segoe UI Light"/>
          <w:sz w:val="22"/>
          <w:szCs w:val="22"/>
        </w:rPr>
      </w:pPr>
      <w:r>
        <w:rPr>
          <w:rFonts w:cs="Segoe UI Light" w:ascii="Segoe UI Light" w:hAnsi="Segoe UI Light"/>
          <w:sz w:val="22"/>
          <w:szCs w:val="22"/>
        </w:rPr>
        <w:t xml:space="preserve">Итак, дана комплексная матрица: </w:t>
      </w:r>
      <w:r>
        <w:rPr>
          <w:rFonts w:cs="Segoe UI Light" w:ascii="Segoe UI Light" w:hAnsi="Segoe UI Light"/>
          <w:sz w:val="22"/>
          <w:szCs w:val="22"/>
        </w:rPr>
        <w:drawing>
          <wp:inline distT="0" distB="0" distL="0" distR="0">
            <wp:extent cx="1781175" cy="659765"/>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1781175" cy="659765"/>
                    </a:xfrm>
                    <a:prstGeom prst="rect">
                      <a:avLst/>
                    </a:prstGeom>
                  </pic:spPr>
                </pic:pic>
              </a:graphicData>
            </a:graphic>
          </wp:inline>
        </w:drawing>
      </w:r>
    </w:p>
    <w:p>
      <w:pPr>
        <w:pStyle w:val="Default"/>
        <w:jc w:val="both"/>
        <w:rPr>
          <w:rFonts w:ascii="Segoe UI Light" w:hAnsi="Segoe UI Light" w:cs="Segoe UI Light"/>
          <w:sz w:val="22"/>
          <w:szCs w:val="22"/>
        </w:rPr>
      </w:pPr>
      <w:r>
        <w:rPr>
          <w:rFonts w:cs="Segoe UI Light" w:ascii="Segoe UI Light" w:hAnsi="Segoe UI Light"/>
          <w:sz w:val="22"/>
          <w:szCs w:val="22"/>
        </w:rPr>
        <w:t xml:space="preserve">и </w:t>
      </w:r>
      <w:r>
        <w:rPr>
          <w:rFonts w:cs="Segoe UI Light" w:ascii="Segoe UI Light" w:hAnsi="Segoe UI Light"/>
          <w:i/>
          <w:iCs/>
          <w:sz w:val="22"/>
          <w:szCs w:val="22"/>
        </w:rPr>
        <w:t xml:space="preserve">k </w:t>
      </w:r>
      <w:r>
        <w:rPr>
          <w:rFonts w:cs="Segoe UI Light" w:ascii="Segoe UI Light" w:hAnsi="Segoe UI Light"/>
          <w:sz w:val="22"/>
          <w:szCs w:val="22"/>
        </w:rPr>
        <w:t xml:space="preserve">- номер индекса от 1 до </w:t>
      </w:r>
      <w:r>
        <w:rPr>
          <w:rFonts w:cs="Segoe UI Light" w:ascii="Segoe UI Light" w:hAnsi="Segoe UI Light"/>
          <w:i/>
          <w:iCs/>
          <w:sz w:val="22"/>
          <w:szCs w:val="22"/>
        </w:rPr>
        <w:t xml:space="preserve">n </w:t>
      </w:r>
      <w:r>
        <w:rPr>
          <w:rFonts w:cs="Segoe UI Light" w:ascii="Segoe UI Light" w:hAnsi="Segoe UI Light"/>
          <w:sz w:val="22"/>
          <w:szCs w:val="22"/>
        </w:rPr>
        <w:t xml:space="preserve">(номер кубита). </w:t>
      </w:r>
    </w:p>
    <w:p>
      <w:pPr>
        <w:pStyle w:val="Normal"/>
        <w:jc w:val="both"/>
        <w:rPr>
          <w:rFonts w:ascii="Segoe UI Light" w:hAnsi="Segoe UI Light" w:cs="Segoe UI Light"/>
        </w:rPr>
      </w:pPr>
      <w:r>
        <w:rPr>
          <w:rFonts w:cs="Segoe UI Light" w:ascii="Segoe UI Light" w:hAnsi="Segoe UI Light"/>
        </w:rPr>
        <w:t xml:space="preserve">Такая операция преобразует вектор </w:t>
      </w:r>
      <w:r>
        <w:rPr>
          <w:rFonts w:cs="Segoe UI Light" w:ascii="Segoe UI Light" w:hAnsi="Segoe UI Light"/>
        </w:rPr>
        <w:drawing>
          <wp:inline distT="0" distB="0" distL="0" distR="0">
            <wp:extent cx="564515" cy="170815"/>
            <wp:effectExtent l="0" t="0" r="0" b="0"/>
            <wp:docPr id="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pic:cNvPicPr>
                      <a:picLocks noChangeAspect="1" noChangeArrowheads="1"/>
                    </pic:cNvPicPr>
                  </pic:nvPicPr>
                  <pic:blipFill>
                    <a:blip r:embed="rId3"/>
                    <a:stretch>
                      <a:fillRect/>
                    </a:stretch>
                  </pic:blipFill>
                  <pic:spPr bwMode="auto">
                    <a:xfrm>
                      <a:off x="0" y="0"/>
                      <a:ext cx="564515" cy="170815"/>
                    </a:xfrm>
                    <a:prstGeom prst="rect">
                      <a:avLst/>
                    </a:prstGeom>
                  </pic:spPr>
                </pic:pic>
              </a:graphicData>
            </a:graphic>
          </wp:inline>
        </w:drawing>
      </w:r>
      <w:r>
        <w:rPr>
          <w:rFonts w:cs="Segoe UI Light" w:ascii="Segoe UI Light" w:hAnsi="Segoe UI Light"/>
        </w:rPr>
        <w:t xml:space="preserve"> в </w:t>
      </w:r>
      <w:r>
        <w:rPr>
          <w:rFonts w:cs="Segoe UI Light" w:ascii="Segoe UI Light" w:hAnsi="Segoe UI Light"/>
        </w:rPr>
        <w:drawing>
          <wp:inline distT="0" distB="0" distL="0" distR="0">
            <wp:extent cx="548640" cy="171450"/>
            <wp:effectExtent l="0" t="0" r="0" b="0"/>
            <wp:docPr id="3"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descr=""/>
                    <pic:cNvPicPr>
                      <a:picLocks noChangeAspect="1" noChangeArrowheads="1"/>
                    </pic:cNvPicPr>
                  </pic:nvPicPr>
                  <pic:blipFill>
                    <a:blip r:embed="rId4"/>
                    <a:stretch>
                      <a:fillRect/>
                    </a:stretch>
                  </pic:blipFill>
                  <pic:spPr bwMode="auto">
                    <a:xfrm>
                      <a:off x="0" y="0"/>
                      <a:ext cx="548640" cy="171450"/>
                    </a:xfrm>
                    <a:prstGeom prst="rect">
                      <a:avLst/>
                    </a:prstGeom>
                  </pic:spPr>
                </pic:pic>
              </a:graphicData>
            </a:graphic>
          </wp:inline>
        </w:drawing>
      </w:r>
      <w:r>
        <w:rPr>
          <w:rFonts w:cs="Segoe UI Light" w:ascii="Segoe UI Light" w:hAnsi="Segoe UI Light"/>
        </w:rPr>
        <w:t xml:space="preserve">, где все </w:t>
      </w:r>
      <w:r>
        <w:rPr>
          <w:rFonts w:cs="Segoe UI Light" w:ascii="Segoe UI Light" w:hAnsi="Segoe UI Light"/>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rFonts w:cs="Segoe UI Light" w:ascii="Segoe UI Light" w:hAnsi="Segoe UI Light"/>
        </w:rPr>
        <w:t xml:space="preserve"> </w:t>
      </w:r>
      <w:r>
        <w:rPr>
          <w:rFonts w:cs="Segoe UI Light" w:ascii="Segoe UI Light" w:hAnsi="Segoe UI Light"/>
          <w:i/>
          <w:iCs/>
          <w:sz w:val="14"/>
          <w:szCs w:val="14"/>
        </w:rPr>
        <w:t xml:space="preserve"> </w:t>
      </w:r>
      <w:r>
        <w:rPr>
          <w:rFonts w:cs="Segoe UI Light" w:ascii="Segoe UI Light" w:hAnsi="Segoe UI Light"/>
        </w:rPr>
        <w:t>элементов нового вектора вычисляются по следующей формуле:</w:t>
      </w:r>
    </w:p>
    <w:p>
      <w:pPr>
        <w:pStyle w:val="Normal"/>
        <w:jc w:val="center"/>
        <w:rPr/>
      </w:pPr>
      <w:r>
        <w:rPr/>
        <w:drawing>
          <wp:inline distT="0" distB="0" distL="0" distR="0">
            <wp:extent cx="5940425" cy="633095"/>
            <wp:effectExtent l="0" t="0" r="0" b="0"/>
            <wp:docPr id="4"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 descr=""/>
                    <pic:cNvPicPr>
                      <a:picLocks noChangeAspect="1" noChangeArrowheads="1"/>
                    </pic:cNvPicPr>
                  </pic:nvPicPr>
                  <pic:blipFill>
                    <a:blip r:embed="rId5"/>
                    <a:stretch>
                      <a:fillRect/>
                    </a:stretch>
                  </pic:blipFill>
                  <pic:spPr bwMode="auto">
                    <a:xfrm>
                      <a:off x="0" y="0"/>
                      <a:ext cx="5940425" cy="633095"/>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11789" w:type="dxa"/>
        <w:jc w:val="left"/>
        <w:tblInd w:w="-165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1" w:val="04a0" w:noHBand="0" w:lastColumn="0" w:firstColumn="1" w:lastRow="0" w:firstRow="1"/>
      </w:tblPr>
      <w:tblGrid>
        <w:gridCol w:w="2179"/>
        <w:gridCol w:w="2180"/>
        <w:gridCol w:w="1277"/>
        <w:gridCol w:w="1163"/>
        <w:gridCol w:w="1164"/>
        <w:gridCol w:w="1277"/>
        <w:gridCol w:w="1275"/>
        <w:gridCol w:w="1272"/>
      </w:tblGrid>
      <w:tr>
        <w:trPr>
          <w:trHeight w:val="600" w:hRule="atLeast"/>
        </w:trPr>
        <w:tc>
          <w:tcPr>
            <w:tcW w:w="21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b/>
                <w:b/>
                <w:bCs/>
                <w:color w:val="000000"/>
                <w:lang w:eastAsia="ru-RU"/>
              </w:rPr>
            </w:pPr>
            <w:r>
              <w:rPr>
                <w:rFonts w:eastAsia="Times New Roman" w:cs="Calibri"/>
                <w:b/>
                <w:bCs/>
                <w:color w:val="000000"/>
                <w:lang w:eastAsia="ru-RU"/>
              </w:rPr>
              <w:t>Количество кубитов</w:t>
            </w:r>
          </w:p>
        </w:tc>
        <w:tc>
          <w:tcPr>
            <w:tcW w:w="21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b/>
                <w:b/>
                <w:bCs/>
                <w:color w:val="000000"/>
                <w:lang w:eastAsia="ru-RU"/>
              </w:rPr>
            </w:pPr>
            <w:r>
              <w:rPr>
                <w:rFonts w:eastAsia="Times New Roman" w:cs="Calibri"/>
                <w:b/>
                <w:bCs/>
                <w:color w:val="000000"/>
                <w:lang w:eastAsia="ru-RU"/>
              </w:rPr>
              <w:t>Количество процессоров</w:t>
            </w:r>
          </w:p>
        </w:tc>
        <w:tc>
          <w:tcPr>
            <w:tcW w:w="360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b/>
                <w:b/>
                <w:bCs/>
                <w:color w:val="000000"/>
                <w:lang w:eastAsia="ru-RU"/>
              </w:rPr>
            </w:pPr>
            <w:r>
              <w:rPr>
                <w:rFonts w:eastAsia="Times New Roman" w:cs="Calibri"/>
                <w:b/>
                <w:bCs/>
                <w:color w:val="000000"/>
                <w:lang w:eastAsia="ru-RU"/>
              </w:rPr>
              <w:t>Время работы программы(сек)</w:t>
            </w:r>
          </w:p>
        </w:tc>
        <w:tc>
          <w:tcPr>
            <w:tcW w:w="382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b/>
                <w:b/>
                <w:bCs/>
                <w:color w:val="000000"/>
                <w:lang w:eastAsia="ru-RU"/>
              </w:rPr>
            </w:pPr>
            <w:r>
              <w:rPr>
                <w:rFonts w:eastAsia="Times New Roman" w:cs="Calibri"/>
                <w:b/>
                <w:bCs/>
                <w:color w:val="000000"/>
                <w:lang w:eastAsia="ru-RU"/>
              </w:rPr>
              <w:t>Ускорение</w:t>
            </w:r>
          </w:p>
        </w:tc>
      </w:tr>
      <w:tr>
        <w:trPr>
          <w:trHeight w:val="600" w:hRule="atLeast"/>
        </w:trPr>
        <w:tc>
          <w:tcPr>
            <w:tcW w:w="21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alibri" w:hAnsi="Calibri" w:eastAsia="Times New Roman" w:cs="Calibri"/>
                <w:b/>
                <w:b/>
                <w:bCs/>
                <w:color w:val="000000"/>
                <w:lang w:eastAsia="ru-RU"/>
              </w:rPr>
            </w:pPr>
            <w:r>
              <w:rPr>
                <w:rFonts w:eastAsia="Times New Roman" w:cs="Calibri"/>
                <w:b/>
                <w:bCs/>
                <w:color w:val="000000"/>
                <w:lang w:eastAsia="ru-RU"/>
              </w:rPr>
            </w:r>
          </w:p>
        </w:tc>
        <w:tc>
          <w:tcPr>
            <w:tcW w:w="21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alibri" w:hAnsi="Calibri" w:eastAsia="Times New Roman" w:cs="Calibri"/>
                <w:b/>
                <w:b/>
                <w:bCs/>
                <w:color w:val="000000"/>
                <w:lang w:eastAsia="ru-RU"/>
              </w:rPr>
            </w:pPr>
            <w:r>
              <w:rPr>
                <w:rFonts w:eastAsia="Times New Roman" w:cs="Calibri"/>
                <w:b/>
                <w:bCs/>
                <w:color w:val="000000"/>
                <w:lang w:eastAsia="ru-RU"/>
              </w:rPr>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b/>
                <w:b/>
                <w:bCs/>
                <w:color w:val="000000"/>
                <w:lang w:eastAsia="ru-RU"/>
              </w:rPr>
            </w:pPr>
            <w:r>
              <w:rPr>
                <w:rFonts w:eastAsia="Times New Roman" w:cs="Calibri"/>
                <w:b/>
                <w:bCs/>
                <w:color w:val="000000"/>
                <w:lang w:eastAsia="ru-RU"/>
              </w:rPr>
              <w:t xml:space="preserve">k =1 </w:t>
            </w:r>
          </w:p>
        </w:tc>
        <w:tc>
          <w:tcPr>
            <w:tcW w:w="1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b/>
                <w:b/>
                <w:bCs/>
                <w:color w:val="000000"/>
                <w:lang w:eastAsia="ru-RU"/>
              </w:rPr>
            </w:pPr>
            <w:r>
              <w:rPr>
                <w:rFonts w:eastAsia="Times New Roman" w:cs="Calibri"/>
                <w:b/>
                <w:bCs/>
                <w:color w:val="000000"/>
                <w:lang w:eastAsia="ru-RU"/>
              </w:rPr>
              <w:t>k = 3</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b/>
                <w:b/>
                <w:bCs/>
                <w:color w:val="000000"/>
                <w:lang w:eastAsia="ru-RU"/>
              </w:rPr>
            </w:pPr>
            <w:r>
              <w:rPr>
                <w:rFonts w:eastAsia="Times New Roman" w:cs="Calibri"/>
                <w:b/>
                <w:bCs/>
                <w:color w:val="000000"/>
                <w:lang w:eastAsia="ru-RU"/>
              </w:rPr>
              <w:t>k = n</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b/>
                <w:b/>
                <w:bCs/>
                <w:color w:val="000000"/>
                <w:lang w:eastAsia="ru-RU"/>
              </w:rPr>
            </w:pPr>
            <w:r>
              <w:rPr>
                <w:rFonts w:eastAsia="Times New Roman" w:cs="Calibri"/>
                <w:b/>
                <w:bCs/>
                <w:color w:val="000000"/>
                <w:lang w:eastAsia="ru-RU"/>
              </w:rPr>
              <w:t>k = 1</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b/>
                <w:b/>
                <w:bCs/>
                <w:color w:val="000000"/>
                <w:lang w:eastAsia="ru-RU"/>
              </w:rPr>
            </w:pPr>
            <w:r>
              <w:rPr>
                <w:rFonts w:eastAsia="Times New Roman" w:cs="Calibri"/>
                <w:b/>
                <w:bCs/>
                <w:color w:val="000000"/>
                <w:lang w:eastAsia="ru-RU"/>
              </w:rPr>
              <w:t>k  = 3</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b/>
                <w:b/>
                <w:bCs/>
                <w:color w:val="000000"/>
                <w:lang w:eastAsia="ru-RU"/>
              </w:rPr>
            </w:pPr>
            <w:r>
              <w:rPr>
                <w:rFonts w:eastAsia="Times New Roman" w:cs="Calibri"/>
                <w:b/>
                <w:bCs/>
                <w:color w:val="000000"/>
                <w:lang w:eastAsia="ru-RU"/>
              </w:rPr>
              <w:t>k = n</w:t>
            </w:r>
          </w:p>
        </w:tc>
      </w:tr>
      <w:tr>
        <w:trPr>
          <w:trHeight w:val="300" w:hRule="atLeast"/>
        </w:trPr>
        <w:tc>
          <w:tcPr>
            <w:tcW w:w="21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b/>
                <w:b/>
                <w:bCs/>
                <w:color w:val="000000"/>
                <w:lang w:eastAsia="ru-RU"/>
              </w:rPr>
            </w:pPr>
            <w:r>
              <w:rPr>
                <w:rFonts w:eastAsia="Times New Roman" w:cs="Calibri"/>
                <w:b/>
                <w:bCs/>
                <w:color w:val="000000"/>
                <w:lang w:eastAsia="ru-RU"/>
              </w:rPr>
              <w:t>20</w:t>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0.092988</w:t>
            </w:r>
          </w:p>
        </w:tc>
        <w:tc>
          <w:tcPr>
            <w:tcW w:w="1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0.093377</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0.092983</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w:t>
            </w:r>
          </w:p>
        </w:tc>
      </w:tr>
      <w:tr>
        <w:trPr>
          <w:trHeight w:val="300" w:hRule="atLeast"/>
        </w:trPr>
        <w:tc>
          <w:tcPr>
            <w:tcW w:w="21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alibri" w:hAnsi="Calibri" w:eastAsia="Times New Roman" w:cs="Calibri"/>
                <w:b/>
                <w:b/>
                <w:bCs/>
                <w:color w:val="000000"/>
                <w:lang w:eastAsia="ru-RU"/>
              </w:rPr>
            </w:pPr>
            <w:r>
              <w:rPr>
                <w:rFonts w:eastAsia="Times New Roman" w:cs="Calibri"/>
                <w:b/>
                <w:bCs/>
                <w:color w:val="000000"/>
                <w:lang w:eastAsia="ru-RU"/>
              </w:rPr>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2</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0.047803</w:t>
            </w:r>
          </w:p>
        </w:tc>
        <w:tc>
          <w:tcPr>
            <w:tcW w:w="1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0.046877</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0.046870</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1,95744681</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2,02173913</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1,95744681</w:t>
            </w:r>
          </w:p>
        </w:tc>
      </w:tr>
      <w:tr>
        <w:trPr>
          <w:trHeight w:val="300" w:hRule="atLeast"/>
        </w:trPr>
        <w:tc>
          <w:tcPr>
            <w:tcW w:w="21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alibri" w:hAnsi="Calibri" w:eastAsia="Times New Roman" w:cs="Calibri"/>
                <w:b/>
                <w:b/>
                <w:bCs/>
                <w:color w:val="000000"/>
                <w:lang w:eastAsia="ru-RU"/>
              </w:rPr>
            </w:pPr>
            <w:r>
              <w:rPr>
                <w:rFonts w:eastAsia="Times New Roman" w:cs="Calibri"/>
                <w:b/>
                <w:bCs/>
                <w:color w:val="000000"/>
                <w:lang w:eastAsia="ru-RU"/>
              </w:rPr>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4</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0.033854</w:t>
            </w:r>
          </w:p>
        </w:tc>
        <w:tc>
          <w:tcPr>
            <w:tcW w:w="1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0.026129</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0.024177</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2,78787879</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3,57692308</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3,40740741</w:t>
            </w:r>
          </w:p>
        </w:tc>
      </w:tr>
      <w:tr>
        <w:trPr>
          <w:trHeight w:val="300" w:hRule="atLeast"/>
        </w:trPr>
        <w:tc>
          <w:tcPr>
            <w:tcW w:w="21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alibri" w:hAnsi="Calibri" w:eastAsia="Times New Roman" w:cs="Calibri"/>
                <w:b/>
                <w:b/>
                <w:bCs/>
                <w:color w:val="000000"/>
                <w:lang w:eastAsia="ru-RU"/>
              </w:rPr>
            </w:pPr>
            <w:r>
              <w:rPr>
                <w:rFonts w:eastAsia="Times New Roman" w:cs="Calibri"/>
                <w:b/>
                <w:bCs/>
                <w:color w:val="000000"/>
                <w:lang w:eastAsia="ru-RU"/>
              </w:rPr>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8</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0.019135</w:t>
            </w:r>
          </w:p>
        </w:tc>
        <w:tc>
          <w:tcPr>
            <w:tcW w:w="1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0.023488</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0.017232</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4,84210526</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4,17391304</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4,84210526</w:t>
            </w:r>
          </w:p>
        </w:tc>
      </w:tr>
      <w:tr>
        <w:trPr>
          <w:trHeight w:val="300" w:hRule="atLeast"/>
        </w:trPr>
        <w:tc>
          <w:tcPr>
            <w:tcW w:w="21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alibri" w:hAnsi="Calibri" w:eastAsia="Times New Roman" w:cs="Calibri"/>
                <w:b/>
                <w:b/>
                <w:bCs/>
                <w:color w:val="000000"/>
                <w:lang w:eastAsia="ru-RU"/>
              </w:rPr>
            </w:pPr>
            <w:r>
              <w:rPr>
                <w:rFonts w:eastAsia="Times New Roman" w:cs="Calibri"/>
                <w:b/>
                <w:bCs/>
                <w:color w:val="000000"/>
                <w:lang w:eastAsia="ru-RU"/>
              </w:rPr>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160</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t>0.007175</w:t>
            </w:r>
          </w:p>
        </w:tc>
        <w:tc>
          <w:tcPr>
            <w:tcW w:w="1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t>0.007114</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t>0.009632</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13,084507</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13,1408451</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9,67708333</w:t>
            </w:r>
          </w:p>
        </w:tc>
      </w:tr>
      <w:tr>
        <w:trPr>
          <w:trHeight w:val="300" w:hRule="atLeast"/>
        </w:trPr>
        <w:tc>
          <w:tcPr>
            <w:tcW w:w="21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b/>
                <w:b/>
                <w:bCs/>
                <w:color w:val="000000"/>
                <w:lang w:eastAsia="ru-RU"/>
              </w:rPr>
            </w:pPr>
            <w:r>
              <w:rPr>
                <w:rFonts w:eastAsia="Times New Roman" w:cs="Calibri"/>
                <w:b/>
                <w:bCs/>
                <w:color w:val="000000"/>
                <w:lang w:eastAsia="ru-RU"/>
              </w:rPr>
              <w:t>24</w:t>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1.495206</w:t>
            </w:r>
          </w:p>
        </w:tc>
        <w:tc>
          <w:tcPr>
            <w:tcW w:w="1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1.568541</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1.494971</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w:t>
            </w:r>
          </w:p>
        </w:tc>
      </w:tr>
      <w:tr>
        <w:trPr>
          <w:trHeight w:val="300" w:hRule="atLeast"/>
        </w:trPr>
        <w:tc>
          <w:tcPr>
            <w:tcW w:w="21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alibri" w:hAnsi="Calibri" w:eastAsia="Times New Roman" w:cs="Calibri"/>
                <w:b/>
                <w:b/>
                <w:bCs/>
                <w:color w:val="000000"/>
                <w:lang w:eastAsia="ru-RU"/>
              </w:rPr>
            </w:pPr>
            <w:r>
              <w:rPr>
                <w:rFonts w:eastAsia="Times New Roman" w:cs="Calibri"/>
                <w:b/>
                <w:bCs/>
                <w:color w:val="000000"/>
                <w:lang w:eastAsia="ru-RU"/>
              </w:rPr>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2</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1.238219</w:t>
            </w:r>
          </w:p>
        </w:tc>
        <w:tc>
          <w:tcPr>
            <w:tcW w:w="1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0.752969</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0.783435</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1,21138211</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1,68</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1,91025641</w:t>
            </w:r>
          </w:p>
        </w:tc>
      </w:tr>
      <w:tr>
        <w:trPr>
          <w:trHeight w:val="300" w:hRule="atLeast"/>
        </w:trPr>
        <w:tc>
          <w:tcPr>
            <w:tcW w:w="21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alibri" w:hAnsi="Calibri" w:eastAsia="Times New Roman" w:cs="Calibri"/>
                <w:b/>
                <w:b/>
                <w:bCs/>
                <w:color w:val="000000"/>
                <w:lang w:eastAsia="ru-RU"/>
              </w:rPr>
            </w:pPr>
            <w:r>
              <w:rPr>
                <w:rFonts w:eastAsia="Times New Roman" w:cs="Calibri"/>
                <w:b/>
                <w:bCs/>
                <w:color w:val="000000"/>
                <w:lang w:eastAsia="ru-RU"/>
              </w:rPr>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4</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0.387888</w:t>
            </w:r>
          </w:p>
        </w:tc>
        <w:tc>
          <w:tcPr>
            <w:tcW w:w="1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0.395535</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0.439796</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3,92105263</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3,80487805</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3,46511628</w:t>
            </w:r>
          </w:p>
        </w:tc>
      </w:tr>
      <w:tr>
        <w:trPr>
          <w:trHeight w:val="300" w:hRule="atLeast"/>
        </w:trPr>
        <w:tc>
          <w:tcPr>
            <w:tcW w:w="21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alibri" w:hAnsi="Calibri" w:eastAsia="Times New Roman" w:cs="Calibri"/>
                <w:b/>
                <w:b/>
                <w:bCs/>
                <w:color w:val="000000"/>
                <w:lang w:eastAsia="ru-RU"/>
              </w:rPr>
            </w:pPr>
            <w:r>
              <w:rPr>
                <w:rFonts w:eastAsia="Times New Roman" w:cs="Calibri"/>
                <w:b/>
                <w:bCs/>
                <w:color w:val="000000"/>
                <w:lang w:eastAsia="ru-RU"/>
              </w:rPr>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8</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0.394153</w:t>
            </w:r>
          </w:p>
        </w:tc>
        <w:tc>
          <w:tcPr>
            <w:tcW w:w="1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0.605384</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0.657770</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3,82051282</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2,55737705</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2,29230769</w:t>
            </w:r>
          </w:p>
        </w:tc>
      </w:tr>
      <w:tr>
        <w:trPr>
          <w:trHeight w:val="300" w:hRule="atLeast"/>
        </w:trPr>
        <w:tc>
          <w:tcPr>
            <w:tcW w:w="21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alibri" w:hAnsi="Calibri" w:eastAsia="Times New Roman" w:cs="Calibri"/>
                <w:b/>
                <w:b/>
                <w:bCs/>
                <w:color w:val="000000"/>
                <w:lang w:eastAsia="ru-RU"/>
              </w:rPr>
            </w:pPr>
            <w:r>
              <w:rPr>
                <w:rFonts w:eastAsia="Times New Roman" w:cs="Calibri"/>
                <w:b/>
                <w:bCs/>
                <w:color w:val="000000"/>
                <w:lang w:eastAsia="ru-RU"/>
              </w:rPr>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160</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t>0.058612</w:t>
            </w:r>
          </w:p>
        </w:tc>
        <w:tc>
          <w:tcPr>
            <w:tcW w:w="1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t>0.126544</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t>0.061346</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28,2641509</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12,4444444</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24,4918033</w:t>
            </w:r>
          </w:p>
        </w:tc>
      </w:tr>
      <w:tr>
        <w:trPr>
          <w:trHeight w:val="300" w:hRule="atLeast"/>
        </w:trPr>
        <w:tc>
          <w:tcPr>
            <w:tcW w:w="21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b/>
                <w:b/>
                <w:bCs/>
                <w:color w:val="000000"/>
                <w:lang w:eastAsia="ru-RU"/>
              </w:rPr>
            </w:pPr>
            <w:r>
              <w:rPr>
                <w:rFonts w:eastAsia="Times New Roman" w:cs="Calibri"/>
                <w:b/>
                <w:bCs/>
                <w:color w:val="000000"/>
                <w:lang w:eastAsia="ru-RU"/>
              </w:rPr>
              <w:t>28</w:t>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24.901079</w:t>
            </w:r>
          </w:p>
        </w:tc>
        <w:tc>
          <w:tcPr>
            <w:tcW w:w="1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24.637257</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24.216557</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w:t>
            </w:r>
          </w:p>
        </w:tc>
      </w:tr>
      <w:tr>
        <w:trPr>
          <w:trHeight w:val="300" w:hRule="atLeast"/>
        </w:trPr>
        <w:tc>
          <w:tcPr>
            <w:tcW w:w="21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alibri" w:hAnsi="Calibri" w:eastAsia="Times New Roman" w:cs="Calibri"/>
                <w:b/>
                <w:b/>
                <w:bCs/>
                <w:color w:val="000000"/>
                <w:lang w:eastAsia="ru-RU"/>
              </w:rPr>
            </w:pPr>
            <w:r>
              <w:rPr>
                <w:rFonts w:eastAsia="Times New Roman" w:cs="Calibri"/>
                <w:b/>
                <w:bCs/>
                <w:color w:val="000000"/>
                <w:lang w:eastAsia="ru-RU"/>
              </w:rPr>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2</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12.183924</w:t>
            </w:r>
          </w:p>
        </w:tc>
        <w:tc>
          <w:tcPr>
            <w:tcW w:w="1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12.397169</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12.461979</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2,05785124</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1,98387097</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1,9516129</w:t>
            </w:r>
          </w:p>
        </w:tc>
      </w:tr>
      <w:tr>
        <w:trPr>
          <w:trHeight w:val="300" w:hRule="atLeast"/>
        </w:trPr>
        <w:tc>
          <w:tcPr>
            <w:tcW w:w="21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alibri" w:hAnsi="Calibri" w:eastAsia="Times New Roman" w:cs="Calibri"/>
                <w:b/>
                <w:b/>
                <w:bCs/>
                <w:color w:val="000000"/>
                <w:lang w:eastAsia="ru-RU"/>
              </w:rPr>
            </w:pPr>
            <w:r>
              <w:rPr>
                <w:rFonts w:eastAsia="Times New Roman" w:cs="Calibri"/>
                <w:b/>
                <w:bCs/>
                <w:color w:val="000000"/>
                <w:lang w:eastAsia="ru-RU"/>
              </w:rPr>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4</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6.200570</w:t>
            </w:r>
          </w:p>
        </w:tc>
        <w:tc>
          <w:tcPr>
            <w:tcW w:w="1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6.263630</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6.191769</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4,01612903</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3,9047619</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3,96721311</w:t>
            </w:r>
          </w:p>
        </w:tc>
      </w:tr>
      <w:tr>
        <w:trPr>
          <w:trHeight w:val="300" w:hRule="atLeast"/>
        </w:trPr>
        <w:tc>
          <w:tcPr>
            <w:tcW w:w="21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alibri" w:hAnsi="Calibri" w:eastAsia="Times New Roman" w:cs="Calibri"/>
                <w:b/>
                <w:b/>
                <w:bCs/>
                <w:color w:val="000000"/>
                <w:lang w:eastAsia="ru-RU"/>
              </w:rPr>
            </w:pPr>
            <w:r>
              <w:rPr>
                <w:rFonts w:eastAsia="Times New Roman" w:cs="Calibri"/>
                <w:b/>
                <w:bCs/>
                <w:color w:val="000000"/>
                <w:lang w:eastAsia="ru-RU"/>
              </w:rPr>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8</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3.507420</w:t>
            </w:r>
          </w:p>
        </w:tc>
        <w:tc>
          <w:tcPr>
            <w:tcW w:w="1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3.288214</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3.486420</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7,11428571</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7,6875</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7,11764706</w:t>
            </w:r>
          </w:p>
        </w:tc>
      </w:tr>
      <w:tr>
        <w:trPr>
          <w:trHeight w:val="300" w:hRule="atLeast"/>
        </w:trPr>
        <w:tc>
          <w:tcPr>
            <w:tcW w:w="21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alibri" w:hAnsi="Calibri" w:eastAsia="Times New Roman" w:cs="Calibri"/>
                <w:b/>
                <w:b/>
                <w:bCs/>
                <w:color w:val="000000"/>
                <w:lang w:eastAsia="ru-RU"/>
              </w:rPr>
            </w:pPr>
            <w:r>
              <w:rPr>
                <w:rFonts w:eastAsia="Times New Roman" w:cs="Calibri"/>
                <w:b/>
                <w:bCs/>
                <w:color w:val="000000"/>
                <w:lang w:eastAsia="ru-RU"/>
              </w:rPr>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160</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t>0.692365</w:t>
            </w:r>
          </w:p>
        </w:tc>
        <w:tc>
          <w:tcPr>
            <w:tcW w:w="1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t>1.00408</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t>0.714187</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36,0869565</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24,63</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34,0985915</w:t>
            </w:r>
          </w:p>
        </w:tc>
      </w:tr>
      <w:tr>
        <w:trPr>
          <w:trHeight w:val="300" w:hRule="atLeast"/>
        </w:trPr>
        <w:tc>
          <w:tcPr>
            <w:tcW w:w="21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b/>
                <w:b/>
                <w:bCs/>
                <w:color w:val="000000"/>
                <w:lang w:eastAsia="ru-RU"/>
              </w:rPr>
            </w:pPr>
            <w:r>
              <w:rPr>
                <w:rFonts w:eastAsia="Times New Roman" w:cs="Calibri"/>
                <w:b/>
                <w:bCs/>
                <w:color w:val="000000"/>
                <w:lang w:eastAsia="ru-RU"/>
              </w:rPr>
              <w:t>максимальное</w:t>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105.996422</w:t>
            </w:r>
          </w:p>
        </w:tc>
        <w:tc>
          <w:tcPr>
            <w:tcW w:w="1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95.797493</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95.897324</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w:t>
            </w:r>
          </w:p>
        </w:tc>
      </w:tr>
      <w:tr>
        <w:trPr>
          <w:trHeight w:val="300" w:hRule="atLeast"/>
        </w:trPr>
        <w:tc>
          <w:tcPr>
            <w:tcW w:w="21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alibri" w:hAnsi="Calibri" w:eastAsia="Times New Roman" w:cs="Calibri"/>
                <w:b/>
                <w:b/>
                <w:bCs/>
                <w:color w:val="000000"/>
                <w:lang w:eastAsia="ru-RU"/>
              </w:rPr>
            </w:pPr>
            <w:r>
              <w:rPr>
                <w:rFonts w:eastAsia="Times New Roman" w:cs="Calibri"/>
                <w:b/>
                <w:bCs/>
                <w:color w:val="000000"/>
                <w:lang w:eastAsia="ru-RU"/>
              </w:rPr>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2</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51.216545</w:t>
            </w:r>
          </w:p>
        </w:tc>
        <w:tc>
          <w:tcPr>
            <w:tcW w:w="1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49.733566</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49.900890</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2,05882353</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1,93877551</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1,93877551</w:t>
            </w:r>
          </w:p>
        </w:tc>
      </w:tr>
      <w:tr>
        <w:trPr>
          <w:trHeight w:val="300" w:hRule="atLeast"/>
        </w:trPr>
        <w:tc>
          <w:tcPr>
            <w:tcW w:w="21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alibri" w:hAnsi="Calibri" w:eastAsia="Times New Roman" w:cs="Calibri"/>
                <w:b/>
                <w:b/>
                <w:bCs/>
                <w:color w:val="000000"/>
                <w:lang w:eastAsia="ru-RU"/>
              </w:rPr>
            </w:pPr>
            <w:r>
              <w:rPr>
                <w:rFonts w:eastAsia="Times New Roman" w:cs="Calibri"/>
                <w:b/>
                <w:bCs/>
                <w:color w:val="000000"/>
                <w:lang w:eastAsia="ru-RU"/>
              </w:rPr>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4</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30.745071</w:t>
            </w:r>
          </w:p>
        </w:tc>
        <w:tc>
          <w:tcPr>
            <w:tcW w:w="1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25.223854</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24.811956</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3,38709677</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4,13043478</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3,95833333</w:t>
            </w:r>
          </w:p>
        </w:tc>
      </w:tr>
      <w:tr>
        <w:trPr>
          <w:trHeight w:val="300" w:hRule="atLeast"/>
        </w:trPr>
        <w:tc>
          <w:tcPr>
            <w:tcW w:w="21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alibri" w:hAnsi="Calibri" w:eastAsia="Times New Roman" w:cs="Calibri"/>
                <w:b/>
                <w:b/>
                <w:bCs/>
                <w:color w:val="000000"/>
                <w:lang w:eastAsia="ru-RU"/>
              </w:rPr>
            </w:pPr>
            <w:r>
              <w:rPr>
                <w:rFonts w:eastAsia="Times New Roman" w:cs="Calibri"/>
                <w:b/>
                <w:bCs/>
                <w:color w:val="000000"/>
                <w:lang w:eastAsia="ru-RU"/>
              </w:rPr>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8</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16.689852</w:t>
            </w:r>
          </w:p>
        </w:tc>
        <w:tc>
          <w:tcPr>
            <w:tcW w:w="1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13.178022</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12.992264</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6,5625</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7,30769231</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7,91666667</w:t>
            </w:r>
          </w:p>
        </w:tc>
      </w:tr>
      <w:tr>
        <w:trPr>
          <w:trHeight w:val="300" w:hRule="atLeast"/>
        </w:trPr>
        <w:tc>
          <w:tcPr>
            <w:tcW w:w="21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alibri" w:hAnsi="Calibri" w:eastAsia="Times New Roman" w:cs="Calibri"/>
                <w:b/>
                <w:b/>
                <w:bCs/>
                <w:color w:val="000000"/>
                <w:lang w:eastAsia="ru-RU"/>
              </w:rPr>
            </w:pPr>
            <w:r>
              <w:rPr>
                <w:rFonts w:eastAsia="Times New Roman" w:cs="Calibri"/>
                <w:b/>
                <w:bCs/>
                <w:color w:val="000000"/>
                <w:lang w:eastAsia="ru-RU"/>
              </w:rPr>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160</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t>5.221394</w:t>
            </w:r>
          </w:p>
        </w:tc>
        <w:tc>
          <w:tcPr>
            <w:tcW w:w="1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t>7.961027</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t>5.972296</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20,3653846</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12,1139241</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ru-RU"/>
              </w:rPr>
            </w:pPr>
            <w:r>
              <w:rPr>
                <w:rFonts w:eastAsia="Times New Roman" w:cs="Calibri"/>
                <w:color w:val="000000"/>
                <w:lang w:eastAsia="ru-RU"/>
              </w:rPr>
              <w:t>16,2372881</w:t>
            </w:r>
          </w:p>
        </w:tc>
      </w:tr>
    </w:tbl>
    <w:p>
      <w:pPr>
        <w:pStyle w:val="Normal"/>
        <w:jc w:val="center"/>
        <w:rPr/>
      </w:pPr>
      <w:r>
        <w:rPr/>
      </w:r>
    </w:p>
    <w:p>
      <w:pPr>
        <w:pStyle w:val="Normal"/>
        <w:jc w:val="both"/>
        <w:rPr>
          <w:rFonts w:ascii="Segoe UI Light" w:hAnsi="Segoe UI Light" w:cs="Segoe UI Light"/>
        </w:rPr>
      </w:pPr>
      <w:r>
        <w:rPr>
          <w:rFonts w:cs="Segoe UI Light" w:ascii="Segoe UI Light" w:hAnsi="Segoe UI Light"/>
        </w:rPr>
        <w:t xml:space="preserve">Вычисления программы проводились на системе </w:t>
      </w:r>
      <w:r>
        <w:rPr>
          <w:rFonts w:cs="Segoe UI Light" w:ascii="Segoe UI Light" w:hAnsi="Segoe UI Light"/>
          <w:lang w:val="en-US"/>
        </w:rPr>
        <w:t>IBM</w:t>
      </w:r>
      <w:r>
        <w:rPr>
          <w:rFonts w:cs="Segoe UI Light" w:ascii="Segoe UI Light" w:hAnsi="Segoe UI Light"/>
        </w:rPr>
        <w:t xml:space="preserve"> </w:t>
      </w:r>
      <w:r>
        <w:rPr>
          <w:rFonts w:cs="Segoe UI Light" w:ascii="Segoe UI Light" w:hAnsi="Segoe UI Light"/>
          <w:lang w:val="en-US"/>
        </w:rPr>
        <w:t>Polus</w:t>
      </w:r>
    </w:p>
    <w:p>
      <w:pPr>
        <w:pStyle w:val="Normal"/>
        <w:jc w:val="both"/>
        <w:rPr>
          <w:rFonts w:ascii="Segoe UI Light" w:hAnsi="Segoe UI Light" w:cs="Segoe UI Light"/>
        </w:rPr>
      </w:pPr>
      <w:r>
        <w:rPr>
          <w:rFonts w:cs="Segoe UI Light" w:ascii="Segoe UI Light" w:hAnsi="Segoe UI Light"/>
        </w:rPr>
        <w:t xml:space="preserve">Для оценки времени выполнения однокубитного преобразования использовалась функция </w:t>
      </w:r>
      <w:r>
        <w:rPr>
          <w:rFonts w:cs="Segoe UI Light" w:ascii="Segoe UI Light" w:hAnsi="Segoe UI Light"/>
          <w:lang w:val="en-US"/>
        </w:rPr>
        <w:t>gettimeofday</w:t>
      </w:r>
      <w:r>
        <w:rPr>
          <w:rFonts w:cs="Segoe UI Light" w:ascii="Segoe UI Light" w:hAnsi="Segoe UI Light"/>
        </w:rPr>
        <w:t>(), возвращающая системное время в микросекундах</w:t>
      </w:r>
    </w:p>
    <w:p>
      <w:pPr>
        <w:pStyle w:val="Normal"/>
        <w:jc w:val="both"/>
        <w:rPr>
          <w:rFonts w:ascii="Segoe UI Light" w:hAnsi="Segoe UI Light" w:cs="Segoe UI Light"/>
        </w:rPr>
      </w:pPr>
      <w:r>
        <w:rPr>
          <w:rFonts w:cs="Segoe UI Light" w:ascii="Segoe UI Light" w:hAnsi="Segoe UI Light"/>
        </w:rPr>
        <w:t>Ускорение выполнения многопоточной программы = отношение времени выполнения однопоточного преобразования к времени выполнения многопоточного однокубитного преобразования</w:t>
      </w:r>
    </w:p>
    <w:p>
      <w:pPr>
        <w:pStyle w:val="Normal"/>
        <w:jc w:val="center"/>
        <w:rPr>
          <w:rFonts w:ascii="Segoe UI Light" w:hAnsi="Segoe UI Light" w:cs="Segoe UI Light"/>
          <w:b/>
          <w:b/>
          <w:bCs/>
          <w:sz w:val="28"/>
          <w:szCs w:val="28"/>
        </w:rPr>
      </w:pPr>
      <w:r>
        <w:rPr>
          <w:rFonts w:cs="Segoe UI Light" w:ascii="Segoe UI Light" w:hAnsi="Segoe UI Light"/>
          <w:b/>
          <w:bCs/>
          <w:sz w:val="28"/>
          <w:szCs w:val="28"/>
        </w:rPr>
      </w:r>
    </w:p>
    <w:p>
      <w:pPr>
        <w:pStyle w:val="Normal"/>
        <w:spacing w:before="7016" w:after="160"/>
        <w:jc w:val="center"/>
        <w:rPr>
          <w:rFonts w:ascii="Segoe UI Light" w:hAnsi="Segoe UI Light" w:cs="Segoe UI Light"/>
          <w:sz w:val="28"/>
          <w:szCs w:val="28"/>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0425" cy="4455160"/>
            <wp:effectExtent l="0" t="0" r="0" b="0"/>
            <wp:wrapTopAndBottom/>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6"/>
                    <a:stretch>
                      <a:fillRect/>
                    </a:stretch>
                  </pic:blipFill>
                  <pic:spPr bwMode="auto">
                    <a:xfrm>
                      <a:off x="0" y="0"/>
                      <a:ext cx="5940425" cy="4455160"/>
                    </a:xfrm>
                    <a:prstGeom prst="rect">
                      <a:avLst/>
                    </a:prstGeom>
                  </pic:spPr>
                </pic:pic>
              </a:graphicData>
            </a:graphic>
          </wp:anchor>
        </w:drawing>
      </w:r>
      <w:r>
        <w:rPr>
          <w:rFonts w:cs="Segoe UI Light" w:ascii="Segoe UI Light" w:hAnsi="Segoe UI Light"/>
          <w:b/>
          <w:bCs/>
          <w:sz w:val="28"/>
          <w:szCs w:val="28"/>
        </w:rPr>
        <w:t>В</w:t>
      </w:r>
      <w:r>
        <w:rPr>
          <w:rFonts w:cs="Segoe UI Light" w:ascii="Segoe UI Light" w:hAnsi="Segoe UI Light"/>
          <w:b/>
          <w:bCs/>
          <w:sz w:val="28"/>
          <w:szCs w:val="28"/>
        </w:rPr>
        <w:t>ыводы</w:t>
      </w:r>
    </w:p>
    <w:p>
      <w:pPr>
        <w:pStyle w:val="Normal"/>
        <w:rPr/>
      </w:pPr>
      <w:r>
        <w:rPr>
          <w:rFonts w:cs="Segoe UI Light" w:ascii="Segoe UI Light" w:hAnsi="Segoe UI Light"/>
        </w:rPr>
        <w:t xml:space="preserve">Естественно, при росте числа кубитов наблюдается экспоненциальный рост времени выполнения преобразования. Однако, номер преобразуемого кубита не сильно повлиял на время выполнения преобразования. Что касается полученного графика, для 80 потоков наблюдается небольшое отклонение от общей регрессии ускорения, однако это связано сугубо с оптимизацией накладных расходов при определенном числе потоков. Распараллеливание эффективно и ускорение сравнимо с количеством вычислительных потоков. Максиамльный размер вектора, при котором не возникало ошибки выделения памяти </w:t>
      </w:r>
      <w:r>
        <w:rPr>
          <w:rFonts w:cs="Segoe UI Light" w:ascii="Segoe UI Light" w:hAnsi="Segoe UI Light"/>
          <w:lang w:val="en-US"/>
        </w:rPr>
        <w:t>bad</w:t>
      </w:r>
      <w:r>
        <w:rPr>
          <w:rFonts w:cs="Segoe UI Light" w:ascii="Segoe UI Light" w:hAnsi="Segoe UI Light"/>
        </w:rPr>
        <w:t>_</w:t>
      </w:r>
      <w:r>
        <w:rPr>
          <w:rFonts w:cs="Segoe UI Light" w:ascii="Segoe UI Light" w:hAnsi="Segoe UI Light"/>
          <w:lang w:val="en-US"/>
        </w:rPr>
        <w:t>alloc</w:t>
      </w:r>
      <w:r>
        <w:rPr>
          <w:rFonts w:cs="Segoe UI Light" w:ascii="Segoe UI Light" w:hAnsi="Segoe UI Light"/>
        </w:rPr>
        <w:t xml:space="preserve"> -  </w:t>
      </w:r>
      <w:r>
        <w:rPr>
          <w:rFonts w:cs="Segoe UI Light" w:ascii="Segoe UI Light" w:hAnsi="Segoe UI Light"/>
        </w:rPr>
      </w:r>
      <m:oMath xmlns:m="http://schemas.openxmlformats.org/officeDocument/2006/math">
        <m:sSup>
          <m:e>
            <m:r>
              <w:rPr>
                <w:rFonts w:ascii="Cambria Math" w:hAnsi="Cambria Math"/>
              </w:rPr>
              <m:t xml:space="preserve">2</m:t>
            </m:r>
          </m:e>
          <m:sup>
            <m:r>
              <w:rPr>
                <w:rFonts w:ascii="Cambria Math" w:hAnsi="Cambria Math"/>
              </w:rPr>
              <m:t xml:space="preserve">30</m:t>
            </m:r>
          </m:sup>
        </m:sSup>
      </m:oMath>
      <w:r>
        <w:rPr>
          <w:rFonts w:eastAsia="" w:cs="Segoe UI Light" w:ascii="Segoe UI Light" w:hAnsi="Segoe UI Light" w:eastAsiaTheme="minorEastAsia"/>
        </w:rPr>
        <w:t xml:space="preserve"> элементов.</w:t>
      </w:r>
    </w:p>
    <w:p>
      <w:pPr>
        <w:pStyle w:val="Normal"/>
        <w:jc w:val="center"/>
        <w:rPr/>
      </w:pPr>
      <w:r>
        <w:rPr/>
      </w:r>
    </w:p>
    <w:p>
      <w:pPr>
        <w:pStyle w:val="Normal"/>
        <w:jc w:val="center"/>
        <w:rPr/>
      </w:pPr>
      <w:r>
        <w:rPr/>
      </w:r>
    </w:p>
    <w:p>
      <w:pPr>
        <w:pStyle w:val="Normal"/>
        <w:jc w:val="center"/>
        <w:rPr/>
      </w:pPr>
      <w:r>
        <w:rPr/>
      </w:r>
    </w:p>
    <w:p>
      <w:pPr>
        <w:pStyle w:val="Normal"/>
        <w:widowControl/>
        <w:bidi w:val="0"/>
        <w:spacing w:lineRule="auto" w:line="259" w:before="0" w:after="160"/>
        <w:jc w:val="left"/>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egoe UI Light">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paragraph" w:styleId="1">
    <w:name w:val="Heading 1"/>
    <w:basedOn w:val="Normal"/>
    <w:link w:val="10"/>
    <w:uiPriority w:val="9"/>
    <w:qFormat/>
    <w:rsid w:val="000769f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0769f3"/>
    <w:rPr>
      <w:rFonts w:ascii="Calibri Light" w:hAnsi="Calibri Light" w:eastAsia="" w:cs="" w:asciiTheme="majorHAnsi" w:cstheme="majorBidi" w:eastAsiaTheme="majorEastAsia" w:hAnsiTheme="majorHAnsi"/>
      <w:color w:val="2F5496" w:themeColor="accent1" w:themeShade="bf"/>
      <w:sz w:val="32"/>
      <w:szCs w:val="32"/>
    </w:rPr>
  </w:style>
  <w:style w:type="character" w:styleId="Style13" w:customStyle="1">
    <w:name w:val="Заголовок Знак"/>
    <w:basedOn w:val="DefaultParagraphFont"/>
    <w:link w:val="a4"/>
    <w:uiPriority w:val="10"/>
    <w:qFormat/>
    <w:rsid w:val="000769f3"/>
    <w:rPr>
      <w:rFonts w:ascii="Calibri Light" w:hAnsi="Calibri Light" w:eastAsia="" w:cs="" w:asciiTheme="majorHAnsi" w:cstheme="majorBidi" w:eastAsiaTheme="majorEastAsia" w:hAnsiTheme="majorHAnsi"/>
      <w:spacing w:val="-10"/>
      <w:kern w:val="2"/>
      <w:sz w:val="56"/>
      <w:szCs w:val="56"/>
    </w:rPr>
  </w:style>
  <w:style w:type="character" w:styleId="PlaceholderText">
    <w:name w:val="Placeholder Text"/>
    <w:basedOn w:val="DefaultParagraphFont"/>
    <w:uiPriority w:val="99"/>
    <w:semiHidden/>
    <w:qFormat/>
    <w:rsid w:val="00645175"/>
    <w:rPr>
      <w:color w:val="808080"/>
    </w:rPr>
  </w:style>
  <w:style w:type="paragraph" w:styleId="Style14">
    <w:name w:val="Заголовок"/>
    <w:basedOn w:val="Normal"/>
    <w:next w:val="Style15"/>
    <w:qFormat/>
    <w:pPr>
      <w:keepNext w:val="true"/>
      <w:spacing w:before="240" w:after="120"/>
    </w:pPr>
    <w:rPr>
      <w:rFonts w:ascii="Liberation Sans" w:hAnsi="Liberation Sans" w:eastAsia="WenQuanYi Micro Hei"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ListParagraph">
    <w:name w:val="List Paragraph"/>
    <w:basedOn w:val="Normal"/>
    <w:uiPriority w:val="34"/>
    <w:qFormat/>
    <w:rsid w:val="00e121d3"/>
    <w:pPr>
      <w:spacing w:before="0" w:after="160"/>
      <w:ind w:left="720" w:hanging="0"/>
      <w:contextualSpacing/>
    </w:pPr>
    <w:rPr/>
  </w:style>
  <w:style w:type="paragraph" w:styleId="Style19">
    <w:name w:val="Title"/>
    <w:basedOn w:val="Normal"/>
    <w:link w:val="a5"/>
    <w:uiPriority w:val="10"/>
    <w:qFormat/>
    <w:rsid w:val="000769f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Default" w:customStyle="1">
    <w:name w:val="Default"/>
    <w:qFormat/>
    <w:rsid w:val="000769f3"/>
    <w:pPr>
      <w:widowControl/>
      <w:bidi w:val="0"/>
      <w:spacing w:lineRule="auto" w:line="240" w:before="0" w:after="0"/>
      <w:jc w:val="left"/>
    </w:pPr>
    <w:rPr>
      <w:rFonts w:ascii="Calibri" w:hAnsi="Calibri" w:eastAsia="Calibri" w:cs="Calibri"/>
      <w:color w:val="000000"/>
      <w:kern w:val="0"/>
      <w:sz w:val="24"/>
      <w:szCs w:val="24"/>
      <w:lang w:val="ru-RU"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LibreOffice/6.0.3.2$Linux_X86_64 LibreOffice_project/00m0$Build-2</Application>
  <Pages>5</Pages>
  <Words>477</Words>
  <Characters>3325</Characters>
  <CharactersWithSpaces>3647</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2020-02-24T22:03:00Z</dcterms:created>
  <dc:creator>Dmitriy Lichmanov</dc:creator>
  <dc:description/>
  <dc:language>ru-RU</dc:language>
  <cp:lastModifiedBy/>
  <dcterms:modified xsi:type="dcterms:W3CDTF">2020-03-09T16:15:29Z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