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58952" w14:textId="716898EB" w:rsidR="00CE2185" w:rsidRDefault="00BD026F">
      <w:pPr>
        <w:rPr>
          <w:lang w:val="ro-RO"/>
        </w:rPr>
      </w:pPr>
      <w:r>
        <w:rPr>
          <w:lang w:val="ro-RO"/>
        </w:rPr>
        <w:t>Overview</w:t>
      </w:r>
    </w:p>
    <w:p w14:paraId="0C6E32B5" w14:textId="48B75545" w:rsidR="00BD026F" w:rsidRDefault="00BD026F">
      <w:pPr>
        <w:rPr>
          <w:lang w:val="en-US"/>
        </w:rPr>
      </w:pPr>
      <w:r w:rsidRPr="006736DC">
        <w:rPr>
          <w:lang w:val="en-US"/>
        </w:rPr>
        <w:t xml:space="preserve">The first fused version of the </w:t>
      </w:r>
      <w:r w:rsidR="0022729A">
        <w:rPr>
          <w:lang w:val="en-US"/>
        </w:rPr>
        <w:t xml:space="preserve">core module of </w:t>
      </w:r>
      <w:r w:rsidRPr="006736DC">
        <w:rPr>
          <w:lang w:val="en-US"/>
        </w:rPr>
        <w:t>IB-Hercules and ROH ontologies combines the axioms from the two source ontologies and introduces the following changes:</w:t>
      </w:r>
    </w:p>
    <w:p w14:paraId="3C4F23AA" w14:textId="6558CA36" w:rsidR="0022729A" w:rsidRPr="006736DC" w:rsidRDefault="0022729A">
      <w:pPr>
        <w:rPr>
          <w:lang w:val="en-US"/>
        </w:rPr>
      </w:pPr>
      <w:r>
        <w:rPr>
          <w:lang w:val="en-US"/>
        </w:rPr>
        <w:t xml:space="preserve">1. Setting aside of certain classes (e.g. </w:t>
      </w:r>
      <w:proofErr w:type="spellStart"/>
      <w:r>
        <w:rPr>
          <w:lang w:val="en-US"/>
        </w:rPr>
        <w:t>asio</w:t>
      </w:r>
      <w:proofErr w:type="gramStart"/>
      <w:r>
        <w:rPr>
          <w:lang w:val="en-US"/>
        </w:rPr>
        <w:t>:ProFormaInvoice</w:t>
      </w:r>
      <w:proofErr w:type="spellEnd"/>
      <w:proofErr w:type="gramEnd"/>
      <w:r>
        <w:rPr>
          <w:lang w:val="en-US"/>
        </w:rPr>
        <w:t xml:space="preserve">, </w:t>
      </w:r>
      <w:proofErr w:type="spellStart"/>
      <w:r>
        <w:rPr>
          <w:lang w:val="en-US"/>
        </w:rPr>
        <w:t>frapo:FinancialEntity</w:t>
      </w:r>
      <w:proofErr w:type="spellEnd"/>
      <w:r>
        <w:rPr>
          <w:lang w:val="en-US"/>
        </w:rPr>
        <w:t>) to be considered separately in the context of a finance-related module.</w:t>
      </w:r>
    </w:p>
    <w:p w14:paraId="22C1F85F" w14:textId="2FC1AB4C" w:rsidR="00BD026F" w:rsidRDefault="0022729A">
      <w:pPr>
        <w:rPr>
          <w:lang w:val="en-US"/>
        </w:rPr>
      </w:pPr>
      <w:r>
        <w:rPr>
          <w:lang w:val="en-US"/>
        </w:rPr>
        <w:t>2</w:t>
      </w:r>
      <w:r w:rsidR="00BD026F" w:rsidRPr="006736DC">
        <w:rPr>
          <w:lang w:val="en-US"/>
        </w:rPr>
        <w:t xml:space="preserve">. Elimination of overlapping classes and properties:  In </w:t>
      </w:r>
      <w:r w:rsidR="006736DC">
        <w:rPr>
          <w:lang w:val="en-US"/>
        </w:rPr>
        <w:t>many cases</w:t>
      </w:r>
      <w:r w:rsidR="00BD026F" w:rsidRPr="006736DC">
        <w:rPr>
          <w:lang w:val="en-US"/>
        </w:rPr>
        <w:t>, when overlapping entities are found in both source ontologies, the version from ROH is retained.  ROH is generally given the pr</w:t>
      </w:r>
      <w:r w:rsidR="00D35CC1">
        <w:rPr>
          <w:lang w:val="en-US"/>
        </w:rPr>
        <w:t>eference because it reuses OBO F</w:t>
      </w:r>
      <w:r w:rsidR="00BD026F" w:rsidRPr="006736DC">
        <w:rPr>
          <w:lang w:val="en-US"/>
        </w:rPr>
        <w:t>oundry entities and tends to have more developed class definitions.  In the case of properties such as a person’s H-index score or citation count, however, the modeling used in IB-Hercules is retai</w:t>
      </w:r>
      <w:r w:rsidR="00D35CC1">
        <w:rPr>
          <w:lang w:val="en-US"/>
        </w:rPr>
        <w:t>ned</w:t>
      </w:r>
      <w:r w:rsidR="00BD026F" w:rsidRPr="006736DC">
        <w:rPr>
          <w:lang w:val="en-US"/>
        </w:rPr>
        <w:t xml:space="preserve">.  The general approach of using a </w:t>
      </w:r>
      <w:proofErr w:type="spellStart"/>
      <w:r w:rsidR="00BD026F" w:rsidRPr="006736DC">
        <w:rPr>
          <w:lang w:val="en-US"/>
        </w:rPr>
        <w:t>QualifiedValue</w:t>
      </w:r>
      <w:proofErr w:type="spellEnd"/>
      <w:r w:rsidR="00BD026F" w:rsidRPr="006736DC">
        <w:rPr>
          <w:lang w:val="en-US"/>
        </w:rPr>
        <w:t xml:space="preserve"> to associate a measurement with </w:t>
      </w:r>
      <w:r w:rsidR="006736DC" w:rsidRPr="006736DC">
        <w:rPr>
          <w:lang w:val="en-US"/>
        </w:rPr>
        <w:t xml:space="preserve">the time at which it was reported seems more extensible and intuitive than introducing the notion of a </w:t>
      </w:r>
      <w:proofErr w:type="spellStart"/>
      <w:r w:rsidR="006736DC" w:rsidRPr="006736DC">
        <w:rPr>
          <w:lang w:val="en-US"/>
        </w:rPr>
        <w:t>CurriculumVitae</w:t>
      </w:r>
      <w:proofErr w:type="spellEnd"/>
      <w:r w:rsidR="006736DC" w:rsidRPr="006736DC">
        <w:rPr>
          <w:lang w:val="en-US"/>
        </w:rPr>
        <w:t xml:space="preserve"> for this purpose.  It may be desirable to introduce a property that associates an instance of a </w:t>
      </w:r>
      <w:proofErr w:type="spellStart"/>
      <w:r w:rsidR="006736DC" w:rsidRPr="006736DC">
        <w:rPr>
          <w:lang w:val="en-US"/>
        </w:rPr>
        <w:t>QualifiedValue</w:t>
      </w:r>
      <w:proofErr w:type="spellEnd"/>
      <w:r w:rsidR="006736DC" w:rsidRPr="006736DC">
        <w:rPr>
          <w:lang w:val="en-US"/>
        </w:rPr>
        <w:t xml:space="preserve"> with the CV document in which it was reported</w:t>
      </w:r>
      <w:r w:rsidR="006736DC">
        <w:rPr>
          <w:lang w:val="en-US"/>
        </w:rPr>
        <w:t xml:space="preserve">, but otherwise it seems that a CV should be treated the same as other subclasses of </w:t>
      </w:r>
      <w:proofErr w:type="spellStart"/>
      <w:r w:rsidR="006736DC">
        <w:rPr>
          <w:lang w:val="en-US"/>
        </w:rPr>
        <w:t>bibo:Document</w:t>
      </w:r>
      <w:proofErr w:type="spellEnd"/>
      <w:r w:rsidR="006736DC">
        <w:rPr>
          <w:lang w:val="en-US"/>
        </w:rPr>
        <w:t>.</w:t>
      </w:r>
    </w:p>
    <w:p w14:paraId="4A141EC9" w14:textId="53836CFA" w:rsidR="006736DC" w:rsidRDefault="0022729A">
      <w:pPr>
        <w:rPr>
          <w:lang w:val="en-US"/>
        </w:rPr>
      </w:pPr>
      <w:r>
        <w:rPr>
          <w:lang w:val="en-US"/>
        </w:rPr>
        <w:t>3</w:t>
      </w:r>
      <w:r w:rsidR="006736DC">
        <w:rPr>
          <w:lang w:val="en-US"/>
        </w:rPr>
        <w:t xml:space="preserve">. Conversion of named individuals and custom datatype values to classes.  The instances of role in IB-Hercules that do not overlap with those already in ROH are converted from named individuals to subclasses of </w:t>
      </w:r>
      <w:proofErr w:type="spellStart"/>
      <w:r w:rsidR="006736DC">
        <w:rPr>
          <w:lang w:val="en-US"/>
        </w:rPr>
        <w:t>BFO</w:t>
      </w:r>
      <w:proofErr w:type="gramStart"/>
      <w:r w:rsidR="006736DC">
        <w:rPr>
          <w:lang w:val="en-US"/>
        </w:rPr>
        <w:t>:Role</w:t>
      </w:r>
      <w:proofErr w:type="spellEnd"/>
      <w:proofErr w:type="gramEnd"/>
      <w:r w:rsidR="006736DC">
        <w:rPr>
          <w:lang w:val="en-US"/>
        </w:rPr>
        <w:t xml:space="preserve">.  </w:t>
      </w:r>
      <w:r>
        <w:rPr>
          <w:lang w:val="en-US"/>
        </w:rPr>
        <w:t xml:space="preserve">The other named individuals in IB-Hercules represent specific patent and project statuses, while ROH represents similar statuses via custom datatype values.  The fused ASIO3 ontology </w:t>
      </w:r>
      <w:proofErr w:type="spellStart"/>
      <w:r>
        <w:rPr>
          <w:lang w:val="en-US"/>
        </w:rPr>
        <w:t>propses</w:t>
      </w:r>
      <w:proofErr w:type="spellEnd"/>
      <w:r>
        <w:rPr>
          <w:lang w:val="en-US"/>
        </w:rPr>
        <w:t xml:space="preserve"> a third approach combining the entities of the two source ontologies as subclasses of Status rather than as named individuals or datatype values.  The idea of each project or patent having its own status individual(s) </w:t>
      </w:r>
      <w:r w:rsidR="00B85821">
        <w:rPr>
          <w:lang w:val="en-US"/>
        </w:rPr>
        <w:t>is similar to the way in which roles are handled in BFO.  It further offers the possibility of associating each status individual with the time period in which it was in effect.</w:t>
      </w:r>
    </w:p>
    <w:p w14:paraId="5B5E5FE8" w14:textId="77777777" w:rsidR="00502E4A" w:rsidRDefault="00502E4A">
      <w:pPr>
        <w:rPr>
          <w:lang w:val="en-US"/>
        </w:rPr>
      </w:pPr>
    </w:p>
    <w:p w14:paraId="42072EFE" w14:textId="683B6107" w:rsidR="00C251A7" w:rsidRPr="00D35CC1" w:rsidRDefault="00C251A7">
      <w:pPr>
        <w:rPr>
          <w:lang w:val="es-ES"/>
        </w:rPr>
      </w:pPr>
      <w:proofErr w:type="spellStart"/>
      <w:r w:rsidRPr="00D35CC1">
        <w:rPr>
          <w:lang w:val="es-ES"/>
        </w:rPr>
        <w:t>Spanish</w:t>
      </w:r>
      <w:proofErr w:type="spellEnd"/>
      <w:r w:rsidRPr="00D35CC1">
        <w:rPr>
          <w:lang w:val="es-ES"/>
        </w:rPr>
        <w:t xml:space="preserve"> </w:t>
      </w:r>
      <w:proofErr w:type="spellStart"/>
      <w:r w:rsidRPr="00D35CC1">
        <w:rPr>
          <w:lang w:val="es-ES"/>
        </w:rPr>
        <w:t>version</w:t>
      </w:r>
      <w:proofErr w:type="spellEnd"/>
      <w:r w:rsidRPr="00D35CC1">
        <w:rPr>
          <w:lang w:val="es-ES"/>
        </w:rPr>
        <w:t>:</w:t>
      </w:r>
    </w:p>
    <w:p w14:paraId="4E921F8C" w14:textId="043284F4" w:rsidR="00502E4A" w:rsidRPr="00D35CC1" w:rsidRDefault="00502E4A">
      <w:pPr>
        <w:rPr>
          <w:lang w:val="es-ES"/>
        </w:rPr>
      </w:pPr>
      <w:proofErr w:type="spellStart"/>
      <w:r w:rsidRPr="00D35CC1">
        <w:rPr>
          <w:lang w:val="es-ES"/>
        </w:rPr>
        <w:t>Overview</w:t>
      </w:r>
      <w:proofErr w:type="spellEnd"/>
      <w:r w:rsidRPr="00D35CC1">
        <w:rPr>
          <w:lang w:val="es-ES"/>
        </w:rPr>
        <w:t>:</w:t>
      </w:r>
    </w:p>
    <w:p w14:paraId="21232742" w14:textId="08B022D5" w:rsidR="00502E4A" w:rsidRDefault="00502E4A">
      <w:pPr>
        <w:rPr>
          <w:lang w:val="es-ES"/>
        </w:rPr>
      </w:pPr>
      <w:r w:rsidRPr="00502E4A">
        <w:rPr>
          <w:lang w:val="es-ES"/>
        </w:rPr>
        <w:t>La primera versión fusionada del módulo central de las ontologías IB-Hércules y ROH combina los axiomas de las dos ontologías fuente e introduce los siguientes cambios:</w:t>
      </w:r>
    </w:p>
    <w:p w14:paraId="6835006C" w14:textId="6A0AF9A8" w:rsidR="00502E4A" w:rsidRPr="00502E4A" w:rsidRDefault="00502E4A" w:rsidP="00502E4A">
      <w:pPr>
        <w:pStyle w:val="Prrafodelista"/>
        <w:numPr>
          <w:ilvl w:val="0"/>
          <w:numId w:val="1"/>
        </w:numPr>
        <w:rPr>
          <w:lang w:val="es-ES"/>
        </w:rPr>
      </w:pPr>
      <w:r w:rsidRPr="00502E4A">
        <w:rPr>
          <w:lang w:val="es-ES"/>
        </w:rPr>
        <w:t xml:space="preserve">Reservar ciertas clases (por ejemplo, </w:t>
      </w:r>
      <w:proofErr w:type="spellStart"/>
      <w:r w:rsidRPr="00502E4A">
        <w:rPr>
          <w:lang w:val="es-ES"/>
        </w:rPr>
        <w:t>asio</w:t>
      </w:r>
      <w:proofErr w:type="gramStart"/>
      <w:r w:rsidRPr="00502E4A">
        <w:rPr>
          <w:lang w:val="es-ES"/>
        </w:rPr>
        <w:t>:FacturaProforma</w:t>
      </w:r>
      <w:proofErr w:type="spellEnd"/>
      <w:proofErr w:type="gramEnd"/>
      <w:r w:rsidRPr="00502E4A">
        <w:rPr>
          <w:lang w:val="es-ES"/>
        </w:rPr>
        <w:t xml:space="preserve">, </w:t>
      </w:r>
      <w:proofErr w:type="spellStart"/>
      <w:r w:rsidRPr="00502E4A">
        <w:rPr>
          <w:lang w:val="es-ES"/>
        </w:rPr>
        <w:t>frapo:EntidadFinanciera</w:t>
      </w:r>
      <w:proofErr w:type="spellEnd"/>
      <w:r w:rsidRPr="00502E4A">
        <w:rPr>
          <w:lang w:val="es-ES"/>
        </w:rPr>
        <w:t xml:space="preserve">) para que se consideren por separado en el contexto de un </w:t>
      </w:r>
      <w:r>
        <w:rPr>
          <w:lang w:val="es-ES"/>
        </w:rPr>
        <w:t xml:space="preserve">nuevo </w:t>
      </w:r>
      <w:r w:rsidRPr="00502E4A">
        <w:rPr>
          <w:lang w:val="es-ES"/>
        </w:rPr>
        <w:t>módulo relacionado con las finanzas.</w:t>
      </w:r>
    </w:p>
    <w:p w14:paraId="0AC4E663" w14:textId="322740A0" w:rsidR="00502E4A" w:rsidRPr="00502E4A" w:rsidRDefault="00502E4A" w:rsidP="00502E4A">
      <w:pPr>
        <w:pStyle w:val="Prrafodelista"/>
        <w:numPr>
          <w:ilvl w:val="0"/>
          <w:numId w:val="1"/>
        </w:numPr>
        <w:rPr>
          <w:lang w:val="es-ES"/>
        </w:rPr>
      </w:pPr>
      <w:r w:rsidRPr="00502E4A">
        <w:rPr>
          <w:lang w:val="es-ES"/>
        </w:rPr>
        <w:t xml:space="preserve">Eliminación de clases y propiedades superpuestas: En muchos casos, cuando se encuentran entidades superpuestas en ambas ontologías fuente, se mantiene la versión de ROH.  Por lo general se da preferencia a ROH porque reutiliza las entidades de OBO </w:t>
      </w:r>
      <w:proofErr w:type="spellStart"/>
      <w:r w:rsidR="005F4ED1">
        <w:rPr>
          <w:lang w:val="es-ES"/>
        </w:rPr>
        <w:t>Foundry</w:t>
      </w:r>
      <w:proofErr w:type="spellEnd"/>
      <w:r w:rsidR="005F4ED1">
        <w:rPr>
          <w:lang w:val="es-ES"/>
        </w:rPr>
        <w:t xml:space="preserve"> </w:t>
      </w:r>
      <w:r w:rsidRPr="00502E4A">
        <w:rPr>
          <w:lang w:val="es-ES"/>
        </w:rPr>
        <w:t>y tiende a tener definiciones de clase más desarrolladas.  Sin embargo, en el caso de propiedades como la puntuación del índice H de una persona o el recuento de citas, se mantiene la modelización utilizada en IB-</w:t>
      </w:r>
      <w:proofErr w:type="spellStart"/>
      <w:r w:rsidRPr="00502E4A">
        <w:rPr>
          <w:lang w:val="es-ES"/>
        </w:rPr>
        <w:t>Hercules</w:t>
      </w:r>
      <w:proofErr w:type="spellEnd"/>
      <w:r w:rsidRPr="00502E4A">
        <w:rPr>
          <w:lang w:val="es-ES"/>
        </w:rPr>
        <w:t xml:space="preserve">.  El enfoque general de utilizar un </w:t>
      </w:r>
      <w:proofErr w:type="spellStart"/>
      <w:r w:rsidRPr="00502E4A">
        <w:rPr>
          <w:i/>
          <w:lang w:val="es-ES"/>
        </w:rPr>
        <w:t>QualifiedValue</w:t>
      </w:r>
      <w:proofErr w:type="spellEnd"/>
      <w:r w:rsidRPr="00502E4A">
        <w:rPr>
          <w:lang w:val="es-ES"/>
        </w:rPr>
        <w:t xml:space="preserve"> para asociar una medición con el momento en que se informó</w:t>
      </w:r>
      <w:r>
        <w:rPr>
          <w:lang w:val="es-ES"/>
        </w:rPr>
        <w:t>,</w:t>
      </w:r>
      <w:r w:rsidRPr="00502E4A">
        <w:rPr>
          <w:lang w:val="es-ES"/>
        </w:rPr>
        <w:t xml:space="preserve"> parece más extensible e intuitivo que introducir la noción de un </w:t>
      </w:r>
      <w:proofErr w:type="spellStart"/>
      <w:r w:rsidRPr="00502E4A">
        <w:rPr>
          <w:i/>
          <w:lang w:val="es-ES"/>
        </w:rPr>
        <w:t>CurriculumVitae</w:t>
      </w:r>
      <w:proofErr w:type="spellEnd"/>
      <w:r w:rsidRPr="00502E4A">
        <w:rPr>
          <w:lang w:val="es-ES"/>
        </w:rPr>
        <w:t xml:space="preserve"> con este fin.  Puede ser conveniente introducir una propiedad que asocie una instancia de un</w:t>
      </w:r>
      <w:r>
        <w:rPr>
          <w:lang w:val="es-ES"/>
        </w:rPr>
        <w:t xml:space="preserve"> </w:t>
      </w:r>
      <w:proofErr w:type="spellStart"/>
      <w:r w:rsidRPr="00502E4A">
        <w:rPr>
          <w:i/>
          <w:lang w:val="es-ES"/>
        </w:rPr>
        <w:t>QualifiedValue</w:t>
      </w:r>
      <w:proofErr w:type="spellEnd"/>
      <w:r w:rsidRPr="00502E4A">
        <w:rPr>
          <w:lang w:val="es-ES"/>
        </w:rPr>
        <w:t xml:space="preserve"> con el documento CV en el que se informó, pero por lo demás parece que un CV debe tratarse de la misma manera que otras subclases de </w:t>
      </w:r>
      <w:proofErr w:type="spellStart"/>
      <w:r w:rsidRPr="00502E4A">
        <w:rPr>
          <w:i/>
          <w:lang w:val="es-ES"/>
        </w:rPr>
        <w:t>bibo</w:t>
      </w:r>
      <w:proofErr w:type="gramStart"/>
      <w:r w:rsidRPr="00502E4A">
        <w:rPr>
          <w:i/>
          <w:lang w:val="es-ES"/>
        </w:rPr>
        <w:t>:Document</w:t>
      </w:r>
      <w:proofErr w:type="spellEnd"/>
      <w:proofErr w:type="gramEnd"/>
      <w:r w:rsidRPr="00502E4A">
        <w:rPr>
          <w:lang w:val="es-ES"/>
        </w:rPr>
        <w:t>.</w:t>
      </w:r>
    </w:p>
    <w:p w14:paraId="1BBA75C5" w14:textId="199186BD" w:rsidR="005F4ED1" w:rsidRPr="005F4ED1" w:rsidRDefault="005F4ED1" w:rsidP="005F4ED1">
      <w:pPr>
        <w:pStyle w:val="Prrafodelista"/>
        <w:numPr>
          <w:ilvl w:val="0"/>
          <w:numId w:val="1"/>
        </w:numPr>
        <w:rPr>
          <w:lang w:val="es-ES"/>
        </w:rPr>
      </w:pPr>
      <w:r w:rsidRPr="005F4ED1">
        <w:rPr>
          <w:lang w:val="es-ES"/>
        </w:rPr>
        <w:lastRenderedPageBreak/>
        <w:t>Conversión de individuos nombrados y valores de tipo de datos personalizados en clases.  Las instancias de rol en IB-</w:t>
      </w:r>
      <w:proofErr w:type="spellStart"/>
      <w:r w:rsidRPr="005F4ED1">
        <w:rPr>
          <w:lang w:val="es-ES"/>
        </w:rPr>
        <w:t>Hercules</w:t>
      </w:r>
      <w:proofErr w:type="spellEnd"/>
      <w:r w:rsidRPr="005F4ED1">
        <w:rPr>
          <w:lang w:val="es-ES"/>
        </w:rPr>
        <w:t xml:space="preserve"> que no se superponen con las que ya están en ROH se convierten de individuos nombrados a subclases de </w:t>
      </w:r>
      <w:proofErr w:type="spellStart"/>
      <w:r w:rsidRPr="005F4ED1">
        <w:rPr>
          <w:lang w:val="es-ES"/>
        </w:rPr>
        <w:t>BFO</w:t>
      </w:r>
      <w:proofErr w:type="gramStart"/>
      <w:r w:rsidRPr="005F4ED1">
        <w:rPr>
          <w:lang w:val="es-ES"/>
        </w:rPr>
        <w:t>:Role</w:t>
      </w:r>
      <w:proofErr w:type="spellEnd"/>
      <w:proofErr w:type="gramEnd"/>
      <w:r w:rsidRPr="005F4ED1">
        <w:rPr>
          <w:lang w:val="es-ES"/>
        </w:rPr>
        <w:t>.  Los otros individuos nombrados en IB-</w:t>
      </w:r>
      <w:proofErr w:type="spellStart"/>
      <w:r w:rsidRPr="005F4ED1">
        <w:rPr>
          <w:lang w:val="es-ES"/>
        </w:rPr>
        <w:t>Hercules</w:t>
      </w:r>
      <w:proofErr w:type="spellEnd"/>
      <w:r w:rsidRPr="005F4ED1">
        <w:rPr>
          <w:lang w:val="es-ES"/>
        </w:rPr>
        <w:t xml:space="preserve"> representan estados específicos de patentes y proyectos, mientras que ROH representa estados similares mediante valores de tipos de datos personalizados.  La ontología fusionada ASIO3 </w:t>
      </w:r>
      <w:r w:rsidR="00D35CC1">
        <w:rPr>
          <w:lang w:val="es-ES"/>
        </w:rPr>
        <w:t>propone</w:t>
      </w:r>
      <w:r w:rsidRPr="005F4ED1">
        <w:rPr>
          <w:lang w:val="es-ES"/>
        </w:rPr>
        <w:t xml:space="preserve"> un tercer enfoque que combina las entidades de las dos ontologías fuente como subclas</w:t>
      </w:r>
      <w:bookmarkStart w:id="0" w:name="_GoBack"/>
      <w:bookmarkEnd w:id="0"/>
      <w:r w:rsidRPr="005F4ED1">
        <w:rPr>
          <w:lang w:val="es-ES"/>
        </w:rPr>
        <w:t>es de Status en lugar de como individuos nombrados o valores de tipo de datos.  La idea de que cada proyecto o patente tenga su propio individuo o individuos de estatus es similar a la forma en que se manejan los roles en BFO.  Además, ofrece la posibilidad de asociar cada estatus individual con el período de tiempo en el que estuvo en vigor.</w:t>
      </w:r>
    </w:p>
    <w:p w14:paraId="5B44B83E" w14:textId="77777777" w:rsidR="005F4ED1" w:rsidRPr="005F4ED1" w:rsidRDefault="005F4ED1" w:rsidP="005F4ED1">
      <w:pPr>
        <w:pStyle w:val="Prrafodelista"/>
        <w:rPr>
          <w:lang w:val="es-ES"/>
        </w:rPr>
      </w:pPr>
    </w:p>
    <w:sectPr w:rsidR="005F4ED1" w:rsidRPr="005F4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24F1D"/>
    <w:multiLevelType w:val="hybridMultilevel"/>
    <w:tmpl w:val="377AAE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6F"/>
    <w:rsid w:val="0022729A"/>
    <w:rsid w:val="00395E90"/>
    <w:rsid w:val="00502E4A"/>
    <w:rsid w:val="005F4ED1"/>
    <w:rsid w:val="006736DC"/>
    <w:rsid w:val="00A13ED5"/>
    <w:rsid w:val="00B85821"/>
    <w:rsid w:val="00BD026F"/>
    <w:rsid w:val="00C251A7"/>
    <w:rsid w:val="00D35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E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2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653</Words>
  <Characters>3593</Characters>
  <Application>Microsoft Office Word</Application>
  <DocSecurity>0</DocSecurity>
  <Lines>29</Lines>
  <Paragraphs>8</Paragraphs>
  <ScaleCrop>false</ScaleCrop>
  <HeadingPairs>
    <vt:vector size="4" baseType="variant">
      <vt:variant>
        <vt:lpstr>Título</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Lowe</dc:creator>
  <cp:keywords/>
  <dc:description/>
  <cp:lastModifiedBy>Anna Guillaumet</cp:lastModifiedBy>
  <cp:revision>5</cp:revision>
  <dcterms:created xsi:type="dcterms:W3CDTF">2020-11-30T08:27:00Z</dcterms:created>
  <dcterms:modified xsi:type="dcterms:W3CDTF">2020-11-30T11:59:00Z</dcterms:modified>
</cp:coreProperties>
</file>