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 class="table"}</w:t>
      </w:r>
    </w:p>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BodyText"/>
      </w:pPr>
      <w:r>
        <w:t xml:space="preserve">{: class="table"}</w:t>
      </w:r>
    </w:p>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{:target="_blank"}，</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BodyText"/>
      </w:pPr>
      <w:r>
        <w:t xml:space="preserve">( 1 )</w:t>
      </w:r>
      <w:r>
        <w:t xml:space="preserve"> </w:t>
      </w: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7"/>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7"/>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7"/>
          <w:ilvl w:val="0"/>
        </w:numPr>
      </w:pPr>
      <w:r>
        <w:t xml:space="preserve">作者样式。</w:t>
      </w:r>
    </w:p>
    <w:p>
      <w:pPr>
        <w:pStyle w:val="Compact"/>
        <w:numPr>
          <w:numId w:val="1007"/>
          <w:ilvl w:val="0"/>
        </w:numPr>
      </w:pPr>
      <w:r>
        <w:t xml:space="preserve">用户样式。</w:t>
      </w:r>
    </w:p>
    <w:p>
      <w:pPr>
        <w:pStyle w:val="Compact"/>
        <w:numPr>
          <w:numId w:val="1007"/>
          <w:ilvl w:val="0"/>
        </w:numPr>
      </w:pPr>
      <w:r>
        <w:t xml:space="preserve">浏览器样式。</w:t>
      </w:r>
    </w:p>
    <w:p>
      <w:pPr>
        <w:pStyle w:val="FirstParagraph"/>
      </w:pPr>
      <w:r>
        <w:t xml:space="preserve">( 2 )</w:t>
      </w:r>
      <w:r>
        <w:t xml:space="preserve"> </w:t>
      </w: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8"/>
          <w:ilvl w:val="0"/>
        </w:numPr>
      </w:pPr>
      <w:r>
        <w:t xml:space="preserve">内联样式（行内样式）</w:t>
      </w:r>
    </w:p>
    <w:p>
      <w:pPr>
        <w:pStyle w:val="Compact"/>
        <w:numPr>
          <w:numId w:val="1008"/>
          <w:ilvl w:val="0"/>
        </w:numPr>
      </w:pPr>
      <w:r>
        <w:t xml:space="preserve">内部样式</w:t>
      </w:r>
    </w:p>
    <w:p>
      <w:pPr>
        <w:pStyle w:val="Compact"/>
        <w:numPr>
          <w:numId w:val="1008"/>
          <w:ilvl w:val="0"/>
        </w:numPr>
      </w:pPr>
      <w:r>
        <w:t xml:space="preserve">外部样式</w:t>
      </w:r>
    </w:p>
    <w:p>
      <w:pPr>
        <w:pStyle w:val="FirstParagraph"/>
      </w:pPr>
      <w:r>
        <w:t xml:space="preserve">外部样式和内部样式在优先级相同的情况下，后定义的会覆盖先定义的。</w:t>
      </w:r>
    </w:p>
    <w:p>
      <w:pPr>
        <w:pStyle w:val="BodyText"/>
      </w:pPr>
      <w:r>
        <w:t xml:space="preserve">( 3 ) CSS 选择器</w:t>
      </w:r>
    </w:p>
    <w:p>
      <w:pPr>
        <w:pStyle w:val="Compact"/>
        <w:numPr>
          <w:numId w:val="1009"/>
          <w:ilvl w:val="0"/>
        </w:numPr>
      </w:pPr>
      <w:r>
        <w:t xml:space="preserve">ID 选择器：</w:t>
      </w:r>
      <w:r>
        <w:rPr>
          <w:rStyle w:val="VerbatimChar"/>
        </w:rPr>
        <w:t xml:space="preserve">#idname</w:t>
      </w:r>
    </w:p>
    <w:p>
      <w:pPr>
        <w:pStyle w:val="Compact"/>
        <w:numPr>
          <w:numId w:val="1009"/>
          <w:ilvl w:val="0"/>
        </w:numPr>
      </w:pPr>
      <w:r>
        <w:t xml:space="preserve">伪类：</w:t>
      </w:r>
      <w:r>
        <w:rPr>
          <w:rStyle w:val="VerbatimChar"/>
        </w:rPr>
        <w:t xml:space="preserve">:hover</w:t>
      </w:r>
    </w:p>
    <w:p>
      <w:pPr>
        <w:pStyle w:val="Compact"/>
        <w:numPr>
          <w:numId w:val="1009"/>
          <w:ilvl w:val="0"/>
        </w:numPr>
      </w:pPr>
      <w:r>
        <w:t xml:space="preserve">属性选择器：</w:t>
      </w:r>
      <w:r>
        <w:rPr>
          <w:rStyle w:val="VerbatimChar"/>
        </w:rPr>
        <w:t xml:space="preserve">input[type="text"]</w:t>
      </w:r>
    </w:p>
    <w:p>
      <w:pPr>
        <w:pStyle w:val="Compact"/>
        <w:numPr>
          <w:numId w:val="1009"/>
          <w:ilvl w:val="0"/>
        </w:numPr>
      </w:pPr>
      <w:r>
        <w:t xml:space="preserve">类选择器：</w:t>
      </w:r>
      <w:r>
        <w:rPr>
          <w:rStyle w:val="VerbatimChar"/>
        </w:rPr>
        <w:t xml:space="preserve">.classname</w:t>
      </w:r>
    </w:p>
    <w:p>
      <w:pPr>
        <w:pStyle w:val="Compact"/>
        <w:numPr>
          <w:numId w:val="1009"/>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09"/>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0"/>
          <w:ilvl w:val="0"/>
        </w:numPr>
      </w:pPr>
      <w:r>
        <w:rPr>
          <w:rStyle w:val="VerbatimChar"/>
        </w:rPr>
        <w:t xml:space="preserve">@import</w:t>
      </w:r>
      <w:r>
        <w:t xml:space="preserve"> </w:t>
      </w:r>
      <w:r>
        <w:t xml:space="preserve">和 link 混用时，可能会出现不同时下载的情况。</w:t>
      </w:r>
    </w:p>
    <w:p>
      <w:pPr>
        <w:pStyle w:val="Compact"/>
        <w:numPr>
          <w:numId w:val="1010"/>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FirstParagraph"/>
      </w:pPr>
      <w:r>
        <w:t xml:space="preserve">( 1 ) 块元素垂直居中：transform:</w:t>
      </w:r>
      <w:r>
        <w:t xml:space="preserve"> </w:t>
      </w:r>
      <w:r>
        <w:t xml:space="preserve">translateY(-50%)。此方案存在兼容性问题(Firefox 43 不支持, Chrome 46</w:t>
      </w:r>
      <w:r>
        <w:t xml:space="preserve"> </w:t>
      </w:r>
      <w:r>
        <w:t xml:space="preserve">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FirstParagraph"/>
      </w:pPr>
      <w:r>
        <w:t xml:space="preserve">( 2 ) 块元素垂直居中：绝对定位(top: 50%)</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FirstParagraph"/>
      </w:pPr>
      <w:r>
        <w:t xml:space="preserve">( 3 ) 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FirstParagraph"/>
      </w:pPr>
      <w:r>
        <w:t xml:space="preserve">( 4 ) 块元素的水平居中：margin: 0 auto</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0" w:name="javascript"/>
      <w:bookmarkEnd w:id="50"/>
      <w:r>
        <w:t xml:space="preserve">JavaScript</w:t>
      </w:r>
    </w:p>
    <w:p>
      <w:pPr>
        <w:pStyle w:val="Heading2"/>
      </w:pPr>
      <w:bookmarkStart w:id="51" w:name="javascript-组成"/>
      <w:bookmarkEnd w:id="51"/>
      <w:r>
        <w:t xml:space="preserve">JavaScript 组成</w:t>
      </w:r>
    </w:p>
    <w:p>
      <w:pPr>
        <w:pStyle w:val="FirstParagraph"/>
      </w:pPr>
      <w:r>
        <w:t xml:space="preserve">一个完整的 JavaScript 实现是由以下 3 个不同部分组成的：</w:t>
      </w:r>
    </w:p>
    <w:p>
      <w:pPr>
        <w:pStyle w:val="Compact"/>
        <w:numPr>
          <w:numId w:val="1011"/>
          <w:ilvl w:val="0"/>
        </w:numPr>
      </w:pPr>
      <w:r>
        <w:t xml:space="preserve">核心（ECMAScipt）</w:t>
      </w:r>
    </w:p>
    <w:p>
      <w:pPr>
        <w:pStyle w:val="Compact"/>
        <w:numPr>
          <w:numId w:val="1011"/>
          <w:ilvl w:val="0"/>
        </w:numPr>
      </w:pPr>
      <w:r>
        <w:t xml:space="preserve">文档对象模型（DOM）</w:t>
      </w:r>
    </w:p>
    <w:p>
      <w:pPr>
        <w:numPr>
          <w:numId w:val="1011"/>
          <w:ilvl w:val="0"/>
        </w:numPr>
      </w:pPr>
      <w:r>
        <w:t xml:space="preserve">浏览器对象模型（BOM）</w:t>
      </w:r>
    </w:p>
    <w:p>
      <w:pPr>
        <w:pStyle w:val="Compact"/>
        <w:numPr>
          <w:numId w:val="1011"/>
          <w:ilvl w:val="0"/>
        </w:numPr>
      </w:pPr>
      <w:hyperlink r:id="rId52">
        <w:r>
          <w:rPr>
            <w:rStyle w:val="Hyperlink"/>
          </w:rPr>
          <w:t xml:space="preserve">JavaScript</w:t>
        </w:r>
        <w:r>
          <w:rPr>
            <w:rStyle w:val="Hyperlink"/>
          </w:rPr>
          <w:t xml:space="preserve"> </w:t>
        </w:r>
        <w:r>
          <w:rPr>
            <w:rStyle w:val="Hyperlink"/>
          </w:rPr>
          <w:t xml:space="preserve">实现</w:t>
        </w:r>
      </w:hyperlink>
    </w:p>
    <w:p>
      <w:pPr>
        <w:numPr>
          <w:numId w:val="1011"/>
          <w:ilvl w:val="0"/>
        </w:numPr>
      </w:pPr>
      <w:hyperlink r:id="rId53">
        <w:r>
          <w:rPr>
            <w:rStyle w:val="Hyperlink"/>
          </w:rPr>
          <w:t xml:space="preserve">JavaScript学习总结（三）BOM和DOM详解</w:t>
        </w:r>
      </w:hyperlink>
    </w:p>
    <w:p>
      <w:pPr>
        <w:pStyle w:val="Heading2"/>
      </w:pPr>
      <w:bookmarkStart w:id="54" w:name="类型值和变量"/>
      <w:bookmarkEnd w:id="54"/>
      <w:r>
        <w:t xml:space="preserve">类型、值和变量</w:t>
      </w:r>
    </w:p>
    <w:p>
      <w:pPr>
        <w:pStyle w:val="Heading3"/>
      </w:pPr>
      <w:bookmarkStart w:id="55" w:name="数据类型"/>
      <w:bookmarkEnd w:id="55"/>
      <w:r>
        <w:t xml:space="preserve">数据类型</w:t>
      </w:r>
    </w:p>
    <w:p>
      <w:pPr>
        <w:pStyle w:val="Compact"/>
        <w:numPr>
          <w:numId w:val="1012"/>
          <w:ilvl w:val="0"/>
        </w:numPr>
      </w:pPr>
      <w:r>
        <w:t xml:space="preserve">基本数据类型：String 字符串；Number 数字；Boolean 布尔。</w:t>
      </w:r>
    </w:p>
    <w:p>
      <w:pPr>
        <w:pStyle w:val="Compact"/>
        <w:numPr>
          <w:numId w:val="1012"/>
          <w:ilvl w:val="0"/>
        </w:numPr>
      </w:pPr>
      <w:r>
        <w:t xml:space="preserve">复合数据类型：Object 对象；Array 数组。</w:t>
      </w:r>
    </w:p>
    <w:p>
      <w:pPr>
        <w:numPr>
          <w:numId w:val="1012"/>
          <w:ilvl w:val="0"/>
        </w:numPr>
      </w:pPr>
      <w:r>
        <w:t xml:space="preserve">特殊数据类型：Null 空对象；Undefined 未定义。</w:t>
      </w:r>
    </w:p>
    <w:p>
      <w:pPr>
        <w:numPr>
          <w:numId w:val="1012"/>
          <w:ilvl w:val="0"/>
        </w:numPr>
      </w:pPr>
      <w:hyperlink r:id="rId56">
        <w:r>
          <w:rPr>
            <w:rStyle w:val="Hyperlink"/>
          </w:rPr>
          <w:t xml:space="preserve">数据类型 (JavaScript),</w:t>
        </w:r>
        <w:r>
          <w:rPr>
            <w:rStyle w:val="Hyperlink"/>
          </w:rPr>
          <w:t xml:space="preserve"> </w:t>
        </w:r>
        <w:r>
          <w:rPr>
            <w:rStyle w:val="Hyperlink"/>
          </w:rPr>
          <w:t xml:space="preserve">msdn</w:t>
        </w:r>
      </w:hyperlink>
    </w:p>
    <w:p>
      <w:pPr>
        <w:pStyle w:val="Heading3"/>
      </w:pPr>
      <w:bookmarkStart w:id="57" w:name="null-nan-undefined"/>
      <w:bookmarkEnd w:id="57"/>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3"/>
          <w:ilvl w:val="0"/>
        </w:numPr>
      </w:pPr>
      <w:hyperlink r:id="rId58">
        <w:r>
          <w:rPr>
            <w:rStyle w:val="Hyperlink"/>
          </w:rPr>
          <w:t xml:space="preserve">JavaScript中奇葩的假值</w:t>
        </w:r>
      </w:hyperlink>
    </w:p>
    <w:p>
      <w:pPr>
        <w:pStyle w:val="Compact"/>
        <w:numPr>
          <w:numId w:val="1013"/>
          <w:ilvl w:val="0"/>
        </w:numPr>
      </w:pPr>
      <w:hyperlink r:id="rId59">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0" w:name="函数"/>
      <w:bookmarkEnd w:id="60"/>
      <w:r>
        <w:t xml:space="preserve">函数</w:t>
      </w:r>
    </w:p>
    <w:p>
      <w:pPr>
        <w:pStyle w:val="Heading3"/>
      </w:pPr>
      <w:bookmarkStart w:id="61" w:name="常用函数"/>
      <w:bookmarkEnd w:id="61"/>
      <w:r>
        <w:t xml:space="preserve">常用函数</w:t>
      </w:r>
    </w:p>
    <w:p>
      <w:pPr>
        <w:pStyle w:val="Compact"/>
        <w:numPr>
          <w:numId w:val="1014"/>
          <w:ilvl w:val="0"/>
        </w:numPr>
      </w:pPr>
      <w:r>
        <w:rPr>
          <w:rStyle w:val="VerbatimChar"/>
        </w:rPr>
        <w:t xml:space="preserve">string.slice(start,end)</w:t>
      </w:r>
      <w:r>
        <w:t xml:space="preserve"> </w:t>
      </w:r>
      <w:r>
        <w:t xml:space="preserve">复制 string 中的一部分。</w:t>
      </w:r>
    </w:p>
    <w:p>
      <w:pPr>
        <w:pStyle w:val="Compact"/>
        <w:numPr>
          <w:numId w:val="1014"/>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4"/>
          <w:ilvl w:val="0"/>
        </w:numPr>
      </w:pPr>
      <w:r>
        <w:rPr>
          <w:rStyle w:val="VerbatimChar"/>
        </w:rPr>
        <w:t xml:space="preserve">object.hasOwnProperty(name)</w:t>
      </w:r>
    </w:p>
    <w:p>
      <w:pPr>
        <w:pStyle w:val="Compact"/>
        <w:numPr>
          <w:numId w:val="1014"/>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Compact"/>
        <w:numPr>
          <w:numId w:val="1014"/>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4"/>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4"/>
          <w:ilvl w:val="0"/>
        </w:numPr>
      </w:pPr>
      <w:r>
        <w:rPr>
          <w:rStyle w:val="VerbatimChar"/>
        </w:rPr>
        <w:t xml:space="preserve">array.pop()</w:t>
      </w:r>
      <w:r>
        <w:t xml:space="preserve"> </w:t>
      </w:r>
      <w:r>
        <w:t xml:space="preserve">移除最后一个元素。</w:t>
      </w:r>
    </w:p>
    <w:p>
      <w:pPr>
        <w:pStyle w:val="Compact"/>
        <w:numPr>
          <w:numId w:val="1014"/>
          <w:ilvl w:val="0"/>
        </w:numPr>
      </w:pPr>
      <w:r>
        <w:rPr>
          <w:rStyle w:val="VerbatimChar"/>
        </w:rPr>
        <w:t xml:space="preserve">array.push(item...)</w:t>
      </w:r>
      <w:r>
        <w:t xml:space="preserve"> </w:t>
      </w:r>
      <w:r>
        <w:t xml:space="preserve">将一个或多个参数附加到数组的尾部。</w:t>
      </w:r>
    </w:p>
    <w:p>
      <w:pPr>
        <w:pStyle w:val="Compact"/>
        <w:numPr>
          <w:numId w:val="1014"/>
          <w:ilvl w:val="0"/>
        </w:numPr>
      </w:pPr>
      <w:r>
        <w:rPr>
          <w:rStyle w:val="VerbatimChar"/>
        </w:rPr>
        <w:t xml:space="preserve">array.reverse()</w:t>
      </w:r>
      <w:r>
        <w:t xml:space="preserve"> </w:t>
      </w:r>
      <w:r>
        <w:t xml:space="preserve">反转 array 元素的顺序。</w:t>
      </w:r>
    </w:p>
    <w:p>
      <w:pPr>
        <w:pStyle w:val="Compact"/>
        <w:numPr>
          <w:numId w:val="1014"/>
          <w:ilvl w:val="0"/>
        </w:numPr>
      </w:pPr>
      <w:r>
        <w:rPr>
          <w:rStyle w:val="VerbatimChar"/>
        </w:rPr>
        <w:t xml:space="preserve">array.sort(camprefn)</w:t>
      </w:r>
      <w:r>
        <w:t xml:space="preserve"> </w:t>
      </w:r>
      <w:r>
        <w:t xml:space="preserve">数组排序。</w:t>
      </w:r>
    </w:p>
    <w:p>
      <w:pPr>
        <w:pStyle w:val="Compact"/>
        <w:numPr>
          <w:numId w:val="1014"/>
          <w:ilvl w:val="0"/>
        </w:numPr>
      </w:pPr>
      <w:r>
        <w:rPr>
          <w:rStyle w:val="VerbatimChar"/>
        </w:rPr>
        <w:t xml:space="preserve">array.shift()</w:t>
      </w:r>
      <w:r>
        <w:t xml:space="preserve"> </w:t>
      </w:r>
      <w:r>
        <w:t xml:space="preserve">移除数组中的第一个元素并返回该元素。</w:t>
      </w:r>
    </w:p>
    <w:p>
      <w:pPr>
        <w:pStyle w:val="Compact"/>
        <w:numPr>
          <w:numId w:val="1014"/>
          <w:ilvl w:val="0"/>
        </w:numPr>
      </w:pPr>
      <w:r>
        <w:rPr>
          <w:rStyle w:val="VerbatimChar"/>
        </w:rPr>
        <w:t xml:space="preserve">array.map(item =&gt; )</w:t>
      </w:r>
      <w:r>
        <w:t xml:space="preserve"> </w:t>
      </w:r>
      <w:r>
        <w:t xml:space="preserve">数组映射, 依次处理数组中的每一项.</w:t>
      </w:r>
    </w:p>
    <w:p>
      <w:pPr>
        <w:numPr>
          <w:numId w:val="1014"/>
          <w:ilvl w:val="0"/>
        </w:numPr>
      </w:pPr>
      <w:r>
        <w:rPr>
          <w:rStyle w:val="VerbatimChar"/>
        </w:rPr>
        <w:t xml:space="preserve">array.filter(item =&gt; )</w:t>
      </w:r>
      <w:r>
        <w:t xml:space="preserve"> </w:t>
      </w:r>
      <w:r>
        <w:t xml:space="preserve">数组过滤, 保存返回为真的项.</w:t>
      </w:r>
    </w:p>
    <w:p>
      <w:pPr>
        <w:numPr>
          <w:numId w:val="1014"/>
          <w:ilvl w:val="0"/>
        </w:numPr>
      </w:pPr>
      <w:hyperlink r:id="rId62">
        <w:r>
          <w:rPr>
            <w:rStyle w:val="Hyperlink"/>
          </w:rPr>
          <w:t xml:space="preserve">Douglas Crockford,</w:t>
        </w:r>
        <w:r>
          <w:rPr>
            <w:rStyle w:val="Hyperlink"/>
          </w:rPr>
          <w:t xml:space="preserve"> </w:t>
        </w:r>
        <w:r>
          <w:rPr>
            <w:rStyle w:val="Hyperlink"/>
          </w:rPr>
          <w:t xml:space="preserve">JavaScript语言精粹</w:t>
        </w:r>
      </w:hyperlink>
    </w:p>
    <w:p>
      <w:pPr>
        <w:pStyle w:val="Heading3"/>
      </w:pPr>
      <w:bookmarkStart w:id="63" w:name="date"/>
      <w:bookmarkEnd w:id="63"/>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5"/>
          <w:ilvl w:val="0"/>
        </w:numPr>
      </w:pPr>
      <w:hyperlink r:id="rId64">
        <w:r>
          <w:rPr>
            <w:rStyle w:val="Hyperlink"/>
          </w:rPr>
          <w:t xml:space="preserve">Date,</w:t>
        </w:r>
        <w:r>
          <w:rPr>
            <w:rStyle w:val="Hyperlink"/>
          </w:rPr>
          <w:t xml:space="preserve"> </w:t>
        </w:r>
        <w:r>
          <w:rPr>
            <w:rStyle w:val="Hyperlink"/>
          </w:rPr>
          <w:t xml:space="preserve">mdn</w:t>
        </w:r>
      </w:hyperlink>
    </w:p>
    <w:p>
      <w:pPr>
        <w:pStyle w:val="Heading3"/>
      </w:pPr>
      <w:bookmarkStart w:id="65" w:name="typeof-和-instanceof"/>
      <w:bookmarkEnd w:id="65"/>
      <w:r>
        <w:t xml:space="preserve">typeof 和 instanceof</w:t>
      </w:r>
    </w:p>
    <w:p>
      <w:pPr>
        <w:numPr>
          <w:numId w:val="1016"/>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00"/>
          <w:ilvl w:val="0"/>
        </w:numPr>
      </w:pPr>
      <w:r>
        <w:t xml:space="preserve">{: class="table"}</w:t>
      </w:r>
    </w:p>
    <w:p>
      <w:pPr>
        <w:numPr>
          <w:numId w:val="1016"/>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17"/>
          <w:ilvl w:val="0"/>
        </w:numPr>
      </w:pPr>
      <w:hyperlink r:id="rId66">
        <w:r>
          <w:rPr>
            <w:rStyle w:val="Hyperlink"/>
          </w:rPr>
          <w:t xml:space="preserve">typeof 和</w:t>
        </w:r>
        <w:r>
          <w:rPr>
            <w:rStyle w:val="Hyperlink"/>
          </w:rPr>
          <w:t xml:space="preserve"> </w:t>
        </w:r>
        <w:r>
          <w:rPr>
            <w:rStyle w:val="Hyperlink"/>
          </w:rPr>
          <w:t xml:space="preserve">instanceOf的区别</w:t>
        </w:r>
      </w:hyperlink>
    </w:p>
    <w:p>
      <w:pPr>
        <w:pStyle w:val="Compact"/>
        <w:numPr>
          <w:numId w:val="1017"/>
          <w:ilvl w:val="0"/>
        </w:numPr>
      </w:pPr>
      <w:hyperlink r:id="rId67">
        <w:r>
          <w:rPr>
            <w:rStyle w:val="Hyperlink"/>
          </w:rPr>
          <w:t xml:space="preserve">instanceof</w:t>
        </w:r>
      </w:hyperlink>
    </w:p>
    <w:p>
      <w:pPr>
        <w:pStyle w:val="Compact"/>
        <w:numPr>
          <w:numId w:val="1017"/>
          <w:ilvl w:val="0"/>
        </w:numPr>
      </w:pPr>
      <w:hyperlink r:id="rId68">
        <w:r>
          <w:rPr>
            <w:rStyle w:val="Hyperlink"/>
          </w:rPr>
          <w:t xml:space="preserve">typeof</w:t>
        </w:r>
      </w:hyperlink>
    </w:p>
    <w:p>
      <w:pPr>
        <w:pStyle w:val="Heading3"/>
      </w:pPr>
      <w:bookmarkStart w:id="69" w:name="setinterval-和-settimeout"/>
      <w:bookmarkEnd w:id="69"/>
      <w:r>
        <w:t xml:space="preserve">setInterval 和 setTimeout</w:t>
      </w:r>
    </w:p>
    <w:p>
      <w:pPr>
        <w:pStyle w:val="Compact"/>
        <w:numPr>
          <w:numId w:val="1018"/>
          <w:ilvl w:val="0"/>
        </w:numPr>
      </w:pPr>
      <w:r>
        <w:rPr>
          <w:rStyle w:val="VerbatimChar"/>
        </w:rPr>
        <w:t xml:space="preserve">setTimeout</w:t>
      </w:r>
      <w:r>
        <w:t xml:space="preserve"> </w:t>
      </w:r>
      <w:r>
        <w:t xml:space="preserve">只执行一次</w:t>
      </w:r>
    </w:p>
    <w:p>
      <w:pPr>
        <w:pStyle w:val="Compact"/>
        <w:numPr>
          <w:numId w:val="1018"/>
          <w:ilvl w:val="0"/>
        </w:numPr>
      </w:pPr>
      <w:r>
        <w:rPr>
          <w:rStyle w:val="VerbatimChar"/>
        </w:rPr>
        <w:t xml:space="preserve">setInterval</w:t>
      </w:r>
      <w:r>
        <w:t xml:space="preserve"> </w:t>
      </w:r>
      <w:r>
        <w:t xml:space="preserve">连续执行多次</w:t>
      </w:r>
    </w:p>
    <w:p>
      <w:pPr>
        <w:pStyle w:val="Heading3"/>
      </w:pPr>
      <w:bookmarkStart w:id="70" w:name="call-和-apply"/>
      <w:bookmarkEnd w:id="70"/>
      <w:r>
        <w:t xml:space="preserve">call 和 apply</w:t>
      </w:r>
    </w:p>
    <w:p>
      <w:pPr>
        <w:pStyle w:val="FirstParagraph"/>
      </w:pPr>
      <w:r>
        <w:t xml:space="preserve">通过 call 和 apply, 可以实现自定义函数调用的上下文.</w:t>
      </w:r>
    </w:p>
    <w:p>
      <w:pPr>
        <w:numPr>
          <w:numId w:val="1019"/>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19"/>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0"/>
          <w:ilvl w:val="0"/>
        </w:numPr>
      </w:pPr>
      <w:hyperlink r:id="rId71">
        <w:r>
          <w:rPr>
            <w:rStyle w:val="Hyperlink"/>
          </w:rPr>
          <w:t xml:space="preserve">Function.prototype.apply()</w:t>
        </w:r>
      </w:hyperlink>
    </w:p>
    <w:p>
      <w:pPr>
        <w:pStyle w:val="Compact"/>
        <w:numPr>
          <w:numId w:val="1020"/>
          <w:ilvl w:val="0"/>
        </w:numPr>
      </w:pPr>
      <w:hyperlink r:id="rId72">
        <w:r>
          <w:rPr>
            <w:rStyle w:val="Hyperlink"/>
          </w:rPr>
          <w:t xml:space="preserve">apply 和call的用法</w:t>
        </w:r>
      </w:hyperlink>
    </w:p>
    <w:p>
      <w:pPr>
        <w:pStyle w:val="Heading3"/>
      </w:pPr>
      <w:bookmarkStart w:id="73" w:name="new构造函数"/>
      <w:bookmarkEnd w:id="73"/>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1"/>
          <w:ilvl w:val="0"/>
        </w:numPr>
      </w:pPr>
      <w:r>
        <w:t xml:space="preserve">创建（或者说构造）一个全新的对象。</w:t>
      </w:r>
    </w:p>
    <w:p>
      <w:pPr>
        <w:pStyle w:val="Compact"/>
        <w:numPr>
          <w:numId w:val="1021"/>
          <w:ilvl w:val="0"/>
        </w:numPr>
      </w:pPr>
      <w:r>
        <w:t xml:space="preserve">这个新对象会被执行 [[prototype]] 链接。</w:t>
      </w:r>
    </w:p>
    <w:p>
      <w:pPr>
        <w:pStyle w:val="Compact"/>
        <w:numPr>
          <w:numId w:val="1021"/>
          <w:ilvl w:val="0"/>
        </w:numPr>
      </w:pPr>
      <w:r>
        <w:t xml:space="preserve">这个对象会绑定到函数调用的 this。</w:t>
      </w:r>
    </w:p>
    <w:p>
      <w:pPr>
        <w:pStyle w:val="Compact"/>
        <w:numPr>
          <w:numId w:val="1021"/>
          <w:ilvl w:val="0"/>
        </w:numPr>
      </w:pPr>
      <w:r>
        <w:t xml:space="preserve">如果函数没有返回其他对象，那么 new</w:t>
      </w:r>
      <w:r>
        <w:t xml:space="preserve"> </w:t>
      </w:r>
      <w:r>
        <w:t xml:space="preserve">表达式中的函数调用会自动返回这个新对象。</w:t>
      </w:r>
    </w:p>
    <w:p>
      <w:pPr>
        <w:pStyle w:val="Heading3"/>
      </w:pPr>
      <w:bookmarkStart w:id="74" w:name="函数调用模式"/>
      <w:bookmarkEnd w:id="74"/>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2"/>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2"/>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3"/>
          <w:ilvl w:val="0"/>
        </w:numPr>
      </w:pPr>
      <w:hyperlink r:id="rId75">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76" w:name="this"/>
      <w:bookmarkEnd w:id="76"/>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4"/>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4"/>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4"/>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4"/>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5"/>
          <w:ilvl w:val="0"/>
        </w:numPr>
      </w:pPr>
      <w:r>
        <w:t xml:space="preserve">作为方法调用, 上下文为方法的拥有者.</w:t>
      </w:r>
    </w:p>
    <w:p>
      <w:pPr>
        <w:pStyle w:val="Compact"/>
        <w:numPr>
          <w:numId w:val="1025"/>
          <w:ilvl w:val="0"/>
        </w:numPr>
      </w:pPr>
      <w:r>
        <w:t xml:space="preserve">作为全局函数调用, 上下文为 window.</w:t>
      </w:r>
    </w:p>
    <w:p>
      <w:pPr>
        <w:pStyle w:val="Compact"/>
        <w:numPr>
          <w:numId w:val="1025"/>
          <w:ilvl w:val="0"/>
        </w:numPr>
      </w:pPr>
      <w:r>
        <w:t xml:space="preserve">作为构造函数调用, 上下文为新创建的实例对象.</w:t>
      </w:r>
    </w:p>
    <w:p>
      <w:pPr>
        <w:pStyle w:val="Compact"/>
        <w:numPr>
          <w:numId w:val="1025"/>
          <w:ilvl w:val="0"/>
        </w:numPr>
      </w:pPr>
      <w:r>
        <w:t xml:space="preserve">call 和 apply 可以自定义上下文.</w:t>
      </w:r>
    </w:p>
    <w:p>
      <w:pPr>
        <w:pStyle w:val="Compact"/>
        <w:numPr>
          <w:numId w:val="1025"/>
          <w:ilvl w:val="0"/>
        </w:numPr>
      </w:pPr>
      <w:r>
        <w:t xml:space="preserve">箭头函数的上下文为其所在作用域的上下文.</w:t>
      </w:r>
    </w:p>
    <w:p>
      <w:pPr>
        <w:pStyle w:val="Compact"/>
        <w:numPr>
          <w:numId w:val="1026"/>
          <w:ilvl w:val="0"/>
        </w:numPr>
      </w:pPr>
      <w:hyperlink r:id="rId77">
        <w:r>
          <w:rPr>
            <w:rStyle w:val="Hyperlink"/>
          </w:rPr>
          <w:t xml:space="preserve">你不知道的JavaScript（上卷）</w:t>
        </w:r>
      </w:hyperlink>
    </w:p>
    <w:p>
      <w:pPr>
        <w:pStyle w:val="Compact"/>
        <w:numPr>
          <w:numId w:val="1026"/>
          <w:ilvl w:val="0"/>
        </w:numPr>
      </w:pPr>
      <w:hyperlink r:id="rId78">
        <w:r>
          <w:rPr>
            <w:rStyle w:val="Hyperlink"/>
          </w:rPr>
          <w:t xml:space="preserve">JavaScript忍者秘籍, p52</w:t>
        </w:r>
      </w:hyperlink>
    </w:p>
    <w:p>
      <w:pPr>
        <w:pStyle w:val="Heading3"/>
      </w:pPr>
      <w:bookmarkStart w:id="79" w:name="闭包"/>
      <w:bookmarkEnd w:id="79"/>
      <w:r>
        <w:t xml:space="preserve">闭包</w:t>
      </w:r>
    </w:p>
    <w:p>
      <w:pPr>
        <w:pStyle w:val="FirstParagraph"/>
      </w:pPr>
      <w:r>
        <w:t xml:space="preserve">当函数可以记住并访问所在的词法作用域时，就产生了闭包，即使函数是在当前词法作用域之外执行。(闭包是发生在定义时的。)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Compact"/>
        <w:numPr>
          <w:numId w:val="1027"/>
          <w:ilvl w:val="0"/>
        </w:numPr>
      </w:pPr>
      <w:hyperlink r:id="rId77">
        <w:r>
          <w:rPr>
            <w:rStyle w:val="Hyperlink"/>
          </w:rPr>
          <w:t xml:space="preserve">你不知道的JavaScript（上卷）</w:t>
        </w:r>
      </w:hyperlink>
    </w:p>
    <w:p>
      <w:pPr>
        <w:pStyle w:val="Heading2"/>
      </w:pPr>
      <w:bookmarkStart w:id="80" w:name="继承方法"/>
      <w:bookmarkEnd w:id="80"/>
      <w:r>
        <w:t xml:space="preserve">继承方法</w:t>
      </w:r>
    </w:p>
    <w:p>
      <w:pPr>
        <w:pStyle w:val="Compact"/>
        <w:numPr>
          <w:numId w:val="1028"/>
          <w:ilvl w:val="0"/>
        </w:numPr>
      </w:pPr>
      <w:r>
        <w:t xml:space="preserve">原型链继承</w:t>
      </w:r>
    </w:p>
    <w:p>
      <w:pPr>
        <w:pStyle w:val="Compact"/>
        <w:numPr>
          <w:numId w:val="1028"/>
          <w:ilvl w:val="0"/>
        </w:numPr>
      </w:pPr>
      <w:r>
        <w:t xml:space="preserve">构造继承</w:t>
      </w:r>
    </w:p>
    <w:p>
      <w:pPr>
        <w:pStyle w:val="Compact"/>
        <w:numPr>
          <w:numId w:val="1028"/>
          <w:ilvl w:val="0"/>
        </w:numPr>
      </w:pPr>
      <w:r>
        <w:t xml:space="preserve">实例继承</w:t>
      </w:r>
    </w:p>
    <w:p>
      <w:pPr>
        <w:numPr>
          <w:numId w:val="1028"/>
          <w:ilvl w:val="0"/>
        </w:numPr>
      </w:pPr>
      <w:r>
        <w:t xml:space="preserve">拷贝继承</w:t>
      </w:r>
    </w:p>
    <w:p>
      <w:pPr>
        <w:numPr>
          <w:numId w:val="1028"/>
          <w:ilvl w:val="0"/>
        </w:numPr>
      </w:pPr>
      <w:hyperlink r:id="rId8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8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83" w:name="正则表达式"/>
      <w:bookmarkEnd w:id="83"/>
      <w:r>
        <w:t xml:space="preserve">正则表达式</w:t>
      </w:r>
    </w:p>
    <w:p>
      <w:pPr>
        <w:pStyle w:val="FirstParagraph"/>
      </w:pPr>
      <w:r>
        <w:rPr>
          <w:b/>
        </w:rPr>
        <w:t xml:space="preserve">参数</w:t>
      </w:r>
    </w:p>
    <w:p>
      <w:pPr>
        <w:pStyle w:val="Compact"/>
        <w:numPr>
          <w:numId w:val="1029"/>
          <w:ilvl w:val="0"/>
        </w:numPr>
      </w:pPr>
      <w:r>
        <w:rPr>
          <w:rStyle w:val="VerbatimChar"/>
        </w:rPr>
        <w:t xml:space="preserve">i</w:t>
      </w:r>
      <w:r>
        <w:t xml:space="preserve">, 忽略大小写.</w:t>
      </w:r>
    </w:p>
    <w:p>
      <w:pPr>
        <w:pStyle w:val="Compact"/>
        <w:numPr>
          <w:numId w:val="1029"/>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0"/>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0"/>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0"/>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0"/>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0"/>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0"/>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0"/>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1"/>
          <w:ilvl w:val="0"/>
        </w:numPr>
      </w:pPr>
      <w:r>
        <w:rPr>
          <w:rStyle w:val="VerbatimChar"/>
        </w:rPr>
        <w:t xml:space="preserve">?</w:t>
      </w:r>
      <w:r>
        <w:t xml:space="preserve"> </w:t>
      </w:r>
      <w:r>
        <w:t xml:space="preserve">最多一次 (零次或一次)</w:t>
      </w:r>
    </w:p>
    <w:p>
      <w:pPr>
        <w:pStyle w:val="Compact"/>
        <w:numPr>
          <w:numId w:val="1031"/>
          <w:ilvl w:val="0"/>
        </w:numPr>
      </w:pPr>
      <w:r>
        <w:rPr>
          <w:rStyle w:val="VerbatimChar"/>
        </w:rPr>
        <w:t xml:space="preserve">+</w:t>
      </w:r>
      <w:r>
        <w:t xml:space="preserve"> </w:t>
      </w:r>
      <w:r>
        <w:t xml:space="preserve">至少一次</w:t>
      </w:r>
    </w:p>
    <w:p>
      <w:pPr>
        <w:pStyle w:val="Compact"/>
        <w:numPr>
          <w:numId w:val="1031"/>
          <w:ilvl w:val="0"/>
        </w:numPr>
      </w:pPr>
      <w:r>
        <w:rPr>
          <w:rStyle w:val="VerbatimChar"/>
        </w:rPr>
        <w:t xml:space="preserve">*</w:t>
      </w:r>
      <w:r>
        <w:t xml:space="preserve"> </w:t>
      </w:r>
      <w:r>
        <w:t xml:space="preserve">任意次</w:t>
      </w:r>
    </w:p>
    <w:p>
      <w:pPr>
        <w:pStyle w:val="Compact"/>
        <w:numPr>
          <w:numId w:val="1031"/>
          <w:ilvl w:val="0"/>
        </w:numPr>
      </w:pPr>
      <w:r>
        <w:rPr>
          <w:rStyle w:val="VerbatimChar"/>
        </w:rPr>
        <w:t xml:space="preserve">{n}</w:t>
      </w:r>
      <w:r>
        <w:t xml:space="preserve"> </w:t>
      </w:r>
      <w:r>
        <w:t xml:space="preserve">只能出现 n 次</w:t>
      </w:r>
    </w:p>
    <w:p>
      <w:pPr>
        <w:pStyle w:val="Compact"/>
        <w:numPr>
          <w:numId w:val="1031"/>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2"/>
          <w:ilvl w:val="0"/>
        </w:numPr>
      </w:pPr>
      <w:hyperlink r:id="rId84">
        <w:r>
          <w:rPr>
            <w:rStyle w:val="Hyperlink"/>
          </w:rPr>
          <w:t xml:space="preserve">RegExp</w:t>
        </w:r>
      </w:hyperlink>
    </w:p>
    <w:p>
      <w:pPr>
        <w:pStyle w:val="Compact"/>
        <w:numPr>
          <w:numId w:val="1032"/>
          <w:ilvl w:val="0"/>
        </w:numPr>
      </w:pPr>
      <w:hyperlink r:id="rId85">
        <w:r>
          <w:rPr>
            <w:rStyle w:val="Hyperlink"/>
          </w:rPr>
          <w:t xml:space="preserve">正则总结：JavaScript中的正则表达式</w:t>
        </w:r>
      </w:hyperlink>
    </w:p>
    <w:p>
      <w:pPr>
        <w:pStyle w:val="Heading2"/>
      </w:pPr>
      <w:bookmarkStart w:id="86" w:name="es5"/>
      <w:bookmarkEnd w:id="8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3"/>
          <w:ilvl w:val="0"/>
        </w:numPr>
      </w:pPr>
      <w:hyperlink r:id="rId8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88" w:name="es6"/>
      <w:bookmarkEnd w:id="88"/>
      <w:r>
        <w:t xml:space="preserve">ES6</w:t>
      </w:r>
    </w:p>
    <w:p>
      <w:pPr>
        <w:pStyle w:val="FirstParagraph"/>
      </w:pPr>
      <w:r>
        <w:t xml:space="preserve">模块，类，块级作用域，Promise，生成器...</w:t>
      </w:r>
    </w:p>
    <w:p>
      <w:pPr>
        <w:pStyle w:val="Heading3"/>
      </w:pPr>
      <w:bookmarkStart w:id="89" w:name="箭头函数"/>
      <w:bookmarkEnd w:id="89"/>
      <w:r>
        <w:t xml:space="preserve">箭头函数</w:t>
      </w:r>
    </w:p>
    <w:p>
      <w:pPr>
        <w:numPr>
          <w:numId w:val="1034"/>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4"/>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4"/>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4"/>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5"/>
          <w:ilvl w:val="0"/>
        </w:numPr>
      </w:pPr>
      <w:hyperlink r:id="rId90">
        <w:r>
          <w:rPr>
            <w:rStyle w:val="Hyperlink"/>
          </w:rPr>
          <w:t xml:space="preserve">Arrow Functions in</w:t>
        </w:r>
        <w:r>
          <w:rPr>
            <w:rStyle w:val="Hyperlink"/>
          </w:rPr>
          <w:t xml:space="preserve"> </w:t>
        </w:r>
        <w:r>
          <w:rPr>
            <w:rStyle w:val="Hyperlink"/>
          </w:rPr>
          <w:t xml:space="preserve">JavaScript</w:t>
        </w:r>
      </w:hyperlink>
    </w:p>
    <w:p>
      <w:pPr>
        <w:pStyle w:val="Heading2"/>
      </w:pPr>
      <w:bookmarkStart w:id="91" w:name="异步请求"/>
      <w:bookmarkEnd w:id="91"/>
      <w:r>
        <w:t xml:space="preserve">异步请求</w:t>
      </w:r>
    </w:p>
    <w:p>
      <w:pPr>
        <w:pStyle w:val="Heading3"/>
      </w:pPr>
      <w:bookmarkStart w:id="92" w:name="ajax-asynchronous-javascript-and-xml"/>
      <w:bookmarkEnd w:id="92"/>
      <w:r>
        <w:t xml:space="preserve">Ajax (Asynchronous Javascript And XML)</w:t>
      </w:r>
    </w:p>
    <w:p>
      <w:pPr>
        <w:pStyle w:val="FirstParagraph"/>
      </w:pPr>
      <w:r>
        <w:rPr>
          <w:b/>
        </w:rPr>
        <w:t xml:space="preserve">Ajax 实现</w:t>
      </w:r>
    </w:p>
    <w:p>
      <w:pPr>
        <w:numPr>
          <w:numId w:val="1036"/>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6"/>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37"/>
          <w:ilvl w:val="0"/>
        </w:numPr>
      </w:pPr>
      <w:hyperlink r:id="rId93">
        <w:r>
          <w:rPr>
            <w:rStyle w:val="Hyperlink"/>
          </w:rPr>
          <w:t xml:space="preserve">原生JS与jQuery对AJAX的实现</w:t>
        </w:r>
      </w:hyperlink>
    </w:p>
    <w:p>
      <w:pPr>
        <w:pStyle w:val="Compact"/>
        <w:numPr>
          <w:numId w:val="1037"/>
          <w:ilvl w:val="0"/>
        </w:numPr>
      </w:pPr>
      <w:hyperlink r:id="rId9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38"/>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38"/>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38"/>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38"/>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38"/>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39"/>
          <w:ilvl w:val="0"/>
        </w:numPr>
      </w:pPr>
      <w:hyperlink r:id="rId9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96" w:name="fetch"/>
      <w:bookmarkEnd w:id="9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0"/>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0"/>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1"/>
          <w:ilvl w:val="0"/>
        </w:numPr>
      </w:pPr>
      <w:hyperlink r:id="rId97">
        <w:r>
          <w:rPr>
            <w:rStyle w:val="Hyperlink"/>
          </w:rPr>
          <w:t xml:space="preserve">Using Fetch, MDN web</w:t>
        </w:r>
        <w:r>
          <w:rPr>
            <w:rStyle w:val="Hyperlink"/>
          </w:rPr>
          <w:t xml:space="preserve"> </w:t>
        </w:r>
        <w:r>
          <w:rPr>
            <w:rStyle w:val="Hyperlink"/>
          </w:rPr>
          <w:t xml:space="preserve">docs</w:t>
        </w:r>
      </w:hyperlink>
    </w:p>
    <w:p>
      <w:pPr>
        <w:pStyle w:val="Heading2"/>
      </w:pPr>
      <w:bookmarkStart w:id="98" w:name="异步"/>
      <w:bookmarkEnd w:id="98"/>
      <w:r>
        <w:t xml:space="preserve">异步</w:t>
      </w:r>
    </w:p>
    <w:p>
      <w:pPr>
        <w:numPr>
          <w:numId w:val="1042"/>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2"/>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2"/>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99" w:name="async-和-await"/>
      <w:bookmarkEnd w:id="99"/>
      <w:r>
        <w:t xml:space="preserve">async 和 await</w:t>
      </w:r>
    </w:p>
    <w:p>
      <w:pPr>
        <w:pStyle w:val="BlockText"/>
      </w:pPr>
      <w:hyperlink r:id="rId100">
        <w:r>
          <w:rPr>
            <w:rStyle w:val="Hyperlink"/>
          </w:rPr>
          <w:t xml:space="preserve">async</w:t>
        </w:r>
      </w:hyperlink>
      <w:r>
        <w:t xml:space="preserve">,</w:t>
      </w:r>
      <w:r>
        <w:t xml:space="preserve"> </w:t>
      </w:r>
      <w:hyperlink r:id="rId101">
        <w:r>
          <w:rPr>
            <w:rStyle w:val="Hyperlink"/>
          </w:rPr>
          <w:t xml:space="preserve">await</w:t>
        </w:r>
      </w:hyperlink>
    </w:p>
    <w:p>
      <w:pPr>
        <w:pStyle w:val="Heading4"/>
      </w:pPr>
      <w:bookmarkStart w:id="102" w:name="扩展"/>
      <w:bookmarkEnd w:id="102"/>
      <w:r>
        <w:t xml:space="preserve">扩展</w:t>
      </w:r>
    </w:p>
    <w:p>
      <w:pPr>
        <w:pStyle w:val="Compact"/>
        <w:numPr>
          <w:numId w:val="1043"/>
          <w:ilvl w:val="0"/>
        </w:numPr>
      </w:pPr>
      <w:hyperlink r:id="rId10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04" w:name="文档对象-dom"/>
      <w:bookmarkEnd w:id="104"/>
      <w:r>
        <w:t xml:space="preserve">文档对象 DOM</w:t>
      </w:r>
    </w:p>
    <w:p>
      <w:pPr>
        <w:pStyle w:val="Heading3"/>
      </w:pPr>
      <w:bookmarkStart w:id="105" w:name="浏览器事件冒泡和捕获"/>
      <w:bookmarkEnd w:id="105"/>
      <w:r>
        <w:t xml:space="preserve">浏览器事件冒泡和捕获</w:t>
      </w:r>
    </w:p>
    <w:p>
      <w:pPr>
        <w:pStyle w:val="FirstParagraph"/>
      </w:pPr>
      <w:r>
        <w:t xml:space="preserve">事件分为三个阶段:</w:t>
      </w:r>
    </w:p>
    <w:p>
      <w:pPr>
        <w:pStyle w:val="Compact"/>
        <w:numPr>
          <w:numId w:val="1044"/>
          <w:ilvl w:val="0"/>
        </w:numPr>
      </w:pPr>
      <w:r>
        <w:t xml:space="preserve">捕获阶段</w:t>
      </w:r>
    </w:p>
    <w:p>
      <w:pPr>
        <w:pStyle w:val="Compact"/>
        <w:numPr>
          <w:numId w:val="1044"/>
          <w:ilvl w:val="0"/>
        </w:numPr>
      </w:pPr>
      <w:r>
        <w:t xml:space="preserve">目标阶段</w:t>
      </w:r>
    </w:p>
    <w:p>
      <w:pPr>
        <w:pStyle w:val="Compact"/>
        <w:numPr>
          <w:numId w:val="1044"/>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5"/>
          <w:ilvl w:val="0"/>
        </w:numPr>
      </w:pPr>
      <w:hyperlink r:id="rId10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07" w:name="浏览器对象-bom"/>
      <w:bookmarkEnd w:id="107"/>
      <w:r>
        <w:t xml:space="preserve">浏览器对象 BOM</w:t>
      </w:r>
    </w:p>
    <w:p>
      <w:pPr>
        <w:pStyle w:val="Heading3"/>
      </w:pPr>
      <w:bookmarkStart w:id="108" w:name="弹框"/>
      <w:bookmarkEnd w:id="108"/>
      <w:r>
        <w:t xml:space="preserve">弹框</w:t>
      </w:r>
    </w:p>
    <w:p>
      <w:pPr>
        <w:pStyle w:val="Compact"/>
        <w:numPr>
          <w:numId w:val="1046"/>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6"/>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6"/>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6"/>
          <w:ilvl w:val="0"/>
        </w:numPr>
      </w:pPr>
      <w:hyperlink r:id="rId109">
        <w:r>
          <w:rPr>
            <w:rStyle w:val="Hyperlink"/>
          </w:rPr>
          <w:t xml:space="preserve">http://www.w3school.com.cn/jsref/met_win_prompt.asp</w:t>
        </w:r>
      </w:hyperlink>
    </w:p>
    <w:p>
      <w:pPr>
        <w:pStyle w:val="Heading3"/>
      </w:pPr>
      <w:bookmarkStart w:id="110" w:name="localstorage"/>
      <w:bookmarkEnd w:id="11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47"/>
          <w:ilvl w:val="0"/>
        </w:numPr>
      </w:pPr>
      <w:hyperlink r:id="rId111">
        <w:r>
          <w:rPr>
            <w:rStyle w:val="Hyperlink"/>
          </w:rPr>
          <w:t xml:space="preserve">JavaScript 的同源策略,</w:t>
        </w:r>
        <w:r>
          <w:rPr>
            <w:rStyle w:val="Hyperlink"/>
          </w:rPr>
          <w:t xml:space="preserve"> </w:t>
        </w:r>
        <w:r>
          <w:rPr>
            <w:rStyle w:val="Hyperlink"/>
          </w:rPr>
          <w:t xml:space="preserve">MDN</w:t>
        </w:r>
      </w:hyperlink>
    </w:p>
    <w:p>
      <w:pPr>
        <w:pStyle w:val="Compact"/>
        <w:numPr>
          <w:numId w:val="1047"/>
          <w:ilvl w:val="0"/>
        </w:numPr>
      </w:pPr>
      <w:hyperlink r:id="rId112">
        <w:r>
          <w:rPr>
            <w:rStyle w:val="Hyperlink"/>
          </w:rPr>
          <w:t xml:space="preserve">localStorage,</w:t>
        </w:r>
        <w:r>
          <w:rPr>
            <w:rStyle w:val="Hyperlink"/>
          </w:rPr>
          <w:t xml:space="preserve"> </w:t>
        </w:r>
        <w:r>
          <w:rPr>
            <w:rStyle w:val="Hyperlink"/>
          </w:rPr>
          <w:t xml:space="preserve">MDN</w:t>
        </w:r>
      </w:hyperlink>
    </w:p>
    <w:p>
      <w:pPr>
        <w:pStyle w:val="Compact"/>
        <w:numPr>
          <w:numId w:val="1047"/>
          <w:ilvl w:val="0"/>
        </w:numPr>
      </w:pPr>
      <w:hyperlink r:id="rId113">
        <w:r>
          <w:rPr>
            <w:rStyle w:val="Hyperlink"/>
          </w:rPr>
          <w:t xml:space="preserve">杜若, localStorage</w:t>
        </w:r>
        <w:r>
          <w:rPr>
            <w:rStyle w:val="Hyperlink"/>
          </w:rPr>
          <w:t xml:space="preserve"> </w:t>
        </w:r>
        <w:r>
          <w:rPr>
            <w:rStyle w:val="Hyperlink"/>
          </w:rPr>
          <w:t xml:space="preserve">介绍</w:t>
        </w:r>
      </w:hyperlink>
    </w:p>
    <w:p>
      <w:pPr>
        <w:pStyle w:val="Heading2"/>
      </w:pPr>
      <w:bookmarkStart w:id="114" w:name="jquery"/>
      <w:bookmarkEnd w:id="114"/>
      <w:r>
        <w:t xml:space="preserve">jQuery</w:t>
      </w:r>
    </w:p>
    <w:p>
      <w:pPr>
        <w:pStyle w:val="Heading3"/>
      </w:pPr>
      <w:bookmarkStart w:id="115" w:name="jquery-知识结构"/>
      <w:bookmarkEnd w:id="115"/>
      <w:r>
        <w:t xml:space="preserve">jQuery 知识结构</w:t>
      </w:r>
    </w:p>
    <w:p>
      <w:pPr>
        <w:pStyle w:val="Compact"/>
        <w:numPr>
          <w:numId w:val="1048"/>
          <w:ilvl w:val="0"/>
        </w:numPr>
      </w:pPr>
      <w:r>
        <w:t xml:space="preserve">jQuery 基础: 选择器</w:t>
      </w:r>
    </w:p>
    <w:p>
      <w:pPr>
        <w:pStyle w:val="Compact"/>
        <w:numPr>
          <w:numId w:val="1048"/>
          <w:ilvl w:val="0"/>
        </w:numPr>
      </w:pPr>
      <w:r>
        <w:t xml:space="preserve">jQuery 效果: hide, show, toggle, fadeIn, fadeOut, animate</w:t>
      </w:r>
    </w:p>
    <w:p>
      <w:pPr>
        <w:pStyle w:val="Compact"/>
        <w:numPr>
          <w:numId w:val="1048"/>
          <w:ilvl w:val="0"/>
        </w:numPr>
      </w:pPr>
      <w:r>
        <w:t xml:space="preserve">jQuery 操作 HTML: text, html, val, attr, append, after, prepend,</w:t>
      </w:r>
      <w:r>
        <w:t xml:space="preserve"> </w:t>
      </w:r>
      <w:r>
        <w:t xml:space="preserve">before, remove, empty</w:t>
      </w:r>
    </w:p>
    <w:p>
      <w:pPr>
        <w:pStyle w:val="Compact"/>
        <w:numPr>
          <w:numId w:val="1048"/>
          <w:ilvl w:val="0"/>
        </w:numPr>
      </w:pPr>
      <w:r>
        <w:t xml:space="preserve">jQuery 遍历 Dom: parent, parents, children, find</w:t>
      </w:r>
    </w:p>
    <w:p>
      <w:pPr>
        <w:pStyle w:val="Heading3"/>
      </w:pPr>
      <w:bookmarkStart w:id="116" w:name="jquery-和-dom-对象相互转换"/>
      <w:bookmarkEnd w:id="116"/>
      <w:r>
        <w:t xml:space="preserve">jQuery 和 Dom 对象相互转换</w:t>
      </w:r>
    </w:p>
    <w:p>
      <w:pPr>
        <w:numPr>
          <w:numId w:val="1049"/>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49"/>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0"/>
          <w:ilvl w:val="0"/>
        </w:numPr>
      </w:pPr>
      <w:hyperlink r:id="rId117">
        <w:r>
          <w:rPr>
            <w:rStyle w:val="Hyperlink"/>
          </w:rPr>
          <w:t xml:space="preserve">jQuery对象与dom对象的区别与相互转换</w:t>
        </w:r>
      </w:hyperlink>
    </w:p>
    <w:p>
      <w:pPr>
        <w:pStyle w:val="Heading3"/>
      </w:pPr>
      <w:bookmarkStart w:id="118" w:name="jquery-命名冲突解决"/>
      <w:bookmarkEnd w:id="118"/>
      <w:r>
        <w:t xml:space="preserve">jQuery 命名冲突解决</w:t>
      </w:r>
    </w:p>
    <w:p>
      <w:pPr>
        <w:pStyle w:val="Compact"/>
        <w:numPr>
          <w:numId w:val="1051"/>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2"/>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2"/>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3"/>
          <w:ilvl w:val="0"/>
        </w:numPr>
      </w:pPr>
      <w:hyperlink r:id="rId11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3"/>
          <w:ilvl w:val="0"/>
        </w:numPr>
      </w:pPr>
      <w:hyperlink r:id="rId12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3"/>
          <w:ilvl w:val="0"/>
        </w:numPr>
      </w:pPr>
      <w:hyperlink r:id="rId12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22" w:name="解决方案"/>
      <w:bookmarkEnd w:id="122"/>
      <w:r>
        <w:t xml:space="preserve">解决方案</w:t>
      </w:r>
    </w:p>
    <w:p>
      <w:pPr>
        <w:pStyle w:val="FirstParagraph"/>
      </w:pPr>
      <w:r>
        <w:t xml:space="preserve">跨域，客户端存储</w:t>
      </w:r>
    </w:p>
    <w:p>
      <w:pPr>
        <w:pStyle w:val="Heading3"/>
      </w:pPr>
      <w:bookmarkStart w:id="123" w:name="跨域"/>
      <w:bookmarkEnd w:id="123"/>
      <w:r>
        <w:t xml:space="preserve">跨域</w:t>
      </w:r>
    </w:p>
    <w:p>
      <w:pPr>
        <w:pStyle w:val="Compact"/>
        <w:numPr>
          <w:numId w:val="1054"/>
          <w:ilvl w:val="0"/>
        </w:numPr>
      </w:pPr>
      <w:hyperlink r:id="rId124">
        <w:r>
          <w:rPr>
            <w:rStyle w:val="Hyperlink"/>
          </w:rPr>
          <w:t xml:space="preserve">TAT.Johnny, iframe跨域通信的通用解决方案,</w:t>
        </w:r>
        <w:r>
          <w:rPr>
            <w:rStyle w:val="Hyperlink"/>
          </w:rPr>
          <w:t xml:space="preserve"> </w:t>
        </w:r>
        <w:r>
          <w:rPr>
            <w:rStyle w:val="Hyperlink"/>
          </w:rPr>
          <w:t xml:space="preserve">alloyteam</w:t>
        </w:r>
      </w:hyperlink>
    </w:p>
    <w:p>
      <w:pPr>
        <w:pStyle w:val="Compact"/>
        <w:numPr>
          <w:numId w:val="1054"/>
          <w:ilvl w:val="0"/>
        </w:numPr>
      </w:pPr>
      <w:hyperlink r:id="rId125">
        <w:r>
          <w:rPr>
            <w:rStyle w:val="Hyperlink"/>
          </w:rPr>
          <w:t xml:space="preserve">JasonKidd,「JavaScript」四种跨域方式详解,</w:t>
        </w:r>
        <w:r>
          <w:rPr>
            <w:rStyle w:val="Hyperlink"/>
          </w:rPr>
          <w:t xml:space="preserve"> </w:t>
        </w:r>
        <w:r>
          <w:rPr>
            <w:rStyle w:val="Hyperlink"/>
          </w:rPr>
          <w:t xml:space="preserve">segmentfault</w:t>
        </w:r>
      </w:hyperlink>
    </w:p>
    <w:p>
      <w:pPr>
        <w:pStyle w:val="Heading2"/>
      </w:pPr>
      <w:bookmarkStart w:id="126" w:name="其他"/>
      <w:bookmarkEnd w:id="126"/>
      <w:r>
        <w:t xml:space="preserve">其他</w:t>
      </w:r>
    </w:p>
    <w:p>
      <w:pPr>
        <w:pStyle w:val="Compact"/>
        <w:numPr>
          <w:numId w:val="1055"/>
          <w:ilvl w:val="0"/>
        </w:numPr>
      </w:pPr>
      <w:r>
        <w:t xml:space="preserve">switch 以</w:t>
      </w:r>
      <w:r>
        <w:t xml:space="preserve"> </w:t>
      </w:r>
      <w:r>
        <w:rPr>
          <w:rStyle w:val="VerbatimChar"/>
        </w:rPr>
        <w:t xml:space="preserve">===</w:t>
      </w:r>
      <w:r>
        <w:t xml:space="preserve"> </w:t>
      </w:r>
      <w:r>
        <w:t xml:space="preserve">匹配。</w:t>
      </w:r>
    </w:p>
    <w:p>
      <w:pPr>
        <w:pStyle w:val="Compact"/>
        <w:numPr>
          <w:numId w:val="1055"/>
          <w:ilvl w:val="0"/>
        </w:numPr>
      </w:pPr>
      <w:r>
        <w:t xml:space="preserve">函数会首先被提升，然后才是变量。</w:t>
      </w:r>
    </w:p>
    <w:p>
      <w:pPr>
        <w:pStyle w:val="Heading1"/>
      </w:pPr>
      <w:bookmarkStart w:id="127" w:name="浏览器"/>
      <w:bookmarkEnd w:id="127"/>
      <w:r>
        <w:t xml:space="preserve">浏览器</w:t>
      </w:r>
    </w:p>
    <w:p>
      <w:pPr>
        <w:pStyle w:val="Heading2"/>
      </w:pPr>
      <w:bookmarkStart w:id="128" w:name="浏览器兼容性"/>
      <w:bookmarkEnd w:id="128"/>
      <w:r>
        <w:t xml:space="preserve">浏览器兼容性</w:t>
      </w:r>
    </w:p>
    <w:p>
      <w:pPr>
        <w:pStyle w:val="Heading3"/>
      </w:pPr>
      <w:bookmarkStart w:id="129" w:name="ie6ie7ie8-支持-html5-新标签"/>
      <w:bookmarkEnd w:id="129"/>
      <w:r>
        <w:t xml:space="preserve">IE6/IE7/IE8 支持 html5 新标签</w:t>
      </w:r>
    </w:p>
    <w:p>
      <w:pPr>
        <w:pStyle w:val="Heading4"/>
      </w:pPr>
      <w:bookmarkStart w:id="130" w:name="创建标签"/>
      <w:bookmarkEnd w:id="130"/>
      <w:r>
        <w:t xml:space="preserve">创建标签</w:t>
      </w:r>
    </w:p>
    <w:p>
      <w:pPr>
        <w:pStyle w:val="SourceCode"/>
      </w:pPr>
      <w:r>
        <w:rPr>
          <w:rStyle w:val="NormalTok"/>
        </w:rPr>
        <w:t xml:space="preserve">document.createElement('section'); // 其他标签一样处理</w:t>
      </w:r>
    </w:p>
    <w:p>
      <w:pPr>
        <w:pStyle w:val="Heading4"/>
      </w:pPr>
      <w:bookmarkStart w:id="131" w:name="使用js方案"/>
      <w:bookmarkEnd w:id="131"/>
      <w:r>
        <w:t xml:space="preserve">使用JS方案</w:t>
      </w:r>
    </w:p>
    <w:p>
      <w:pPr>
        <w:pStyle w:val="Compact"/>
        <w:numPr>
          <w:numId w:val="1056"/>
          <w:ilvl w:val="0"/>
        </w:numPr>
      </w:pPr>
      <w:r>
        <w:t xml:space="preserve">html5shiv：</w:t>
      </w:r>
      <w:hyperlink r:id="rId132">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6"/>
          <w:ilvl w:val="0"/>
        </w:numPr>
      </w:pPr>
      <w:r>
        <w:t xml:space="preserve">modernizr：</w:t>
      </w:r>
      <w:hyperlink r:id="rId133">
        <w:r>
          <w:rPr>
            <w:rStyle w:val="Hyperlink"/>
          </w:rPr>
          <w:t xml:space="preserve">https://github.com/modernizr/modernizr/</w:t>
        </w:r>
      </w:hyperlink>
      <w:r>
        <w:t xml:space="preserve"> </w:t>
      </w:r>
      <w:r>
        <w:t xml:space="preserve">(这个功能要多一点，还兼顾</w:t>
      </w:r>
      <w:r>
        <w:t xml:space="preserve"> </w:t>
      </w:r>
      <w:r>
        <w:t xml:space="preserve">CSS3，</w:t>
      </w:r>
      <w:hyperlink r:id="rId134">
        <w:r>
          <w:rPr>
            <w:rStyle w:val="Hyperlink"/>
          </w:rPr>
          <w:t xml:space="preserve">更多</w:t>
        </w:r>
      </w:hyperlink>
      <w:r>
        <w:t xml:space="preserve">)</w:t>
      </w:r>
    </w:p>
    <w:p>
      <w:pPr>
        <w:pStyle w:val="Heading3"/>
      </w:pPr>
      <w:bookmarkStart w:id="135" w:name="ie-兼容性测试"/>
      <w:bookmarkEnd w:id="135"/>
      <w:r>
        <w:t xml:space="preserve">IE 兼容性测试</w:t>
      </w:r>
    </w:p>
    <w:p>
      <w:pPr>
        <w:pStyle w:val="FirstParagraph"/>
      </w:pPr>
      <w:hyperlink r:id="rId136">
        <w:r>
          <w:rPr>
            <w:rStyle w:val="Hyperlink"/>
          </w:rPr>
          <w:t xml:space="preserve">Modern.IE</w:t>
        </w:r>
      </w:hyperlink>
      <w:r>
        <w:t xml:space="preserve"> </w:t>
      </w:r>
      <w:r>
        <w:t xml:space="preserve">提供的</w:t>
      </w:r>
      <w:hyperlink r:id="rId137">
        <w:r>
          <w:rPr>
            <w:rStyle w:val="Hyperlink"/>
          </w:rPr>
          <w:t xml:space="preserve">虚拟机</w:t>
        </w:r>
      </w:hyperlink>
      <w:r>
        <w:t xml:space="preserve">测试。下载</w:t>
      </w:r>
      <w:r>
        <w:t xml:space="preserve"> </w:t>
      </w:r>
      <w:hyperlink r:id="rId138">
        <w:r>
          <w:rPr>
            <w:rStyle w:val="Hyperlink"/>
          </w:rPr>
          <w:t xml:space="preserve">virtualbox</w:t>
        </w:r>
      </w:hyperlink>
      <w:r>
        <w:t xml:space="preserve"> </w:t>
      </w:r>
      <w:r>
        <w:t xml:space="preserve">(免费) 或者</w:t>
      </w:r>
      <w:r>
        <w:t xml:space="preserve"> </w:t>
      </w:r>
      <w:hyperlink r:id="rId139">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0" w:name="提示不支持-javascript"/>
      <w:bookmarkEnd w:id="140"/>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1">
        <w:r>
          <w:rPr>
            <w:rStyle w:val="Hyperlink"/>
          </w:rPr>
          <w:t xml:space="preserve">HTML noscript 标签,</w:t>
        </w:r>
        <w:r>
          <w:rPr>
            <w:rStyle w:val="Hyperlink"/>
          </w:rPr>
          <w:t xml:space="preserve"> </w:t>
        </w:r>
        <w:r>
          <w:rPr>
            <w:rStyle w:val="Hyperlink"/>
          </w:rPr>
          <w:t xml:space="preserve">w3school</w:t>
        </w:r>
      </w:hyperlink>
    </w:p>
    <w:p>
      <w:pPr>
        <w:pStyle w:val="Heading3"/>
      </w:pPr>
      <w:bookmarkStart w:id="142" w:name="浏览器-hack"/>
      <w:bookmarkEnd w:id="142"/>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3">
        <w:r>
          <w:rPr>
            <w:rStyle w:val="Hyperlink"/>
          </w:rPr>
          <w:t xml:space="preserve">http://browserhacks.com/</w:t>
        </w:r>
      </w:hyperlink>
    </w:p>
    <w:p>
      <w:pPr>
        <w:pStyle w:val="Heading3"/>
      </w:pPr>
      <w:bookmarkStart w:id="144" w:name="css3-前缀"/>
      <w:bookmarkEnd w:id="144"/>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45">
        <w:r>
          <w:rPr>
            <w:rStyle w:val="Hyperlink"/>
          </w:rPr>
          <w:t xml:space="preserve">Autoprefixer</w:t>
        </w:r>
      </w:hyperlink>
      <w:r>
        <w:t xml:space="preserve"> </w:t>
      </w:r>
      <w:r>
        <w:t xml:space="preserve">自动添加前缀。</w:t>
      </w:r>
    </w:p>
    <w:p>
      <w:pPr>
        <w:pStyle w:val="Compact"/>
        <w:numPr>
          <w:numId w:val="1057"/>
          <w:ilvl w:val="0"/>
        </w:numPr>
      </w:pPr>
      <w:r>
        <w:rPr>
          <w:rStyle w:val="VerbatimChar"/>
        </w:rPr>
        <w:t xml:space="preserve">-moz-</w:t>
      </w:r>
      <w:r>
        <w:t xml:space="preserve"> </w:t>
      </w:r>
      <w:r>
        <w:t xml:space="preserve">Firefox,</w:t>
      </w:r>
    </w:p>
    <w:p>
      <w:pPr>
        <w:pStyle w:val="Compact"/>
        <w:numPr>
          <w:numId w:val="1057"/>
          <w:ilvl w:val="0"/>
        </w:numPr>
      </w:pPr>
      <w:r>
        <w:rPr>
          <w:rStyle w:val="VerbatimChar"/>
        </w:rPr>
        <w:t xml:space="preserve">-webkit-</w:t>
      </w:r>
      <w:r>
        <w:t xml:space="preserve"> </w:t>
      </w:r>
      <w:r>
        <w:t xml:space="preserve">Safari, Chrome</w:t>
      </w:r>
    </w:p>
    <w:p>
      <w:pPr>
        <w:pStyle w:val="Compact"/>
        <w:numPr>
          <w:numId w:val="1057"/>
          <w:ilvl w:val="0"/>
        </w:numPr>
      </w:pPr>
      <w:r>
        <w:rPr>
          <w:rStyle w:val="VerbatimChar"/>
        </w:rPr>
        <w:t xml:space="preserve">-o-</w:t>
      </w:r>
      <w:r>
        <w:t xml:space="preserve"> </w:t>
      </w:r>
      <w:r>
        <w:t xml:space="preserve">Opera (不过, Opera 和 Chrome 现在都采用 Blink 内核)</w:t>
      </w:r>
    </w:p>
    <w:p>
      <w:pPr>
        <w:pStyle w:val="Compact"/>
        <w:numPr>
          <w:numId w:val="1057"/>
          <w:ilvl w:val="0"/>
        </w:numPr>
      </w:pPr>
      <w:r>
        <w:rPr>
          <w:rStyle w:val="VerbatimChar"/>
        </w:rPr>
        <w:t xml:space="preserve">-ms-</w:t>
      </w:r>
      <w:r>
        <w:t xml:space="preserve"> </w:t>
      </w:r>
      <w:r>
        <w:t xml:space="preserve">Internet Explorer</w:t>
      </w:r>
    </w:p>
    <w:p>
      <w:pPr>
        <w:pStyle w:val="Heading3"/>
      </w:pPr>
      <w:bookmarkStart w:id="146" w:name="浏览器设备检测"/>
      <w:bookmarkEnd w:id="146"/>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47" w:name="ie-条件语句"/>
      <w:bookmarkEnd w:id="147"/>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48">
        <w:r>
          <w:rPr>
            <w:rStyle w:val="Hyperlink"/>
          </w:rPr>
          <w:t xml:space="preserve">About conditional comments,</w:t>
        </w:r>
        <w:r>
          <w:rPr>
            <w:rStyle w:val="Hyperlink"/>
          </w:rPr>
          <w:t xml:space="preserve"> </w:t>
        </w:r>
        <w:r>
          <w:rPr>
            <w:rStyle w:val="Hyperlink"/>
          </w:rPr>
          <w:t xml:space="preserve">msdn</w:t>
        </w:r>
      </w:hyperlink>
    </w:p>
    <w:p>
      <w:pPr>
        <w:pStyle w:val="Heading4"/>
      </w:pPr>
      <w:bookmarkStart w:id="149" w:name="useragent"/>
      <w:bookmarkEnd w:id="149"/>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0">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1" w:name="通过特性检测判断"/>
      <w:bookmarkEnd w:id="151"/>
      <w:r>
        <w:t xml:space="preserve">通过特性检测判断</w:t>
      </w:r>
    </w:p>
    <w:p>
      <w:pPr>
        <w:pStyle w:val="FirstParagraph"/>
      </w:pPr>
      <w:r>
        <w:t xml:space="preserve">reference:</w:t>
      </w:r>
      <w:r>
        <w:t xml:space="preserve"> </w:t>
      </w:r>
      <w:hyperlink r:id="rId152">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3" w:name="ie-图标字体未加载降级处理-ie-icon"/>
      <w:bookmarkEnd w:id="153"/>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54" w:name="本地缓存"/>
      <w:bookmarkEnd w:id="154"/>
      <w:r>
        <w:t xml:space="preserve">本地缓存</w:t>
      </w:r>
    </w:p>
    <w:p>
      <w:pPr>
        <w:pStyle w:val="Compact"/>
        <w:numPr>
          <w:numId w:val="1058"/>
          <w:ilvl w:val="0"/>
        </w:numPr>
      </w:pPr>
      <w:hyperlink r:id="rId155">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56" w:name="http"/>
      <w:bookmarkEnd w:id="156"/>
      <w:r>
        <w:t xml:space="preserve">HTTP</w:t>
      </w:r>
    </w:p>
    <w:p>
      <w:pPr>
        <w:pStyle w:val="Compact"/>
        <w:numPr>
          <w:numId w:val="1059"/>
          <w:ilvl w:val="0"/>
        </w:numPr>
      </w:pPr>
      <w:r>
        <w:t xml:space="preserve">http 中 get 和 post；</w:t>
      </w:r>
    </w:p>
    <w:p>
      <w:pPr>
        <w:pStyle w:val="Compact"/>
        <w:numPr>
          <w:numId w:val="1059"/>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57" w:name="同源"/>
      <w:bookmarkEnd w:id="157"/>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11">
        <w:r>
          <w:rPr>
            <w:rStyle w:val="Hyperlink"/>
          </w:rPr>
          <w:t xml:space="preserve">JavaScript 的同源策略,</w:t>
        </w:r>
        <w:r>
          <w:rPr>
            <w:rStyle w:val="Hyperlink"/>
          </w:rPr>
          <w:t xml:space="preserve"> </w:t>
        </w:r>
        <w:r>
          <w:rPr>
            <w:rStyle w:val="Hyperlink"/>
          </w:rPr>
          <w:t xml:space="preserve">MDN</w:t>
        </w:r>
      </w:hyperlink>
    </w:p>
    <w:p>
      <w:pPr>
        <w:pStyle w:val="Heading2"/>
      </w:pPr>
      <w:bookmarkStart w:id="158" w:name="从输入url到页面加载完成的过程"/>
      <w:bookmarkEnd w:id="158"/>
      <w:r>
        <w:t xml:space="preserve">从输入URL到页面加载完成的过程</w:t>
      </w:r>
    </w:p>
    <w:p>
      <w:pPr>
        <w:pStyle w:val="Compact"/>
        <w:numPr>
          <w:numId w:val="1060"/>
          <w:ilvl w:val="0"/>
        </w:numPr>
      </w:pPr>
      <w:r>
        <w:t xml:space="preserve">输入地址</w:t>
      </w:r>
    </w:p>
    <w:p>
      <w:pPr>
        <w:pStyle w:val="Compact"/>
        <w:numPr>
          <w:numId w:val="1060"/>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0"/>
          <w:ilvl w:val="0"/>
        </w:numPr>
      </w:pPr>
      <w:r>
        <w:t xml:space="preserve">浏览器向 web 服务器发送一个 HTTP 请求</w:t>
      </w:r>
    </w:p>
    <w:p>
      <w:pPr>
        <w:pStyle w:val="Compact"/>
        <w:numPr>
          <w:numId w:val="1060"/>
          <w:ilvl w:val="0"/>
        </w:numPr>
      </w:pPr>
      <w:r>
        <w:t xml:space="preserve">服务器的永久重定向响应（从 http://example.com 到</w:t>
      </w:r>
      <w:r>
        <w:t xml:space="preserve"> </w:t>
      </w:r>
      <w:r>
        <w:t xml:space="preserve">http://www.example.com）</w:t>
      </w:r>
    </w:p>
    <w:p>
      <w:pPr>
        <w:pStyle w:val="Compact"/>
        <w:numPr>
          <w:numId w:val="1060"/>
          <w:ilvl w:val="0"/>
        </w:numPr>
      </w:pPr>
      <w:r>
        <w:t xml:space="preserve">浏览器跟踪重定向地址</w:t>
      </w:r>
    </w:p>
    <w:p>
      <w:pPr>
        <w:pStyle w:val="Compact"/>
        <w:numPr>
          <w:numId w:val="1060"/>
          <w:ilvl w:val="0"/>
        </w:numPr>
      </w:pPr>
      <w:r>
        <w:t xml:space="preserve">服务器处理请求</w:t>
      </w:r>
    </w:p>
    <w:p>
      <w:pPr>
        <w:pStyle w:val="Compact"/>
        <w:numPr>
          <w:numId w:val="1060"/>
          <w:ilvl w:val="0"/>
        </w:numPr>
      </w:pPr>
      <w:r>
        <w:t xml:space="preserve">服务器返回一个 HTTP 响应</w:t>
      </w:r>
    </w:p>
    <w:p>
      <w:pPr>
        <w:pStyle w:val="Compact"/>
        <w:numPr>
          <w:numId w:val="1060"/>
          <w:ilvl w:val="0"/>
        </w:numPr>
      </w:pPr>
      <w:r>
        <w:t xml:space="preserve">浏览器显示 HTML</w:t>
      </w:r>
    </w:p>
    <w:p>
      <w:pPr>
        <w:pStyle w:val="Compact"/>
        <w:numPr>
          <w:numId w:val="1060"/>
          <w:ilvl w:val="0"/>
        </w:numPr>
      </w:pPr>
      <w:r>
        <w:t xml:space="preserve">浏览器发送请求获取嵌入在 HTML</w:t>
      </w:r>
      <w:r>
        <w:t xml:space="preserve"> </w:t>
      </w:r>
      <w:r>
        <w:t xml:space="preserve">中的资源（如图片、音频、视频、CSS、JS等等）</w:t>
      </w:r>
    </w:p>
    <w:p>
      <w:pPr>
        <w:pStyle w:val="Compact"/>
        <w:numPr>
          <w:numId w:val="1060"/>
          <w:ilvl w:val="0"/>
        </w:numPr>
      </w:pPr>
      <w:r>
        <w:t xml:space="preserve">浏览器发送异步请求</w:t>
      </w:r>
    </w:p>
    <w:p>
      <w:pPr>
        <w:pStyle w:val="FirstParagraph"/>
      </w:pPr>
      <w:r>
        <w:t xml:space="preserve">reference:</w:t>
      </w:r>
      <w:r>
        <w:t xml:space="preserve"> </w:t>
      </w:r>
      <w:hyperlink r:id="rId159">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0" w:name="状态码"/>
      <w:bookmarkEnd w:id="160"/>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b5ff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719b7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f76d4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457211d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2018-02-01T03:58:33Z</dcterms:created>
  <dcterms:modified xsi:type="dcterms:W3CDTF">2018-02-01T03:58:33Z</dcterms:modified>
</cp:coreProperties>
</file>