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兼容性问题解决"/>
      <w:bookmarkEnd w:id="21"/>
      <w:r>
        <w:t xml:space="preserve">兼容性问题解决</w:t>
      </w:r>
    </w:p>
    <w:p>
      <w:pPr>
        <w:pStyle w:val="Heading2"/>
      </w:pPr>
      <w:bookmarkStart w:id="22" w:name="ie-盒模型"/>
      <w:bookmarkEnd w:id="22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23" w:name="ie-8-map"/>
      <w:bookmarkEnd w:id="23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6" w:name="ie-8-fontawesome-图标显示为方块"/>
      <w:bookmarkEnd w:id="26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27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29" w:name="ie-10-浏览器定位"/>
      <w:bookmarkEnd w:id="29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32" w:name="ie-6-8-css3-媒体查询media-query"/>
      <w:bookmarkEnd w:id="32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33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34" w:name="跨域资源共享cors-cross-origin-resource-sharing"/>
      <w:bookmarkEnd w:id="34"/>
      <w:r>
        <w:t xml:space="preserve">跨域资源共享/CORS (Cross-origin resource sharing)</w:t>
      </w:r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TAT.Johnny, iframe跨域通信的通用解决方案,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alloyteam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JasonKidd,「JavaScript」四种跨域方式详解,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segmentfault</w:t>
        </w:r>
      </w:hyperlink>
    </w:p>
    <w:p>
      <w:pPr>
        <w:pStyle w:val="Heading1"/>
      </w:pPr>
      <w:bookmarkStart w:id="37" w:name="跨站请求伪造csrf-cross-site-request-forgery"/>
      <w:bookmarkEnd w:id="37"/>
      <w:r>
        <w:t xml:space="preserve">跨站请求伪造/CSRF (Cross-site request forgery)</w:t>
      </w:r>
    </w:p>
    <w:p>
      <w:pPr>
        <w:pStyle w:val="Heading1"/>
      </w:pPr>
      <w:bookmarkStart w:id="38" w:name="html"/>
      <w:bookmarkEnd w:id="38"/>
      <w:r>
        <w:t xml:space="preserve">HTML</w:t>
      </w:r>
    </w:p>
    <w:p>
      <w:pPr>
        <w:pStyle w:val="Heading2"/>
      </w:pPr>
      <w:bookmarkStart w:id="39" w:name="参数input在-form-之外"/>
      <w:bookmarkEnd w:id="39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40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42" w:name="模块化与组件化"/>
      <w:bookmarkEnd w:id="42"/>
      <w:r>
        <w:t xml:space="preserve">模块化与组件化</w:t>
      </w:r>
    </w:p>
    <w:p>
      <w:pPr>
        <w:pStyle w:val="BlockText"/>
      </w:pPr>
      <w:r>
        <w:t xml:space="preserve">内嵌框架图(embedded)</w:t>
      </w:r>
    </w:p>
    <w:p>
      <w:pPr>
        <w:pStyle w:val="FirstParagraph"/>
      </w:pPr>
      <w:r>
        <w:t xml:space="preserve">模块化, 强调内聚, 包含完整的业务逻辑, 可以方便业务的复用. 组件化,</w:t>
      </w:r>
      <w:r>
        <w:t xml:space="preserve"> </w:t>
      </w:r>
      <w:r>
        <w:t xml:space="preserve">强调复用, 重点在于接口的暴露, 和构件的概念类似.</w:t>
      </w:r>
    </w:p>
    <w:p>
      <w:pPr>
        <w:pStyle w:val="Heading2"/>
      </w:pPr>
      <w:bookmarkStart w:id="43" w:name="实现模块化"/>
      <w:bookmarkEnd w:id="43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业务相关的特殊性都应包含在同一个模块内, 具体到前端,</w:t>
      </w:r>
      <w:r>
        <w:t xml:space="preserve"> </w:t>
      </w:r>
      <w:r>
        <w:t xml:space="preserve">这些特性包括与业务相关的接口、状态、路由等.</w:t>
      </w:r>
    </w:p>
    <w:p>
      <w:pPr>
        <w:pStyle w:val="Heading2"/>
      </w:pPr>
      <w:bookmarkStart w:id="44" w:name="实现组件化"/>
      <w:bookmarkEnd w:id="44"/>
      <w:r>
        <w:t xml:space="preserve">实现组件化</w:t>
      </w:r>
    </w:p>
    <w:p>
      <w:pPr>
        <w:pStyle w:val="FirstParagraph"/>
      </w:pPr>
      <w:r>
        <w:t xml:space="preserve">关键是如何暴露接口, 方便外部复用.</w:t>
      </w:r>
    </w:p>
    <w:p>
      <w:pPr>
        <w:pStyle w:val="Heading1"/>
      </w:pPr>
      <w:bookmarkStart w:id="45" w:name="命名规则"/>
      <w:bookmarkEnd w:id="45"/>
      <w:r>
        <w:t xml:space="preserve">命名规则</w:t>
      </w:r>
    </w:p>
    <w:p>
      <w:pPr>
        <w:pStyle w:val="Heading2"/>
      </w:pPr>
      <w:bookmarkStart w:id="46" w:name="css-命名"/>
      <w:bookmarkEnd w:id="46"/>
      <w:r>
        <w:t xml:space="preserve">CSS 命名</w:t>
      </w:r>
    </w:p>
    <w:p>
      <w:pPr>
        <w:pStyle w:val="FirstParagraph"/>
      </w:pPr>
      <w:r>
        <w:t xml:space="preserve">BEM, SMACSS, OOCSS</w:t>
      </w:r>
    </w:p>
    <w:p>
      <w:pPr>
        <w:pStyle w:val="Heading1"/>
      </w:pPr>
      <w:bookmarkStart w:id="47" w:name="权限管理"/>
      <w:bookmarkEnd w:id="47"/>
      <w:r>
        <w:t xml:space="preserve">权限管理</w:t>
      </w:r>
    </w:p>
    <w:p>
      <w:pPr>
        <w:pStyle w:val="Heading2"/>
      </w:pPr>
      <w:bookmarkStart w:id="48" w:name="angularjs-分角色登录"/>
      <w:bookmarkEnd w:id="48"/>
      <w:r>
        <w:t xml:space="preserve">AngularJS 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2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2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2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2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3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49"/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51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53" w:name="vue.js-权限管理"/>
      <w:bookmarkEnd w:id="53"/>
      <w:r>
        <w:t xml:space="preserve">Vue.js 权限管理</w:t>
      </w:r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5"/>
          <w:ilvl w:val="0"/>
        </w:numPr>
      </w:pPr>
      <w:hyperlink r:id="rId58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5"/>
          <w:ilvl w:val="0"/>
        </w:numPr>
      </w:pPr>
      <w:hyperlink r:id="rId59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60" w:name="前后端分离"/>
      <w:bookmarkEnd w:id="60"/>
      <w:r>
        <w:t xml:space="preserve">前后端分离</w:t>
      </w:r>
    </w:p>
    <w:p>
      <w:pPr>
        <w:pStyle w:val="Heading2"/>
      </w:pPr>
      <w:bookmarkStart w:id="61" w:name="历史"/>
      <w:bookmarkEnd w:id="61"/>
      <w:r>
        <w:t xml:space="preserve">历史</w:t>
      </w:r>
    </w:p>
    <w:p>
      <w:pPr>
        <w:pStyle w:val="Compact"/>
        <w:numPr>
          <w:numId w:val="1006"/>
          <w:ilvl w:val="0"/>
        </w:numPr>
      </w:pPr>
      <w:r>
        <w:t xml:space="preserve">前后端耦合. 例如, ASP.NET Webform 和 jsp 的标记语言的写法,</w:t>
      </w:r>
      <w:r>
        <w:t xml:space="preserve"> </w:t>
      </w:r>
      <w:r>
        <w:t xml:space="preserve">每次请求由后端返回, 且后端的语言变量混在 HTML 标签中.</w:t>
      </w:r>
    </w:p>
    <w:p>
      <w:pPr>
        <w:pStyle w:val="Compact"/>
        <w:numPr>
          <w:numId w:val="1006"/>
          <w:ilvl w:val="0"/>
        </w:numPr>
      </w:pPr>
      <w:r>
        <w:t xml:space="preserve">前后端半分离. 例如, ASP.NET MVC 和 Spring MVC 视图由后端控制, V</w:t>
      </w:r>
      <w:r>
        <w:t xml:space="preserve"> </w:t>
      </w:r>
      <w:r>
        <w:t xml:space="preserve">(视图) 由前端人员开发. 开发新的页面需要后端新建接口,</w:t>
      </w:r>
      <w:r>
        <w:t xml:space="preserve"> </w:t>
      </w:r>
      <w:r>
        <w:t xml:space="preserve">编程语言通常在一个工程中, and so on.</w:t>
      </w:r>
    </w:p>
    <w:p>
      <w:pPr>
        <w:pStyle w:val="Compact"/>
        <w:numPr>
          <w:numId w:val="1006"/>
          <w:ilvl w:val="0"/>
        </w:numPr>
      </w:pPr>
      <w:r>
        <w:t xml:space="preserve">前后端完全分离. 前后端通过接口联系. 前后端会有部分逻辑重合,</w:t>
      </w:r>
      <w:r>
        <w:t xml:space="preserve"> </w:t>
      </w:r>
      <w:r>
        <w:t xml:space="preserve">比如用户输入的校验, 通常后端接口也会处理一次.</w:t>
      </w:r>
      <w:r>
        <w:t xml:space="preserve"> </w:t>
      </w:r>
      <w:r>
        <w:t xml:space="preserve">前端获取数据后渲染视图, SEO 困难.</w:t>
      </w:r>
    </w:p>
    <w:p>
      <w:pPr>
        <w:pStyle w:val="Heading2"/>
      </w:pPr>
      <w:bookmarkStart w:id="62" w:name="目标方法"/>
      <w:bookmarkEnd w:id="62"/>
      <w:r>
        <w:t xml:space="preserve">目标/方法</w:t>
      </w:r>
    </w:p>
    <w:p>
      <w:pPr>
        <w:pStyle w:val="Compact"/>
        <w:numPr>
          <w:numId w:val="1007"/>
          <w:ilvl w:val="0"/>
        </w:numPr>
      </w:pPr>
      <w:r>
        <w:t xml:space="preserve">后端: 数据处理; 前端: 用户交互</w:t>
      </w:r>
      <w:r>
        <w:rPr>
          <w:rStyle w:val="FootnoteReference"/>
        </w:rPr>
        <w:footnoteReference w:id="63"/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前端向后扩展(服务端nodejs): 解决</w:t>
      </w:r>
      <w:r>
        <w:t xml:space="preserve"> </w:t>
      </w:r>
      <w:r>
        <w:t xml:space="preserve">SEO、首屏优化、部分业务逻辑复用等问题; 前端向前扩展:</w:t>
      </w:r>
      <w:r>
        <w:t xml:space="preserve"> </w:t>
      </w:r>
      <w:r>
        <w:t xml:space="preserve">实现跨终端(iOS和Android, H5, PC)代码复用.</w:t>
      </w:r>
    </w:p>
    <w:p>
      <w:pPr>
        <w:pStyle w:val="FirstParagraph"/>
      </w:pPr>
      <w:r>
        <w:t xml:space="preserve">解决的问题:</w:t>
      </w:r>
    </w:p>
    <w:p>
      <w:pPr>
        <w:pStyle w:val="Compact"/>
        <w:numPr>
          <w:numId w:val="1008"/>
          <w:ilvl w:val="0"/>
        </w:numPr>
      </w:pPr>
      <w:r>
        <w:t xml:space="preserve">core: 优化交互体验, 提高编码效率.</w:t>
      </w:r>
    </w:p>
    <w:p>
      <w:pPr>
        <w:pStyle w:val="Compact"/>
        <w:numPr>
          <w:numId w:val="1008"/>
          <w:ilvl w:val="0"/>
        </w:numPr>
      </w:pPr>
      <w:r>
        <w:t xml:space="preserve">SEO.</w:t>
      </w:r>
    </w:p>
    <w:p>
      <w:pPr>
        <w:pStyle w:val="Compact"/>
        <w:numPr>
          <w:numId w:val="1008"/>
          <w:ilvl w:val="0"/>
        </w:numPr>
      </w:pPr>
      <w:r>
        <w:t xml:space="preserve">性能优化.</w:t>
      </w:r>
    </w:p>
    <w:p>
      <w:pPr>
        <w:pStyle w:val="Compact"/>
        <w:numPr>
          <w:numId w:val="1008"/>
          <w:ilvl w:val="0"/>
        </w:numPr>
      </w:pPr>
      <w:r>
        <w:t xml:space="preserve">首屏优化.</w:t>
      </w:r>
    </w:p>
    <w:p>
      <w:pPr>
        <w:pStyle w:val="Compact"/>
        <w:numPr>
          <w:numId w:val="1008"/>
          <w:ilvl w:val="0"/>
        </w:numPr>
      </w:pPr>
      <w:r>
        <w:t xml:space="preserve">代码复用(业务逻辑, 路由, 模板).</w:t>
      </w:r>
    </w:p>
    <w:p>
      <w:pPr>
        <w:pStyle w:val="Heading2"/>
      </w:pPr>
      <w:bookmarkStart w:id="65" w:name="应用"/>
      <w:bookmarkEnd w:id="65"/>
      <w:r>
        <w:t xml:space="preserve">应用</w:t>
      </w:r>
    </w:p>
    <w:p>
      <w:pPr>
        <w:pStyle w:val="Compact"/>
        <w:numPr>
          <w:numId w:val="1009"/>
          <w:ilvl w:val="0"/>
        </w:numPr>
      </w:pPr>
      <w:r>
        <w:t xml:space="preserve">框架支持: nuxt.js(可用 Koa 替换 Express).</w:t>
      </w:r>
    </w:p>
    <w:p>
      <w:pPr>
        <w:pStyle w:val="Compact"/>
        <w:numPr>
          <w:numId w:val="1009"/>
          <w:ilvl w:val="0"/>
        </w:numPr>
      </w:pPr>
      <w:r>
        <w:t xml:space="preserve">路由用 history mode (Vue.js), 如果后端不配置, 直接进入页面无法访问.</w:t>
      </w:r>
      <w:r>
        <w:t xml:space="preserve"> </w:t>
      </w:r>
      <w:r>
        <w:t xml:space="preserve">可复用模板, 直接访问时后端渲染, 路由访问时前端渲染</w:t>
      </w:r>
      <w:r>
        <w:rPr>
          <w:rStyle w:val="FootnoteReference"/>
        </w:rPr>
        <w:footnoteReference w:id="66"/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服务端, 浏览器端及Native端都可应用的第三方库: axios, moment.js.</w:t>
      </w:r>
    </w:p>
    <w:p>
      <w:pPr>
        <w:pStyle w:val="Heading2"/>
      </w:pPr>
      <w:bookmarkStart w:id="68" w:name="扩展"/>
      <w:bookmarkEnd w:id="68"/>
      <w:r>
        <w:t xml:space="preserve">扩展</w:t>
      </w:r>
    </w:p>
    <w:p>
      <w:pPr>
        <w:pStyle w:val="Compact"/>
        <w:numPr>
          <w:numId w:val="1010"/>
          <w:ilvl w:val="0"/>
        </w:numPr>
      </w:pPr>
      <w:hyperlink r:id="rId69">
        <w:r>
          <w:rPr>
            <w:rStyle w:val="Hyperlink"/>
          </w:rPr>
          <w:t xml:space="preserve">美团点评点餐, 美团点评点餐 Nuxt.js 实战,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2017-08-09</w:t>
        </w:r>
      </w:hyperlink>
    </w:p>
    <w:p>
      <w:pPr>
        <w:pStyle w:val="Compact"/>
        <w:numPr>
          <w:numId w:val="1010"/>
          <w:ilvl w:val="0"/>
        </w:numPr>
      </w:pPr>
      <w:hyperlink r:id="rId70">
        <w:r>
          <w:rPr>
            <w:rStyle w:val="Hyperlink"/>
          </w:rPr>
          <w:t xml:space="preserve">Jason Strimpel, Maxime Najim, 同构JavaScript应用开发,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</w:p>
    <w:p>
      <w:pPr>
        <w:pStyle w:val="Compact"/>
        <w:numPr>
          <w:numId w:val="1010"/>
          <w:ilvl w:val="0"/>
        </w:numPr>
      </w:pPr>
      <w:hyperlink r:id="rId71">
        <w:r>
          <w:rPr>
            <w:rStyle w:val="Hyperlink"/>
          </w:rPr>
          <w:t xml:space="preserve">Nicholas C. Zakas, Node.js and the new web front-end,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2013-10-07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1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0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2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4">
        <w:r>
          <w:rPr>
            <w:rStyle w:val="Hyperlink"/>
          </w:rPr>
          <w:t xml:space="preserve">Balint Sera, On the separation of front-end and backend,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2016-06-15</w:t>
        </w:r>
      </w:hyperlink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7">
        <w:r>
          <w:rPr>
            <w:rStyle w:val="Hyperlink"/>
          </w:rPr>
          <w:t xml:space="preserve">赫门, 淘宝前后端分离实践,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7740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f0d55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d35354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3147cf1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0">
    <w:nsid w:val="f6047757"/>
    <w:multiLevelType w:val="multilevel"/>
    <w:lvl w:ilvl="0">
      <w:start w:val="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7" Target="http://2014.jsconf.cn/slides/herman-taobaoweb/#/" TargetMode="External" /><Relationship Type="http://schemas.openxmlformats.org/officeDocument/2006/relationships/hyperlink" Id="rId54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55" Target="http://refined-x.com/2017/09/01/%E7%94%A8addRoutes%E5%AE%9E%E7%8E%B0%E5%8A%A8%E6%80%81%E8%B7%AF%E7%94%B1/" TargetMode="External" /><Relationship Type="http://schemas.openxmlformats.org/officeDocument/2006/relationships/hyperlink" Id="rId36" Target="http://segmentfault.com/a/1190000003642057" TargetMode="External" /><Relationship Type="http://schemas.openxmlformats.org/officeDocument/2006/relationships/hyperlink" Id="rId50" Target="http://stackoverflow.com/questions/19177732/what-is-the-difference-between-ng-if-and-ng-show-ng-hide" TargetMode="External" /><Relationship Type="http://schemas.openxmlformats.org/officeDocument/2006/relationships/hyperlink" Id="rId52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5" Target="http://www.alloyteam.com/2013/11/the-second-version-universal-solution-iframe-cross-domain-communication/" TargetMode="External" /><Relationship Type="http://schemas.openxmlformats.org/officeDocument/2006/relationships/hyperlink" Id="rId41" Target="http://www.dreamdealer.nl/articles/form_fields_outside_a_form.html" TargetMode="External" /><Relationship Type="http://schemas.openxmlformats.org/officeDocument/2006/relationships/hyperlink" Id="rId70" Target="https://book.douban.com/subject/27183584/" TargetMode="External" /><Relationship Type="http://schemas.openxmlformats.org/officeDocument/2006/relationships/hyperlink" Id="rId58" Target="https://cn.vuejs.org/v2/guide/custom-directive.html" TargetMode="External" /><Relationship Type="http://schemas.openxmlformats.org/officeDocument/2006/relationships/hyperlink" Id="rId59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56" Target="https://juejin.im/post/591aa14f570c35006961acac" TargetMode="External" /><Relationship Type="http://schemas.openxmlformats.org/officeDocument/2006/relationships/hyperlink" Id="rId69" Target="https://juejin.im/post/598aabe96fb9a03c335a8dde" TargetMode="External" /><Relationship Type="http://schemas.openxmlformats.org/officeDocument/2006/relationships/hyperlink" Id="rId64" Target="https://medium.com/@balint_sera/on-the-separation-of-front-end-and-backend-7a0809b42820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71" Target="https://www.nczonline.net/blog/2013/10/07/node-js-and-the-new-web-front-end/" TargetMode="External" /><Relationship Type="http://schemas.openxmlformats.org/officeDocument/2006/relationships/hyperlink" Id="rId57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2014.jsconf.cn/slides/herman-taobaoweb/#/" TargetMode="External" /><Relationship Type="http://schemas.openxmlformats.org/officeDocument/2006/relationships/hyperlink" Id="rId54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55" Target="http://refined-x.com/2017/09/01/%E7%94%A8addRoutes%E5%AE%9E%E7%8E%B0%E5%8A%A8%E6%80%81%E8%B7%AF%E7%94%B1/" TargetMode="External" /><Relationship Type="http://schemas.openxmlformats.org/officeDocument/2006/relationships/hyperlink" Id="rId36" Target="http://segmentfault.com/a/1190000003642057" TargetMode="External" /><Relationship Type="http://schemas.openxmlformats.org/officeDocument/2006/relationships/hyperlink" Id="rId50" Target="http://stackoverflow.com/questions/19177732/what-is-the-difference-between-ng-if-and-ng-show-ng-hide" TargetMode="External" /><Relationship Type="http://schemas.openxmlformats.org/officeDocument/2006/relationships/hyperlink" Id="rId52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5" Target="http://www.alloyteam.com/2013/11/the-second-version-universal-solution-iframe-cross-domain-communication/" TargetMode="External" /><Relationship Type="http://schemas.openxmlformats.org/officeDocument/2006/relationships/hyperlink" Id="rId41" Target="http://www.dreamdealer.nl/articles/form_fields_outside_a_form.html" TargetMode="External" /><Relationship Type="http://schemas.openxmlformats.org/officeDocument/2006/relationships/hyperlink" Id="rId70" Target="https://book.douban.com/subject/27183584/" TargetMode="External" /><Relationship Type="http://schemas.openxmlformats.org/officeDocument/2006/relationships/hyperlink" Id="rId58" Target="https://cn.vuejs.org/v2/guide/custom-directive.html" TargetMode="External" /><Relationship Type="http://schemas.openxmlformats.org/officeDocument/2006/relationships/hyperlink" Id="rId59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56" Target="https://juejin.im/post/591aa14f570c35006961acac" TargetMode="External" /><Relationship Type="http://schemas.openxmlformats.org/officeDocument/2006/relationships/hyperlink" Id="rId69" Target="https://juejin.im/post/598aabe96fb9a03c335a8dde" TargetMode="External" /><Relationship Type="http://schemas.openxmlformats.org/officeDocument/2006/relationships/hyperlink" Id="rId64" Target="https://medium.com/@balint_sera/on-the-separation-of-front-end-and-backend-7a0809b42820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71" Target="https://www.nczonline.net/blog/2013/10/07/node-js-and-the-new-web-front-end/" TargetMode="External" /><Relationship Type="http://schemas.openxmlformats.org/officeDocument/2006/relationships/hyperlink" Id="rId57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2018-02-22T01:45:33Z</dcterms:created>
  <dcterms:modified xsi:type="dcterms:W3CDTF">2018-02-22T01:45:33Z</dcterms:modified>
</cp:coreProperties>
</file>