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6F" w:rsidRDefault="0063229C" w:rsidP="0063229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 w:rsidR="00225A7B">
        <w:rPr>
          <w:rFonts w:hint="eastAsia"/>
          <w:b/>
          <w:sz w:val="30"/>
          <w:szCs w:val="30"/>
        </w:rPr>
        <w:t>2</w:t>
      </w:r>
      <w:bookmarkStart w:id="0" w:name="_GoBack"/>
      <w:bookmarkEnd w:id="0"/>
      <w:r>
        <w:rPr>
          <w:rFonts w:hint="eastAsia"/>
          <w:b/>
          <w:sz w:val="30"/>
          <w:szCs w:val="30"/>
        </w:rPr>
        <w:t xml:space="preserve">. </w:t>
      </w:r>
      <w:r w:rsidR="00AD669B">
        <w:rPr>
          <w:rFonts w:hint="eastAsia"/>
          <w:b/>
          <w:sz w:val="30"/>
          <w:szCs w:val="30"/>
        </w:rPr>
        <w:t>用</w:t>
      </w:r>
      <w:r>
        <w:rPr>
          <w:rFonts w:hint="eastAsia"/>
          <w:b/>
          <w:sz w:val="30"/>
          <w:szCs w:val="30"/>
        </w:rPr>
        <w:t>PROC FREQ</w:t>
      </w:r>
      <w:r w:rsidR="00AD669B">
        <w:rPr>
          <w:rFonts w:hint="eastAsia"/>
          <w:b/>
          <w:sz w:val="30"/>
          <w:szCs w:val="30"/>
        </w:rPr>
        <w:t>计算</w:t>
      </w:r>
      <w:r>
        <w:rPr>
          <w:rFonts w:hint="eastAsia"/>
          <w:b/>
          <w:sz w:val="30"/>
          <w:szCs w:val="30"/>
        </w:rPr>
        <w:t>频数</w:t>
      </w:r>
      <w:r w:rsidR="009B1198">
        <w:rPr>
          <w:rFonts w:hint="eastAsia"/>
          <w:b/>
          <w:sz w:val="30"/>
          <w:szCs w:val="30"/>
        </w:rPr>
        <w:t>及卡方检验</w:t>
      </w:r>
    </w:p>
    <w:p w:rsidR="0063229C" w:rsidRDefault="0063229C" w:rsidP="0063229C">
      <w:pPr>
        <w:rPr>
          <w:b/>
          <w:sz w:val="30"/>
          <w:szCs w:val="30"/>
        </w:rPr>
      </w:pPr>
    </w:p>
    <w:p w:rsidR="0063229C" w:rsidRDefault="00112A45" w:rsidP="0063229C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（一）卡方检验</w:t>
      </w:r>
    </w:p>
    <w:p w:rsidR="00B32EA0" w:rsidRDefault="00112A45" w:rsidP="0063229C">
      <w:pPr>
        <w:rPr>
          <w:b/>
          <w:szCs w:val="28"/>
        </w:rPr>
      </w:pP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Cs w:val="28"/>
        </w:rPr>
        <w:t>一、</w:t>
      </w:r>
      <w:r w:rsidR="00B32EA0">
        <w:rPr>
          <w:rFonts w:hint="eastAsia"/>
          <w:b/>
          <w:szCs w:val="28"/>
        </w:rPr>
        <w:t>卡方分布</w:t>
      </w:r>
    </w:p>
    <w:p w:rsidR="00B32EA0" w:rsidRDefault="005F3F87" w:rsidP="005F3F87">
      <w:pPr>
        <w:ind w:firstLine="564"/>
        <w:rPr>
          <w:szCs w:val="28"/>
        </w:rPr>
      </w:pPr>
      <w:r w:rsidRPr="005F3F87">
        <w:rPr>
          <w:szCs w:val="28"/>
        </w:rPr>
        <w:t xml:space="preserve">k </w:t>
      </w:r>
      <w:r w:rsidRPr="005F3F87">
        <w:rPr>
          <w:rFonts w:hint="eastAsia"/>
          <w:szCs w:val="28"/>
        </w:rPr>
        <w:t>个</w:t>
      </w:r>
      <w:r>
        <w:rPr>
          <w:rFonts w:hint="eastAsia"/>
          <w:szCs w:val="28"/>
        </w:rPr>
        <w:t>相互</w:t>
      </w:r>
      <w:r w:rsidRPr="005F3F87">
        <w:rPr>
          <w:rFonts w:hint="eastAsia"/>
          <w:szCs w:val="28"/>
        </w:rPr>
        <w:t>独立的标准正态分布变量的平方和服从自由度为</w:t>
      </w:r>
      <w:r w:rsidRPr="005F3F87">
        <w:rPr>
          <w:szCs w:val="28"/>
        </w:rPr>
        <w:t xml:space="preserve">k </w:t>
      </w:r>
      <w:r w:rsidRPr="005F3F87">
        <w:rPr>
          <w:rFonts w:hint="eastAsia"/>
          <w:szCs w:val="28"/>
        </w:rPr>
        <w:t>的卡方分布。</w:t>
      </w:r>
    </w:p>
    <w:p w:rsidR="005F3F87" w:rsidRDefault="00611D28" w:rsidP="00611D28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6098A09" wp14:editId="44653BCF">
            <wp:extent cx="3939540" cy="2626361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805" cy="26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28" w:rsidRPr="005F3F87" w:rsidRDefault="00611D28" w:rsidP="00611D28">
      <w:pPr>
        <w:jc w:val="center"/>
        <w:rPr>
          <w:szCs w:val="28"/>
        </w:rPr>
      </w:pPr>
    </w:p>
    <w:p w:rsidR="00112A45" w:rsidRDefault="00B32EA0" w:rsidP="0063229C">
      <w:pPr>
        <w:rPr>
          <w:b/>
          <w:szCs w:val="28"/>
        </w:rPr>
      </w:pPr>
      <w:r>
        <w:rPr>
          <w:rFonts w:hint="eastAsia"/>
          <w:b/>
          <w:szCs w:val="28"/>
        </w:rPr>
        <w:t>二、卡方检验概述</w:t>
      </w:r>
    </w:p>
    <w:p w:rsidR="00686369" w:rsidRDefault="00686369" w:rsidP="00686369">
      <w:pPr>
        <w:widowControl/>
        <w:spacing w:before="100" w:beforeAutospacing="1" w:after="100" w:afterAutospacing="1" w:line="360" w:lineRule="auto"/>
        <w:ind w:firstLineChars="200" w:firstLine="56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476A0C">
        <w:rPr>
          <w:rFonts w:ascii="ˎ̥" w:hAnsi="ˎ̥" w:cs="宋体"/>
          <w:color w:val="000000"/>
          <w:kern w:val="0"/>
          <w:szCs w:val="21"/>
        </w:rPr>
        <w:t>卡方检验</w:t>
      </w:r>
      <w:r>
        <w:rPr>
          <w:rFonts w:ascii="ˎ̥" w:hAnsi="ˎ̥" w:cs="宋体" w:hint="eastAsia"/>
          <w:color w:val="000000"/>
          <w:kern w:val="0"/>
          <w:szCs w:val="21"/>
        </w:rPr>
        <w:t>，由</w:t>
      </w:r>
      <w:r w:rsidR="00850A36">
        <w:rPr>
          <w:rFonts w:ascii="ˎ̥" w:hAnsi="ˎ̥" w:cs="宋体" w:hint="eastAsia"/>
          <w:color w:val="000000"/>
          <w:kern w:val="0"/>
          <w:szCs w:val="21"/>
        </w:rPr>
        <w:t>英国</w:t>
      </w:r>
      <w:r w:rsidRPr="00476A0C">
        <w:rPr>
          <w:rFonts w:ascii="ˎ̥" w:hAnsi="ˎ̥" w:cs="宋体"/>
          <w:color w:val="000000"/>
          <w:kern w:val="0"/>
          <w:szCs w:val="21"/>
        </w:rPr>
        <w:t>统计学家</w:t>
      </w:r>
      <w:r w:rsidR="00850A36" w:rsidRPr="00850A36">
        <w:rPr>
          <w:rFonts w:ascii="ˎ̥" w:hAnsi="ˎ̥" w:cs="宋体"/>
          <w:color w:val="000000"/>
          <w:kern w:val="0"/>
          <w:szCs w:val="21"/>
        </w:rPr>
        <w:t>Karl</w:t>
      </w:r>
      <w:r w:rsidR="00850A36">
        <w:rPr>
          <w:rFonts w:ascii="ˎ̥" w:hAnsi="ˎ̥" w:cs="宋体" w:hint="eastAsia"/>
          <w:color w:val="000000"/>
          <w:kern w:val="0"/>
          <w:szCs w:val="21"/>
        </w:rPr>
        <w:t xml:space="preserve"> </w:t>
      </w:r>
      <w:r w:rsidRPr="00686369">
        <w:rPr>
          <w:rFonts w:ascii="ˎ̥" w:hAnsi="ˎ̥" w:cs="宋体"/>
          <w:color w:val="000000"/>
          <w:kern w:val="0"/>
          <w:szCs w:val="21"/>
        </w:rPr>
        <w:t>Pearson</w:t>
      </w:r>
      <w:r>
        <w:rPr>
          <w:rFonts w:ascii="ˎ̥" w:hAnsi="ˎ̥" w:cs="宋体" w:hint="eastAsia"/>
          <w:color w:val="000000"/>
          <w:kern w:val="0"/>
          <w:szCs w:val="21"/>
        </w:rPr>
        <w:t>得到，主要</w:t>
      </w:r>
      <w:r w:rsidRPr="00476A0C">
        <w:rPr>
          <w:rFonts w:ascii="ˎ̥" w:hAnsi="ˎ̥" w:cs="宋体"/>
          <w:color w:val="000000"/>
          <w:kern w:val="0"/>
          <w:szCs w:val="21"/>
        </w:rPr>
        <w:t>应用于计数数据</w:t>
      </w:r>
      <w:r>
        <w:rPr>
          <w:rFonts w:ascii="ˎ̥" w:hAnsi="ˎ̥" w:cs="宋体" w:hint="eastAsia"/>
          <w:color w:val="000000"/>
          <w:kern w:val="0"/>
          <w:szCs w:val="21"/>
        </w:rPr>
        <w:t>（定性变量中的无序分类变量）</w:t>
      </w:r>
      <w:r w:rsidRPr="00476A0C">
        <w:rPr>
          <w:rFonts w:ascii="ˎ̥" w:hAnsi="ˎ̥" w:cs="宋体"/>
          <w:color w:val="000000"/>
          <w:kern w:val="0"/>
          <w:szCs w:val="21"/>
        </w:rPr>
        <w:t>的分析，对于总体的分布不作任何假设，因此它</w:t>
      </w:r>
      <w:r>
        <w:rPr>
          <w:rFonts w:ascii="ˎ̥" w:hAnsi="ˎ̥" w:cs="宋体" w:hint="eastAsia"/>
          <w:color w:val="000000"/>
          <w:kern w:val="0"/>
          <w:szCs w:val="21"/>
        </w:rPr>
        <w:t>属于</w:t>
      </w:r>
      <w:r w:rsidRPr="00476A0C">
        <w:rPr>
          <w:rFonts w:ascii="ˎ̥" w:hAnsi="ˎ̥" w:cs="宋体"/>
          <w:color w:val="000000"/>
          <w:kern w:val="0"/>
          <w:szCs w:val="21"/>
        </w:rPr>
        <w:t>非参数检验法。</w:t>
      </w:r>
    </w:p>
    <w:p w:rsidR="00686369" w:rsidRDefault="00686369" w:rsidP="00686369">
      <w:pPr>
        <w:widowControl/>
        <w:spacing w:before="100" w:beforeAutospacing="1" w:after="100" w:afterAutospacing="1" w:line="360" w:lineRule="auto"/>
        <w:ind w:firstLineChars="200" w:firstLine="560"/>
        <w:jc w:val="left"/>
        <w:rPr>
          <w:rFonts w:ascii="ˎ̥" w:hAnsi="ˎ̥" w:cs="宋体" w:hint="eastAsia"/>
          <w:color w:val="000000"/>
          <w:kern w:val="0"/>
          <w:szCs w:val="21"/>
        </w:rPr>
      </w:pPr>
      <w:r w:rsidRPr="00476A0C">
        <w:rPr>
          <w:rFonts w:ascii="ˎ̥" w:hAnsi="ˎ̥" w:cs="宋体"/>
          <w:color w:val="000000"/>
          <w:kern w:val="0"/>
          <w:szCs w:val="21"/>
        </w:rPr>
        <w:t>理论证明，实际观察</w:t>
      </w:r>
      <w:r>
        <w:rPr>
          <w:rFonts w:ascii="ˎ̥" w:hAnsi="ˎ̥" w:cs="宋体" w:hint="eastAsia"/>
          <w:color w:val="000000"/>
          <w:kern w:val="0"/>
          <w:szCs w:val="21"/>
        </w:rPr>
        <w:t>频</w:t>
      </w:r>
      <w:r w:rsidRPr="00476A0C">
        <w:rPr>
          <w:rFonts w:ascii="ˎ̥" w:hAnsi="ˎ̥" w:cs="宋体"/>
          <w:color w:val="000000"/>
          <w:kern w:val="0"/>
          <w:szCs w:val="21"/>
        </w:rPr>
        <w:t>数（</w:t>
      </w:r>
      <w:r w:rsidRPr="00476A0C">
        <w:rPr>
          <w:rFonts w:ascii="ˎ̥" w:hAnsi="ˎ̥" w:cs="宋体"/>
          <w:color w:val="000000"/>
          <w:kern w:val="0"/>
          <w:szCs w:val="21"/>
        </w:rPr>
        <w:t>f</w:t>
      </w:r>
      <w:r>
        <w:rPr>
          <w:rFonts w:ascii="ˎ̥" w:hAnsi="ˎ̥" w:cs="宋体" w:hint="eastAsia"/>
          <w:color w:val="000000"/>
          <w:kern w:val="0"/>
          <w:szCs w:val="21"/>
          <w:vertAlign w:val="subscript"/>
        </w:rPr>
        <w:t>0</w:t>
      </w:r>
      <w:r w:rsidRPr="00476A0C">
        <w:rPr>
          <w:rFonts w:ascii="ˎ̥" w:hAnsi="ˎ̥" w:cs="宋体"/>
          <w:color w:val="000000"/>
          <w:kern w:val="0"/>
          <w:szCs w:val="21"/>
        </w:rPr>
        <w:t>）与理论</w:t>
      </w:r>
      <w:r>
        <w:rPr>
          <w:rFonts w:ascii="ˎ̥" w:hAnsi="ˎ̥" w:cs="宋体" w:hint="eastAsia"/>
          <w:color w:val="000000"/>
          <w:kern w:val="0"/>
          <w:szCs w:val="21"/>
        </w:rPr>
        <w:t>频</w:t>
      </w:r>
      <w:r w:rsidRPr="00476A0C">
        <w:rPr>
          <w:rFonts w:ascii="ˎ̥" w:hAnsi="ˎ̥" w:cs="宋体"/>
          <w:color w:val="000000"/>
          <w:kern w:val="0"/>
          <w:szCs w:val="21"/>
        </w:rPr>
        <w:t>数（</w:t>
      </w:r>
      <w:r w:rsidRPr="00476A0C">
        <w:rPr>
          <w:rFonts w:ascii="ˎ̥" w:hAnsi="ˎ̥" w:cs="宋体"/>
          <w:color w:val="000000"/>
          <w:kern w:val="0"/>
          <w:szCs w:val="21"/>
        </w:rPr>
        <w:t>f</w:t>
      </w:r>
      <w:r w:rsidRPr="00476A0C">
        <w:rPr>
          <w:rFonts w:ascii="ˎ̥" w:hAnsi="ˎ̥" w:cs="宋体"/>
          <w:color w:val="000000"/>
          <w:kern w:val="0"/>
          <w:szCs w:val="21"/>
          <w:vertAlign w:val="subscript"/>
        </w:rPr>
        <w:t>e</w:t>
      </w:r>
      <w:r>
        <w:rPr>
          <w:rFonts w:ascii="ˎ̥" w:hAnsi="ˎ̥" w:cs="宋体" w:hint="eastAsia"/>
          <w:color w:val="000000"/>
          <w:kern w:val="0"/>
          <w:szCs w:val="21"/>
        </w:rPr>
        <w:t xml:space="preserve">, </w:t>
      </w:r>
      <w:r w:rsidRPr="00476A0C">
        <w:rPr>
          <w:rFonts w:ascii="ˎ̥" w:hAnsi="ˎ̥" w:cs="宋体"/>
          <w:color w:val="000000"/>
          <w:kern w:val="0"/>
          <w:szCs w:val="21"/>
        </w:rPr>
        <w:t>又称期望</w:t>
      </w:r>
      <w:r>
        <w:rPr>
          <w:rFonts w:ascii="ˎ̥" w:hAnsi="ˎ̥" w:cs="宋体" w:hint="eastAsia"/>
          <w:color w:val="000000"/>
          <w:kern w:val="0"/>
          <w:szCs w:val="21"/>
        </w:rPr>
        <w:t>频数</w:t>
      </w:r>
      <w:r w:rsidRPr="00476A0C">
        <w:rPr>
          <w:rFonts w:ascii="ˎ̥" w:hAnsi="ˎ̥" w:cs="宋体"/>
          <w:color w:val="000000"/>
          <w:kern w:val="0"/>
          <w:szCs w:val="21"/>
        </w:rPr>
        <w:t>）之差的平方再除以理论</w:t>
      </w:r>
      <w:r>
        <w:rPr>
          <w:rFonts w:ascii="ˎ̥" w:hAnsi="ˎ̥" w:cs="宋体" w:hint="eastAsia"/>
          <w:color w:val="000000"/>
          <w:kern w:val="0"/>
          <w:szCs w:val="21"/>
        </w:rPr>
        <w:t>频</w:t>
      </w:r>
      <w:r w:rsidRPr="00476A0C">
        <w:rPr>
          <w:rFonts w:ascii="ˎ̥" w:hAnsi="ˎ̥" w:cs="宋体"/>
          <w:color w:val="000000"/>
          <w:kern w:val="0"/>
          <w:szCs w:val="21"/>
        </w:rPr>
        <w:t>数所得的统计量，近似服从卡方分布，可表示为：</w:t>
      </w:r>
    </w:p>
    <w:p w:rsidR="00686369" w:rsidRDefault="00686369" w:rsidP="00686369">
      <w:pPr>
        <w:widowControl/>
        <w:spacing w:before="100" w:beforeAutospacing="1" w:after="100" w:afterAutospacing="1" w:line="360" w:lineRule="auto"/>
        <w:ind w:firstLineChars="200" w:firstLine="560"/>
        <w:jc w:val="center"/>
        <w:rPr>
          <w:szCs w:val="21"/>
        </w:rPr>
      </w:pPr>
      <w:r w:rsidRPr="006E6702">
        <w:rPr>
          <w:position w:val="-30"/>
          <w:szCs w:val="21"/>
        </w:rPr>
        <w:object w:dxaOrig="27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8pt;height:36pt" o:ole="">
            <v:imagedata r:id="rId6" o:title=""/>
          </v:shape>
          <o:OLEObject Type="Embed" ProgID="Equation.3" ShapeID="_x0000_i1025" DrawAspect="Content" ObjectID="_1497109471" r:id="rId7"/>
        </w:object>
      </w:r>
    </w:p>
    <w:p w:rsidR="00686369" w:rsidRDefault="00686369" w:rsidP="00D46670">
      <w:pPr>
        <w:widowControl/>
        <w:spacing w:before="100" w:beforeAutospacing="1" w:after="100" w:afterAutospacing="1" w:line="360" w:lineRule="auto"/>
        <w:rPr>
          <w:rFonts w:ascii="ˎ̥" w:hAnsi="ˎ̥" w:cs="宋体" w:hint="eastAsia"/>
          <w:color w:val="000000"/>
          <w:kern w:val="0"/>
          <w:szCs w:val="21"/>
        </w:rPr>
      </w:pPr>
      <w:r w:rsidRPr="00476A0C">
        <w:rPr>
          <w:rFonts w:ascii="ˎ̥" w:hAnsi="ˎ̥" w:cs="宋体"/>
          <w:color w:val="000000"/>
          <w:kern w:val="0"/>
          <w:szCs w:val="21"/>
        </w:rPr>
        <w:t>这是卡方检验的原始公式，其中当</w:t>
      </w:r>
      <w:r w:rsidRPr="00476A0C">
        <w:rPr>
          <w:rFonts w:ascii="ˎ̥" w:hAnsi="ˎ̥" w:cs="宋体"/>
          <w:color w:val="000000"/>
          <w:kern w:val="0"/>
          <w:szCs w:val="21"/>
        </w:rPr>
        <w:t>f</w:t>
      </w:r>
      <w:r w:rsidRPr="00476A0C">
        <w:rPr>
          <w:rFonts w:ascii="ˎ̥" w:hAnsi="ˎ̥" w:cs="宋体"/>
          <w:color w:val="000000"/>
          <w:kern w:val="0"/>
          <w:szCs w:val="21"/>
          <w:vertAlign w:val="subscript"/>
        </w:rPr>
        <w:t>e</w:t>
      </w:r>
      <w:r w:rsidRPr="00476A0C">
        <w:rPr>
          <w:rFonts w:ascii="ˎ̥" w:hAnsi="ˎ̥" w:cs="宋体"/>
          <w:color w:val="000000"/>
          <w:kern w:val="0"/>
          <w:szCs w:val="21"/>
        </w:rPr>
        <w:t>越大</w:t>
      </w:r>
      <w:r>
        <w:rPr>
          <w:rFonts w:ascii="ˎ̥" w:hAnsi="ˎ̥" w:cs="宋体" w:hint="eastAsia"/>
          <w:color w:val="000000"/>
          <w:kern w:val="0"/>
          <w:szCs w:val="21"/>
        </w:rPr>
        <w:t>，近似效果越好</w:t>
      </w:r>
      <w:r w:rsidRPr="00476A0C">
        <w:rPr>
          <w:rFonts w:ascii="ˎ̥" w:hAnsi="ˎ̥" w:cs="宋体"/>
          <w:color w:val="000000"/>
          <w:kern w:val="0"/>
          <w:szCs w:val="21"/>
        </w:rPr>
        <w:t>。显然</w:t>
      </w:r>
      <w:r w:rsidRPr="00476A0C">
        <w:rPr>
          <w:rFonts w:ascii="ˎ̥" w:hAnsi="ˎ̥" w:cs="宋体"/>
          <w:color w:val="000000"/>
          <w:kern w:val="0"/>
          <w:szCs w:val="21"/>
        </w:rPr>
        <w:t>f</w:t>
      </w:r>
      <w:r w:rsidRPr="00476A0C">
        <w:rPr>
          <w:rFonts w:ascii="ˎ̥" w:hAnsi="ˎ̥" w:cs="宋体"/>
          <w:color w:val="000000"/>
          <w:kern w:val="0"/>
          <w:szCs w:val="21"/>
          <w:vertAlign w:val="subscript"/>
        </w:rPr>
        <w:t>o</w:t>
      </w:r>
      <w:r w:rsidRPr="00476A0C">
        <w:rPr>
          <w:rFonts w:ascii="ˎ̥" w:hAnsi="ˎ̥" w:cs="宋体"/>
          <w:color w:val="000000"/>
          <w:kern w:val="0"/>
          <w:szCs w:val="21"/>
        </w:rPr>
        <w:t>与</w:t>
      </w:r>
      <w:r w:rsidRPr="00476A0C">
        <w:rPr>
          <w:rFonts w:ascii="ˎ̥" w:hAnsi="ˎ̥" w:cs="宋体"/>
          <w:color w:val="000000"/>
          <w:kern w:val="0"/>
          <w:szCs w:val="21"/>
        </w:rPr>
        <w:t>f</w:t>
      </w:r>
      <w:r w:rsidRPr="00476A0C">
        <w:rPr>
          <w:rFonts w:ascii="ˎ̥" w:hAnsi="ˎ̥" w:cs="宋体"/>
          <w:color w:val="000000"/>
          <w:kern w:val="0"/>
          <w:szCs w:val="21"/>
          <w:vertAlign w:val="subscript"/>
        </w:rPr>
        <w:t>e</w:t>
      </w:r>
      <w:r w:rsidRPr="00476A0C">
        <w:rPr>
          <w:rFonts w:ascii="ˎ̥" w:hAnsi="ˎ̥" w:cs="宋体"/>
          <w:color w:val="000000"/>
          <w:kern w:val="0"/>
          <w:szCs w:val="21"/>
        </w:rPr>
        <w:t>相差越大，卡方值就越大；</w:t>
      </w:r>
      <w:r w:rsidRPr="00476A0C">
        <w:rPr>
          <w:rFonts w:ascii="ˎ̥" w:hAnsi="ˎ̥" w:cs="宋体"/>
          <w:color w:val="000000"/>
          <w:kern w:val="0"/>
          <w:szCs w:val="21"/>
        </w:rPr>
        <w:t>f</w:t>
      </w:r>
      <w:r w:rsidRPr="00476A0C">
        <w:rPr>
          <w:rFonts w:ascii="ˎ̥" w:hAnsi="ˎ̥" w:cs="宋体"/>
          <w:color w:val="000000"/>
          <w:kern w:val="0"/>
          <w:szCs w:val="21"/>
          <w:vertAlign w:val="subscript"/>
        </w:rPr>
        <w:t>o</w:t>
      </w:r>
      <w:r w:rsidRPr="00476A0C">
        <w:rPr>
          <w:rFonts w:ascii="ˎ̥" w:hAnsi="ˎ̥" w:cs="宋体"/>
          <w:color w:val="000000"/>
          <w:kern w:val="0"/>
          <w:szCs w:val="21"/>
        </w:rPr>
        <w:t>与</w:t>
      </w:r>
      <w:r w:rsidRPr="00476A0C">
        <w:rPr>
          <w:rFonts w:ascii="ˎ̥" w:hAnsi="ˎ̥" w:cs="宋体"/>
          <w:color w:val="000000"/>
          <w:kern w:val="0"/>
          <w:szCs w:val="21"/>
        </w:rPr>
        <w:t>f</w:t>
      </w:r>
      <w:r w:rsidRPr="00476A0C">
        <w:rPr>
          <w:rFonts w:ascii="ˎ̥" w:hAnsi="ˎ̥" w:cs="宋体"/>
          <w:color w:val="000000"/>
          <w:kern w:val="0"/>
          <w:szCs w:val="21"/>
          <w:vertAlign w:val="subscript"/>
        </w:rPr>
        <w:t>e</w:t>
      </w:r>
      <w:r w:rsidRPr="00476A0C">
        <w:rPr>
          <w:rFonts w:ascii="ˎ̥" w:hAnsi="ˎ̥" w:cs="宋体"/>
          <w:color w:val="000000"/>
          <w:kern w:val="0"/>
          <w:szCs w:val="21"/>
        </w:rPr>
        <w:t>相差越小，卡方值就越小；因此它能够用来表示</w:t>
      </w:r>
      <w:r w:rsidRPr="00476A0C">
        <w:rPr>
          <w:rFonts w:ascii="ˎ̥" w:hAnsi="ˎ̥" w:cs="宋体"/>
          <w:color w:val="000000"/>
          <w:kern w:val="0"/>
          <w:szCs w:val="21"/>
        </w:rPr>
        <w:t>f</w:t>
      </w:r>
      <w:r w:rsidRPr="00476A0C">
        <w:rPr>
          <w:rFonts w:ascii="ˎ̥" w:hAnsi="ˎ̥" w:cs="宋体"/>
          <w:color w:val="000000"/>
          <w:kern w:val="0"/>
          <w:szCs w:val="21"/>
          <w:vertAlign w:val="subscript"/>
        </w:rPr>
        <w:t>o</w:t>
      </w:r>
      <w:r w:rsidRPr="00476A0C">
        <w:rPr>
          <w:rFonts w:ascii="ˎ̥" w:hAnsi="ˎ̥" w:cs="宋体"/>
          <w:color w:val="000000"/>
          <w:kern w:val="0"/>
          <w:szCs w:val="21"/>
        </w:rPr>
        <w:t>与</w:t>
      </w:r>
      <w:r w:rsidRPr="00476A0C">
        <w:rPr>
          <w:rFonts w:ascii="ˎ̥" w:hAnsi="ˎ̥" w:cs="宋体"/>
          <w:color w:val="000000"/>
          <w:kern w:val="0"/>
          <w:szCs w:val="21"/>
        </w:rPr>
        <w:t>f</w:t>
      </w:r>
      <w:r w:rsidRPr="00476A0C">
        <w:rPr>
          <w:rFonts w:ascii="ˎ̥" w:hAnsi="ˎ̥" w:cs="宋体"/>
          <w:color w:val="000000"/>
          <w:kern w:val="0"/>
          <w:szCs w:val="21"/>
          <w:vertAlign w:val="subscript"/>
        </w:rPr>
        <w:t>e</w:t>
      </w:r>
      <w:r w:rsidRPr="00476A0C">
        <w:rPr>
          <w:rFonts w:ascii="ˎ̥" w:hAnsi="ˎ̥" w:cs="宋体"/>
          <w:color w:val="000000"/>
          <w:kern w:val="0"/>
          <w:szCs w:val="21"/>
        </w:rPr>
        <w:t>相差的程度。</w:t>
      </w:r>
    </w:p>
    <w:p w:rsidR="00686369" w:rsidRDefault="00686369" w:rsidP="00686369">
      <w:pPr>
        <w:spacing w:afterLines="50" w:after="156" w:line="360" w:lineRule="auto"/>
        <w:ind w:firstLineChars="200" w:firstLine="560"/>
        <w:rPr>
          <w:rFonts w:ascii="ˎ̥" w:hAnsi="ˎ̥" w:cs="宋体" w:hint="eastAsia"/>
          <w:color w:val="000000"/>
          <w:kern w:val="0"/>
          <w:szCs w:val="21"/>
        </w:rPr>
      </w:pPr>
      <w:r w:rsidRPr="00476A0C">
        <w:rPr>
          <w:rFonts w:ascii="ˎ̥" w:hAnsi="ˎ̥" w:cs="宋体"/>
          <w:color w:val="000000"/>
          <w:kern w:val="0"/>
          <w:szCs w:val="21"/>
        </w:rPr>
        <w:t>根据这个公式，卡方检验的一般问题是要检验名义型变量的实际观测</w:t>
      </w:r>
      <w:r>
        <w:rPr>
          <w:rFonts w:ascii="ˎ̥" w:hAnsi="ˎ̥" w:cs="宋体" w:hint="eastAsia"/>
          <w:color w:val="000000"/>
          <w:kern w:val="0"/>
          <w:szCs w:val="21"/>
        </w:rPr>
        <w:t>频</w:t>
      </w:r>
      <w:r w:rsidRPr="00476A0C">
        <w:rPr>
          <w:rFonts w:ascii="ˎ̥" w:hAnsi="ˎ̥" w:cs="宋体"/>
          <w:color w:val="000000"/>
          <w:kern w:val="0"/>
          <w:szCs w:val="21"/>
        </w:rPr>
        <w:t>数和理论</w:t>
      </w:r>
      <w:r>
        <w:rPr>
          <w:rFonts w:ascii="ˎ̥" w:hAnsi="ˎ̥" w:cs="宋体" w:hint="eastAsia"/>
          <w:color w:val="000000"/>
          <w:kern w:val="0"/>
          <w:szCs w:val="21"/>
        </w:rPr>
        <w:t>频</w:t>
      </w:r>
      <w:r w:rsidRPr="00476A0C">
        <w:rPr>
          <w:rFonts w:ascii="ˎ̥" w:hAnsi="ˎ̥" w:cs="宋体"/>
          <w:color w:val="000000"/>
          <w:kern w:val="0"/>
          <w:szCs w:val="21"/>
        </w:rPr>
        <w:t>数分布之间是否存在显著差异。</w:t>
      </w:r>
    </w:p>
    <w:p w:rsidR="00BA56A4" w:rsidRDefault="00686369" w:rsidP="009D3714">
      <w:pPr>
        <w:spacing w:afterLines="50" w:after="156" w:line="360" w:lineRule="auto"/>
        <w:ind w:firstLineChars="200" w:firstLine="560"/>
        <w:rPr>
          <w:rFonts w:ascii="ˎ̥" w:hAnsi="ˎ̥" w:cs="宋体" w:hint="eastAsia"/>
          <w:bCs/>
          <w:color w:val="000000"/>
          <w:kern w:val="0"/>
          <w:szCs w:val="21"/>
        </w:rPr>
      </w:pPr>
      <w:r>
        <w:rPr>
          <w:rFonts w:ascii="ˎ̥" w:hAnsi="ˎ̥" w:cs="宋体" w:hint="eastAsia"/>
          <w:bCs/>
          <w:color w:val="000000"/>
          <w:kern w:val="0"/>
          <w:szCs w:val="21"/>
        </w:rPr>
        <w:t>一般卡方检验要求</w:t>
      </w:r>
      <w:r w:rsidR="009D3714">
        <w:rPr>
          <w:rFonts w:ascii="ˎ̥" w:hAnsi="ˎ̥" w:cs="宋体" w:hint="eastAsia"/>
          <w:bCs/>
          <w:color w:val="000000"/>
          <w:kern w:val="0"/>
          <w:szCs w:val="21"/>
        </w:rPr>
        <w:t>：①</w:t>
      </w:r>
      <w:r w:rsidR="009D3714">
        <w:rPr>
          <w:rFonts w:ascii="ˎ̥" w:hAnsi="ˎ̥" w:cs="宋体" w:hint="eastAsia"/>
          <w:bCs/>
          <w:color w:val="000000"/>
          <w:kern w:val="0"/>
          <w:szCs w:val="21"/>
        </w:rPr>
        <w:t xml:space="preserve"> </w:t>
      </w:r>
      <w:r w:rsidR="009D3714" w:rsidRPr="009D3714">
        <w:rPr>
          <w:rFonts w:ascii="ˎ̥" w:hAnsi="ˎ̥" w:cs="宋体" w:hint="eastAsia"/>
          <w:bCs/>
          <w:color w:val="000000"/>
          <w:kern w:val="0"/>
          <w:szCs w:val="21"/>
        </w:rPr>
        <w:t>分类相互排斥，互不包容；</w:t>
      </w:r>
      <w:r w:rsidR="009D3714">
        <w:rPr>
          <w:rFonts w:ascii="ˎ̥" w:hAnsi="ˎ̥" w:cs="宋体" w:hint="eastAsia"/>
          <w:bCs/>
          <w:color w:val="000000"/>
          <w:kern w:val="0"/>
          <w:szCs w:val="21"/>
        </w:rPr>
        <w:t>②</w:t>
      </w:r>
      <w:r w:rsidR="009D3714">
        <w:rPr>
          <w:rFonts w:ascii="ˎ̥" w:hAnsi="ˎ̥" w:cs="宋体" w:hint="eastAsia"/>
          <w:bCs/>
          <w:color w:val="000000"/>
          <w:kern w:val="0"/>
          <w:szCs w:val="21"/>
        </w:rPr>
        <w:t xml:space="preserve"> </w:t>
      </w:r>
      <w:r w:rsidR="009D3714" w:rsidRPr="009D3714">
        <w:rPr>
          <w:rFonts w:ascii="ˎ̥" w:hAnsi="ˎ̥" w:cs="宋体" w:hint="eastAsia"/>
          <w:bCs/>
          <w:color w:val="000000"/>
          <w:kern w:val="0"/>
          <w:szCs w:val="21"/>
        </w:rPr>
        <w:t>观察值相互独立；</w:t>
      </w:r>
      <w:r w:rsidR="009D3714">
        <w:rPr>
          <w:rFonts w:ascii="ˎ̥" w:hAnsi="ˎ̥" w:cs="宋体" w:hint="eastAsia"/>
          <w:bCs/>
          <w:color w:val="000000"/>
          <w:kern w:val="0"/>
          <w:szCs w:val="21"/>
        </w:rPr>
        <w:t>③</w:t>
      </w:r>
      <w:r w:rsidR="009D3714">
        <w:rPr>
          <w:rFonts w:ascii="ˎ̥" w:hAnsi="ˎ̥" w:cs="宋体" w:hint="eastAsia"/>
          <w:bCs/>
          <w:color w:val="000000"/>
          <w:kern w:val="0"/>
          <w:szCs w:val="21"/>
        </w:rPr>
        <w:t xml:space="preserve"> </w:t>
      </w:r>
      <w:r>
        <w:rPr>
          <w:rFonts w:ascii="ˎ̥" w:hAnsi="ˎ̥" w:cs="宋体" w:hint="eastAsia"/>
          <w:bCs/>
          <w:color w:val="000000"/>
          <w:kern w:val="0"/>
          <w:szCs w:val="21"/>
        </w:rPr>
        <w:t>样本容量不宜太小，</w:t>
      </w:r>
      <w:r w:rsidRPr="002551C0">
        <w:rPr>
          <w:rFonts w:ascii="ˎ̥" w:hAnsi="ˎ̥" w:cs="宋体" w:hint="eastAsia"/>
          <w:bCs/>
          <w:color w:val="000000"/>
          <w:kern w:val="0"/>
          <w:szCs w:val="21"/>
        </w:rPr>
        <w:t>理论</w:t>
      </w:r>
      <w:r w:rsidR="00BA56A4">
        <w:rPr>
          <w:rFonts w:ascii="ˎ̥" w:hAnsi="ˎ̥" w:cs="宋体" w:hint="eastAsia"/>
          <w:bCs/>
          <w:color w:val="000000"/>
          <w:kern w:val="0"/>
          <w:szCs w:val="21"/>
        </w:rPr>
        <w:t>频</w:t>
      </w:r>
      <w:r w:rsidRPr="002551C0">
        <w:rPr>
          <w:rFonts w:ascii="ˎ̥" w:hAnsi="ˎ̥" w:cs="宋体" w:hint="eastAsia"/>
          <w:bCs/>
          <w:color w:val="000000"/>
          <w:kern w:val="0"/>
          <w:szCs w:val="21"/>
        </w:rPr>
        <w:t>数≥</w:t>
      </w:r>
      <w:r w:rsidRPr="002551C0">
        <w:rPr>
          <w:rFonts w:ascii="ˎ̥" w:hAnsi="ˎ̥" w:cs="宋体" w:hint="eastAsia"/>
          <w:bCs/>
          <w:color w:val="000000"/>
          <w:kern w:val="0"/>
          <w:szCs w:val="21"/>
        </w:rPr>
        <w:t>5</w:t>
      </w:r>
      <w:r>
        <w:rPr>
          <w:rFonts w:ascii="ˎ̥" w:hAnsi="ˎ̥" w:cs="宋体" w:hint="eastAsia"/>
          <w:bCs/>
          <w:color w:val="000000"/>
          <w:kern w:val="0"/>
          <w:szCs w:val="21"/>
        </w:rPr>
        <w:t>，</w:t>
      </w:r>
      <w:r w:rsidRPr="002551C0">
        <w:rPr>
          <w:rFonts w:ascii="ˎ̥" w:hAnsi="ˎ̥" w:cs="宋体" w:hint="eastAsia"/>
          <w:bCs/>
          <w:color w:val="000000"/>
          <w:kern w:val="0"/>
          <w:szCs w:val="21"/>
        </w:rPr>
        <w:t>否则需要进行校正。</w:t>
      </w:r>
      <w:r w:rsidRPr="00D83A22">
        <w:rPr>
          <w:rFonts w:ascii="ˎ̥" w:hAnsi="ˎ̥" w:cs="宋体" w:hint="eastAsia"/>
          <w:bCs/>
          <w:color w:val="000000"/>
          <w:kern w:val="0"/>
          <w:szCs w:val="21"/>
        </w:rPr>
        <w:t>如果个别单元格的理论</w:t>
      </w:r>
      <w:r w:rsidR="00BA56A4">
        <w:rPr>
          <w:rFonts w:ascii="ˎ̥" w:hAnsi="ˎ̥" w:cs="宋体" w:hint="eastAsia"/>
          <w:bCs/>
          <w:color w:val="000000"/>
          <w:kern w:val="0"/>
          <w:szCs w:val="21"/>
        </w:rPr>
        <w:t>频</w:t>
      </w:r>
      <w:r w:rsidRPr="00D83A22">
        <w:rPr>
          <w:rFonts w:ascii="ˎ̥" w:hAnsi="ˎ̥" w:cs="宋体" w:hint="eastAsia"/>
          <w:bCs/>
          <w:color w:val="000000"/>
          <w:kern w:val="0"/>
          <w:szCs w:val="21"/>
        </w:rPr>
        <w:t>数小于</w:t>
      </w:r>
      <w:r w:rsidRPr="00D83A22">
        <w:rPr>
          <w:rFonts w:ascii="ˎ̥" w:hAnsi="ˎ̥" w:cs="宋体"/>
          <w:bCs/>
          <w:color w:val="000000"/>
          <w:kern w:val="0"/>
          <w:szCs w:val="21"/>
        </w:rPr>
        <w:t>5</w:t>
      </w:r>
      <w:r w:rsidRPr="00D83A22">
        <w:rPr>
          <w:rFonts w:ascii="ˎ̥" w:hAnsi="ˎ̥" w:cs="宋体" w:hint="eastAsia"/>
          <w:bCs/>
          <w:color w:val="000000"/>
          <w:kern w:val="0"/>
          <w:szCs w:val="21"/>
        </w:rPr>
        <w:t>，处理方法有</w:t>
      </w:r>
      <w:r w:rsidR="00BA56A4">
        <w:rPr>
          <w:rFonts w:ascii="ˎ̥" w:hAnsi="ˎ̥" w:cs="宋体" w:hint="eastAsia"/>
          <w:bCs/>
          <w:color w:val="000000"/>
          <w:kern w:val="0"/>
          <w:szCs w:val="21"/>
        </w:rPr>
        <w:t>四</w:t>
      </w:r>
      <w:r w:rsidRPr="00D83A22">
        <w:rPr>
          <w:rFonts w:ascii="ˎ̥" w:hAnsi="ˎ̥" w:cs="宋体" w:hint="eastAsia"/>
          <w:bCs/>
          <w:color w:val="000000"/>
          <w:kern w:val="0"/>
          <w:szCs w:val="21"/>
        </w:rPr>
        <w:t>种：</w:t>
      </w:r>
    </w:p>
    <w:p w:rsidR="00BA56A4" w:rsidRDefault="00BA56A4" w:rsidP="0031105A">
      <w:pPr>
        <w:spacing w:afterLines="50" w:after="156" w:line="360" w:lineRule="auto"/>
        <w:ind w:firstLineChars="354" w:firstLine="991"/>
        <w:rPr>
          <w:rFonts w:ascii="ˎ̥" w:hAnsi="ˎ̥" w:cs="宋体" w:hint="eastAsia"/>
          <w:bCs/>
          <w:color w:val="000000"/>
          <w:kern w:val="0"/>
          <w:szCs w:val="21"/>
        </w:rPr>
      </w:pPr>
      <w:r>
        <w:rPr>
          <w:rFonts w:ascii="ˎ̥" w:hAnsi="ˎ̥" w:cs="宋体" w:hint="eastAsia"/>
          <w:bCs/>
          <w:color w:val="000000"/>
          <w:kern w:val="0"/>
          <w:szCs w:val="21"/>
        </w:rPr>
        <w:t>（</w:t>
      </w:r>
      <w:r>
        <w:rPr>
          <w:rFonts w:ascii="ˎ̥" w:hAnsi="ˎ̥" w:cs="宋体" w:hint="eastAsia"/>
          <w:bCs/>
          <w:color w:val="000000"/>
          <w:kern w:val="0"/>
          <w:szCs w:val="21"/>
        </w:rPr>
        <w:t>1</w:t>
      </w:r>
      <w:r>
        <w:rPr>
          <w:rFonts w:ascii="ˎ̥" w:hAnsi="ˎ̥" w:cs="宋体" w:hint="eastAsia"/>
          <w:bCs/>
          <w:color w:val="000000"/>
          <w:kern w:val="0"/>
          <w:szCs w:val="21"/>
        </w:rPr>
        <w:t>）</w:t>
      </w:r>
      <w:r w:rsidR="00686369" w:rsidRPr="00D83A22">
        <w:rPr>
          <w:rFonts w:ascii="ˎ̥" w:hAnsi="ˎ̥" w:cs="宋体" w:hint="eastAsia"/>
          <w:bCs/>
          <w:color w:val="000000"/>
          <w:kern w:val="0"/>
          <w:szCs w:val="21"/>
        </w:rPr>
        <w:t>单元格合并法</w:t>
      </w:r>
      <w:r w:rsidR="00686369">
        <w:rPr>
          <w:rFonts w:ascii="ˎ̥" w:hAnsi="ˎ̥" w:cs="宋体" w:hint="eastAsia"/>
          <w:bCs/>
          <w:color w:val="000000"/>
          <w:kern w:val="0"/>
          <w:szCs w:val="21"/>
        </w:rPr>
        <w:t>；</w:t>
      </w:r>
    </w:p>
    <w:p w:rsidR="00BA56A4" w:rsidRDefault="00BA56A4" w:rsidP="0031105A">
      <w:pPr>
        <w:spacing w:afterLines="50" w:after="156" w:line="360" w:lineRule="auto"/>
        <w:ind w:firstLineChars="354" w:firstLine="991"/>
        <w:rPr>
          <w:rFonts w:ascii="ˎ̥" w:hAnsi="ˎ̥" w:cs="宋体" w:hint="eastAsia"/>
          <w:bCs/>
          <w:color w:val="000000"/>
          <w:kern w:val="0"/>
          <w:szCs w:val="21"/>
        </w:rPr>
      </w:pPr>
      <w:r>
        <w:rPr>
          <w:rFonts w:ascii="ˎ̥" w:hAnsi="ˎ̥" w:cs="宋体" w:hint="eastAsia"/>
          <w:bCs/>
          <w:color w:val="000000"/>
          <w:kern w:val="0"/>
          <w:szCs w:val="21"/>
        </w:rPr>
        <w:t>（</w:t>
      </w:r>
      <w:r>
        <w:rPr>
          <w:rFonts w:ascii="ˎ̥" w:hAnsi="ˎ̥" w:cs="宋体" w:hint="eastAsia"/>
          <w:bCs/>
          <w:color w:val="000000"/>
          <w:kern w:val="0"/>
          <w:szCs w:val="21"/>
        </w:rPr>
        <w:t>2</w:t>
      </w:r>
      <w:r>
        <w:rPr>
          <w:rFonts w:ascii="ˎ̥" w:hAnsi="ˎ̥" w:cs="宋体" w:hint="eastAsia"/>
          <w:bCs/>
          <w:color w:val="000000"/>
          <w:kern w:val="0"/>
          <w:szCs w:val="21"/>
        </w:rPr>
        <w:t>）</w:t>
      </w:r>
      <w:r w:rsidR="00686369" w:rsidRPr="00D83A22">
        <w:rPr>
          <w:rFonts w:ascii="ˎ̥" w:hAnsi="ˎ̥" w:cs="宋体" w:hint="eastAsia"/>
          <w:bCs/>
          <w:color w:val="000000"/>
          <w:kern w:val="0"/>
          <w:szCs w:val="21"/>
        </w:rPr>
        <w:t>增加样本数</w:t>
      </w:r>
      <w:r w:rsidR="00686369">
        <w:rPr>
          <w:rFonts w:ascii="ˎ̥" w:hAnsi="ˎ̥" w:cs="宋体" w:hint="eastAsia"/>
          <w:bCs/>
          <w:color w:val="000000"/>
          <w:kern w:val="0"/>
          <w:szCs w:val="21"/>
        </w:rPr>
        <w:t>；</w:t>
      </w:r>
    </w:p>
    <w:p w:rsidR="00BA56A4" w:rsidRDefault="00BA56A4" w:rsidP="0031105A">
      <w:pPr>
        <w:spacing w:afterLines="50" w:after="156" w:line="360" w:lineRule="auto"/>
        <w:ind w:firstLineChars="354" w:firstLine="991"/>
        <w:rPr>
          <w:rFonts w:ascii="ˎ̥" w:hAnsi="ˎ̥" w:cs="宋体" w:hint="eastAsia"/>
          <w:bCs/>
          <w:color w:val="000000"/>
          <w:kern w:val="0"/>
          <w:szCs w:val="21"/>
        </w:rPr>
      </w:pPr>
      <w:r>
        <w:rPr>
          <w:rFonts w:ascii="ˎ̥" w:hAnsi="ˎ̥" w:cs="宋体" w:hint="eastAsia"/>
          <w:bCs/>
          <w:color w:val="000000"/>
          <w:kern w:val="0"/>
          <w:szCs w:val="21"/>
        </w:rPr>
        <w:t>（</w:t>
      </w:r>
      <w:r>
        <w:rPr>
          <w:rFonts w:ascii="ˎ̥" w:hAnsi="ˎ̥" w:cs="宋体" w:hint="eastAsia"/>
          <w:bCs/>
          <w:color w:val="000000"/>
          <w:kern w:val="0"/>
          <w:szCs w:val="21"/>
        </w:rPr>
        <w:t>3</w:t>
      </w:r>
      <w:r>
        <w:rPr>
          <w:rFonts w:ascii="ˎ̥" w:hAnsi="ˎ̥" w:cs="宋体" w:hint="eastAsia"/>
          <w:bCs/>
          <w:color w:val="000000"/>
          <w:kern w:val="0"/>
          <w:szCs w:val="21"/>
        </w:rPr>
        <w:t>）</w:t>
      </w:r>
      <w:r w:rsidR="00686369" w:rsidRPr="00D83A22">
        <w:rPr>
          <w:rFonts w:ascii="ˎ̥" w:hAnsi="ˎ̥" w:cs="宋体" w:hint="eastAsia"/>
          <w:bCs/>
          <w:color w:val="000000"/>
          <w:kern w:val="0"/>
          <w:szCs w:val="21"/>
        </w:rPr>
        <w:t>去除样本法</w:t>
      </w:r>
      <w:r w:rsidR="00686369">
        <w:rPr>
          <w:rFonts w:ascii="ˎ̥" w:hAnsi="ˎ̥" w:cs="宋体" w:hint="eastAsia"/>
          <w:bCs/>
          <w:color w:val="000000"/>
          <w:kern w:val="0"/>
          <w:szCs w:val="21"/>
        </w:rPr>
        <w:t>；</w:t>
      </w:r>
    </w:p>
    <w:p w:rsidR="00686369" w:rsidRDefault="00BA56A4" w:rsidP="0031105A">
      <w:pPr>
        <w:spacing w:afterLines="50" w:after="156" w:line="360" w:lineRule="auto"/>
        <w:ind w:firstLineChars="354" w:firstLine="991"/>
        <w:rPr>
          <w:rFonts w:ascii="ˎ̥" w:hAnsi="ˎ̥" w:cs="宋体" w:hint="eastAsia"/>
          <w:bCs/>
          <w:color w:val="000000"/>
          <w:kern w:val="0"/>
          <w:szCs w:val="21"/>
        </w:rPr>
      </w:pPr>
      <w:r>
        <w:rPr>
          <w:rFonts w:ascii="ˎ̥" w:hAnsi="ˎ̥" w:cs="宋体" w:hint="eastAsia"/>
          <w:bCs/>
          <w:color w:val="000000"/>
          <w:kern w:val="0"/>
          <w:szCs w:val="21"/>
        </w:rPr>
        <w:t>（</w:t>
      </w:r>
      <w:r>
        <w:rPr>
          <w:rFonts w:ascii="ˎ̥" w:hAnsi="ˎ̥" w:cs="宋体" w:hint="eastAsia"/>
          <w:bCs/>
          <w:color w:val="000000"/>
          <w:kern w:val="0"/>
          <w:szCs w:val="21"/>
        </w:rPr>
        <w:t>4</w:t>
      </w:r>
      <w:r>
        <w:rPr>
          <w:rFonts w:ascii="ˎ̥" w:hAnsi="ˎ̥" w:cs="宋体" w:hint="eastAsia"/>
          <w:bCs/>
          <w:color w:val="000000"/>
          <w:kern w:val="0"/>
          <w:szCs w:val="21"/>
        </w:rPr>
        <w:t>）</w:t>
      </w:r>
      <w:r w:rsidR="00686369" w:rsidRPr="00D83A22">
        <w:rPr>
          <w:rFonts w:ascii="ˎ̥" w:hAnsi="ˎ̥" w:cs="宋体" w:hint="eastAsia"/>
          <w:bCs/>
          <w:color w:val="000000"/>
          <w:kern w:val="0"/>
          <w:szCs w:val="21"/>
        </w:rPr>
        <w:t>使用校正公式</w:t>
      </w:r>
      <w:r w:rsidR="00686369">
        <w:rPr>
          <w:rFonts w:ascii="ˎ̥" w:hAnsi="ˎ̥" w:cs="宋体" w:hint="eastAsia"/>
          <w:bCs/>
          <w:color w:val="000000"/>
          <w:kern w:val="0"/>
          <w:szCs w:val="21"/>
        </w:rPr>
        <w:t>。</w:t>
      </w:r>
    </w:p>
    <w:p w:rsidR="00686369" w:rsidRDefault="00686369" w:rsidP="00686369">
      <w:pPr>
        <w:spacing w:afterLines="50" w:after="156" w:line="360" w:lineRule="auto"/>
        <w:ind w:firstLineChars="200" w:firstLine="560"/>
        <w:rPr>
          <w:rFonts w:ascii="ˎ̥" w:hAnsi="ˎ̥" w:cs="宋体" w:hint="eastAsia"/>
          <w:bCs/>
          <w:color w:val="000000"/>
          <w:kern w:val="0"/>
          <w:szCs w:val="21"/>
        </w:rPr>
      </w:pPr>
      <w:r>
        <w:rPr>
          <w:rFonts w:ascii="ˎ̥" w:hAnsi="ˎ̥" w:cs="宋体" w:hint="eastAsia"/>
          <w:bCs/>
          <w:color w:val="000000"/>
          <w:kern w:val="0"/>
          <w:szCs w:val="21"/>
        </w:rPr>
        <w:t>当</w:t>
      </w:r>
      <w:r w:rsidRPr="00FB6695">
        <w:rPr>
          <w:rFonts w:ascii="ˎ̥" w:hAnsi="ˎ̥" w:cs="宋体" w:hint="eastAsia"/>
          <w:bCs/>
          <w:color w:val="000000"/>
          <w:kern w:val="0"/>
          <w:szCs w:val="21"/>
        </w:rPr>
        <w:t>期望次数小于</w:t>
      </w:r>
      <w:r w:rsidRPr="00FB6695">
        <w:rPr>
          <w:rFonts w:ascii="ˎ̥" w:hAnsi="ˎ̥" w:cs="宋体"/>
          <w:bCs/>
          <w:color w:val="000000"/>
          <w:kern w:val="0"/>
          <w:szCs w:val="21"/>
        </w:rPr>
        <w:t>5</w:t>
      </w:r>
      <w:r>
        <w:rPr>
          <w:rFonts w:ascii="ˎ̥" w:hAnsi="ˎ̥" w:cs="宋体" w:hint="eastAsia"/>
          <w:bCs/>
          <w:color w:val="000000"/>
          <w:kern w:val="0"/>
          <w:szCs w:val="21"/>
        </w:rPr>
        <w:t>时，应该</w:t>
      </w:r>
      <w:r w:rsidRPr="00FB6695">
        <w:rPr>
          <w:rFonts w:ascii="ˎ̥" w:hAnsi="ˎ̥" w:cs="宋体" w:hint="eastAsia"/>
          <w:bCs/>
          <w:color w:val="000000"/>
          <w:kern w:val="0"/>
          <w:szCs w:val="21"/>
        </w:rPr>
        <w:t>用校正公式计算卡方值</w:t>
      </w:r>
      <w:r>
        <w:rPr>
          <w:rFonts w:ascii="ˎ̥" w:hAnsi="ˎ̥" w:cs="宋体" w:hint="eastAsia"/>
          <w:bCs/>
          <w:color w:val="000000"/>
          <w:kern w:val="0"/>
          <w:szCs w:val="21"/>
        </w:rPr>
        <w:t>：</w:t>
      </w:r>
    </w:p>
    <w:p w:rsidR="00686369" w:rsidRDefault="00686369" w:rsidP="00686369">
      <w:pPr>
        <w:spacing w:afterLines="50" w:after="156" w:line="360" w:lineRule="auto"/>
        <w:jc w:val="center"/>
        <w:rPr>
          <w:szCs w:val="21"/>
        </w:rPr>
      </w:pPr>
      <w:r w:rsidRPr="006E6702">
        <w:rPr>
          <w:position w:val="-30"/>
          <w:szCs w:val="21"/>
        </w:rPr>
        <w:object w:dxaOrig="2500" w:dyaOrig="740">
          <v:shape id="_x0000_i1026" type="#_x0000_t75" style="width:124.8pt;height:37.2pt" o:ole="">
            <v:imagedata r:id="rId8" o:title=""/>
          </v:shape>
          <o:OLEObject Type="Embed" ProgID="Equation.3" ShapeID="_x0000_i1026" DrawAspect="Content" ObjectID="_1497109472" r:id="rId9"/>
        </w:object>
      </w:r>
    </w:p>
    <w:p w:rsidR="00686369" w:rsidRPr="00C05AB4" w:rsidRDefault="00C05AB4" w:rsidP="0063229C">
      <w:pPr>
        <w:rPr>
          <w:b/>
          <w:szCs w:val="28"/>
        </w:rPr>
      </w:pPr>
      <w:r w:rsidRPr="00C05AB4">
        <w:rPr>
          <w:rFonts w:hint="eastAsia"/>
          <w:b/>
          <w:szCs w:val="28"/>
        </w:rPr>
        <w:t>二、卡方检验的原理</w:t>
      </w:r>
    </w:p>
    <w:p w:rsidR="00C05AB4" w:rsidRPr="00C05AB4" w:rsidRDefault="00C05AB4" w:rsidP="00C05AB4">
      <w:pPr>
        <w:rPr>
          <w:szCs w:val="28"/>
        </w:rPr>
      </w:pPr>
      <w:r>
        <w:rPr>
          <w:rFonts w:hint="eastAsia"/>
          <w:szCs w:val="28"/>
        </w:rPr>
        <w:t xml:space="preserve">    1. </w:t>
      </w:r>
      <w:r w:rsidRPr="00C05AB4">
        <w:rPr>
          <w:rFonts w:hint="eastAsia"/>
          <w:szCs w:val="28"/>
        </w:rPr>
        <w:t>卡方检验所检测的是样本观察</w:t>
      </w:r>
      <w:r>
        <w:rPr>
          <w:rFonts w:hint="eastAsia"/>
          <w:szCs w:val="28"/>
        </w:rPr>
        <w:t>频</w:t>
      </w:r>
      <w:r w:rsidRPr="00C05AB4">
        <w:rPr>
          <w:rFonts w:hint="eastAsia"/>
          <w:szCs w:val="28"/>
        </w:rPr>
        <w:t>数与理论</w:t>
      </w:r>
      <w:r>
        <w:rPr>
          <w:rFonts w:hint="eastAsia"/>
          <w:szCs w:val="28"/>
        </w:rPr>
        <w:t>（</w:t>
      </w:r>
      <w:r w:rsidRPr="00C05AB4">
        <w:rPr>
          <w:rFonts w:hint="eastAsia"/>
          <w:szCs w:val="28"/>
        </w:rPr>
        <w:t>或总体</w:t>
      </w:r>
      <w:r>
        <w:rPr>
          <w:rFonts w:hint="eastAsia"/>
          <w:szCs w:val="28"/>
        </w:rPr>
        <w:t>）频</w:t>
      </w:r>
      <w:r w:rsidRPr="00C05AB4">
        <w:rPr>
          <w:rFonts w:hint="eastAsia"/>
          <w:szCs w:val="28"/>
        </w:rPr>
        <w:t>数的差异性</w:t>
      </w:r>
      <w:r w:rsidR="00B431F0">
        <w:rPr>
          <w:rFonts w:hint="eastAsia"/>
          <w:szCs w:val="28"/>
        </w:rPr>
        <w:t>；</w:t>
      </w:r>
    </w:p>
    <w:p w:rsidR="00C05AB4" w:rsidRPr="00C05AB4" w:rsidRDefault="00C05AB4" w:rsidP="00C05AB4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lastRenderedPageBreak/>
        <w:t xml:space="preserve">2. </w:t>
      </w:r>
      <w:r w:rsidRPr="00C05AB4">
        <w:rPr>
          <w:rFonts w:hint="eastAsia"/>
          <w:szCs w:val="28"/>
        </w:rPr>
        <w:t>理论或总体的分布状况，可用统计的期望值（理论值）来体现</w:t>
      </w:r>
      <w:r w:rsidR="00B431F0">
        <w:rPr>
          <w:rFonts w:hint="eastAsia"/>
          <w:szCs w:val="28"/>
        </w:rPr>
        <w:t>；</w:t>
      </w:r>
    </w:p>
    <w:p w:rsidR="00C05AB4" w:rsidRDefault="00C05AB4" w:rsidP="00C05AB4">
      <w:pPr>
        <w:ind w:firstLineChars="200" w:firstLine="560"/>
        <w:rPr>
          <w:szCs w:val="28"/>
        </w:rPr>
      </w:pPr>
      <w:r>
        <w:rPr>
          <w:rFonts w:hint="eastAsia"/>
          <w:szCs w:val="28"/>
        </w:rPr>
        <w:t xml:space="preserve">3. </w:t>
      </w:r>
      <w:r w:rsidRPr="00C05AB4">
        <w:rPr>
          <w:rFonts w:hint="eastAsia"/>
          <w:szCs w:val="28"/>
        </w:rPr>
        <w:t>卡方的统计原理，是取观察</w:t>
      </w:r>
      <w:r w:rsidR="00E230CB">
        <w:rPr>
          <w:rFonts w:hint="eastAsia"/>
          <w:szCs w:val="28"/>
        </w:rPr>
        <w:t>频数</w:t>
      </w:r>
      <w:r w:rsidRPr="00C05AB4">
        <w:rPr>
          <w:rFonts w:hint="eastAsia"/>
          <w:szCs w:val="28"/>
        </w:rPr>
        <w:t>与期望</w:t>
      </w:r>
      <w:r w:rsidR="00E230CB">
        <w:rPr>
          <w:rFonts w:hint="eastAsia"/>
          <w:szCs w:val="28"/>
        </w:rPr>
        <w:t>频数</w:t>
      </w:r>
      <w:r w:rsidRPr="00C05AB4">
        <w:rPr>
          <w:rFonts w:hint="eastAsia"/>
          <w:szCs w:val="28"/>
        </w:rPr>
        <w:t>相比较。</w:t>
      </w:r>
      <w:r w:rsidR="00E230CB" w:rsidRPr="00E230CB">
        <w:rPr>
          <w:rFonts w:hint="eastAsia"/>
          <w:szCs w:val="28"/>
        </w:rPr>
        <w:t>当观察频数与期望频数完全一致时，</w:t>
      </w:r>
      <w:r w:rsidR="00E230CB" w:rsidRPr="004B0B91">
        <w:rPr>
          <w:position w:val="-10"/>
        </w:rPr>
        <w:object w:dxaOrig="360" w:dyaOrig="400">
          <v:shape id="_x0000_i1027" type="#_x0000_t75" style="width:18pt;height:19.8pt" o:ole="">
            <v:imagedata r:id="rId10" o:title=""/>
          </v:shape>
          <o:OLEObject Type="Embed" ProgID="Equation.DSMT4" ShapeID="_x0000_i1027" DrawAspect="Content" ObjectID="_1497109473" r:id="rId11"/>
        </w:object>
      </w:r>
      <w:r w:rsidR="00E230CB" w:rsidRPr="00E230CB">
        <w:rPr>
          <w:rFonts w:hint="eastAsia"/>
          <w:szCs w:val="28"/>
        </w:rPr>
        <w:t>值为</w:t>
      </w:r>
      <w:r w:rsidR="00E230CB" w:rsidRPr="00E230CB">
        <w:rPr>
          <w:rFonts w:hint="eastAsia"/>
          <w:szCs w:val="28"/>
        </w:rPr>
        <w:t>0</w:t>
      </w:r>
      <w:r w:rsidR="00E230CB" w:rsidRPr="00E230CB">
        <w:rPr>
          <w:rFonts w:hint="eastAsia"/>
          <w:szCs w:val="28"/>
        </w:rPr>
        <w:t>；观察频数与期望频数越接近，两者之间的差异越小，</w:t>
      </w:r>
      <w:r w:rsidR="00E230CB" w:rsidRPr="004B0B91">
        <w:rPr>
          <w:position w:val="-10"/>
        </w:rPr>
        <w:object w:dxaOrig="360" w:dyaOrig="400">
          <v:shape id="_x0000_i1028" type="#_x0000_t75" style="width:18pt;height:19.8pt" o:ole="">
            <v:imagedata r:id="rId12" o:title=""/>
          </v:shape>
          <o:OLEObject Type="Embed" ProgID="Equation.DSMT4" ShapeID="_x0000_i1028" DrawAspect="Content" ObjectID="_1497109474" r:id="rId13"/>
        </w:object>
      </w:r>
      <w:r w:rsidR="00E230CB" w:rsidRPr="00E230CB">
        <w:rPr>
          <w:rFonts w:hint="eastAsia"/>
          <w:szCs w:val="28"/>
        </w:rPr>
        <w:t>值越小；观察频数与期望频数差别越大，两者之间的差异越大，</w:t>
      </w:r>
      <w:r w:rsidR="00E230CB" w:rsidRPr="004B0B91">
        <w:rPr>
          <w:position w:val="-10"/>
        </w:rPr>
        <w:object w:dxaOrig="360" w:dyaOrig="400">
          <v:shape id="_x0000_i1029" type="#_x0000_t75" style="width:18pt;height:19.8pt" o:ole="">
            <v:imagedata r:id="rId14" o:title=""/>
          </v:shape>
          <o:OLEObject Type="Embed" ProgID="Equation.DSMT4" ShapeID="_x0000_i1029" DrawAspect="Content" ObjectID="_1497109475" r:id="rId15"/>
        </w:object>
      </w:r>
      <w:r w:rsidR="00E230CB" w:rsidRPr="00E230CB">
        <w:rPr>
          <w:rFonts w:hint="eastAsia"/>
          <w:szCs w:val="28"/>
        </w:rPr>
        <w:t>值越大。</w:t>
      </w:r>
      <w:r w:rsidRPr="00C05AB4">
        <w:rPr>
          <w:rFonts w:hint="eastAsia"/>
          <w:szCs w:val="28"/>
        </w:rPr>
        <w:t>一旦</w:t>
      </w:r>
      <w:r w:rsidR="00E230CB" w:rsidRPr="004B0B91">
        <w:rPr>
          <w:position w:val="-10"/>
        </w:rPr>
        <w:object w:dxaOrig="360" w:dyaOrig="400">
          <v:shape id="_x0000_i1030" type="#_x0000_t75" style="width:18pt;height:19.8pt" o:ole="">
            <v:imagedata r:id="rId16" o:title=""/>
          </v:shape>
          <o:OLEObject Type="Embed" ProgID="Equation.DSMT4" ShapeID="_x0000_i1030" DrawAspect="Content" ObjectID="_1497109476" r:id="rId17"/>
        </w:object>
      </w:r>
      <w:r w:rsidRPr="00C05AB4">
        <w:rPr>
          <w:rFonts w:hint="eastAsia"/>
          <w:szCs w:val="28"/>
        </w:rPr>
        <w:t>值大于某一个临界值，即可获得显著的统计结论。</w:t>
      </w:r>
    </w:p>
    <w:p w:rsidR="00D46670" w:rsidRDefault="00D46670" w:rsidP="00D46670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4. </w:t>
      </w:r>
      <w:r>
        <w:rPr>
          <w:rFonts w:hint="eastAsia"/>
          <w:szCs w:val="28"/>
        </w:rPr>
        <w:t>步骤：</w:t>
      </w:r>
    </w:p>
    <w:p w:rsidR="00E230CB" w:rsidRDefault="00D46670" w:rsidP="00D46670">
      <w:pPr>
        <w:ind w:firstLine="564"/>
      </w:pPr>
      <w:r>
        <w:rPr>
          <w:rFonts w:hint="eastAsia"/>
          <w:szCs w:val="28"/>
        </w:rPr>
        <w:t>原假设</w:t>
      </w:r>
      <w:r>
        <w:rPr>
          <w:rFonts w:hint="eastAsia"/>
          <w:szCs w:val="28"/>
        </w:rPr>
        <w:t>H</w:t>
      </w:r>
      <w:r>
        <w:rPr>
          <w:rFonts w:hint="eastAsia"/>
          <w:szCs w:val="28"/>
          <w:vertAlign w:val="subscript"/>
        </w:rPr>
        <w:t>0</w:t>
      </w:r>
      <w:r>
        <w:rPr>
          <w:rFonts w:hint="eastAsia"/>
          <w:szCs w:val="28"/>
        </w:rPr>
        <w:t xml:space="preserve">: </w:t>
      </w:r>
      <w:r w:rsidRPr="004B0B91">
        <w:rPr>
          <w:position w:val="-10"/>
        </w:rPr>
        <w:object w:dxaOrig="360" w:dyaOrig="400">
          <v:shape id="_x0000_i1031" type="#_x0000_t75" style="width:18pt;height:19.8pt" o:ole="">
            <v:imagedata r:id="rId10" o:title=""/>
          </v:shape>
          <o:OLEObject Type="Embed" ProgID="Equation.DSMT4" ShapeID="_x0000_i1031" DrawAspect="Content" ObjectID="_1497109477" r:id="rId18"/>
        </w:object>
      </w:r>
      <w:r>
        <w:rPr>
          <w:rFonts w:hint="eastAsia"/>
          <w:szCs w:val="28"/>
        </w:rPr>
        <w:t xml:space="preserve">= </w:t>
      </w:r>
      <w:r w:rsidRPr="00E230CB">
        <w:rPr>
          <w:rFonts w:hint="eastAsia"/>
          <w:szCs w:val="28"/>
        </w:rPr>
        <w:t>0</w:t>
      </w:r>
      <w:r>
        <w:rPr>
          <w:rFonts w:hint="eastAsia"/>
          <w:szCs w:val="28"/>
        </w:rPr>
        <w:t xml:space="preserve">;  </w:t>
      </w:r>
      <w:r>
        <w:rPr>
          <w:rFonts w:hint="eastAsia"/>
          <w:szCs w:val="28"/>
        </w:rPr>
        <w:t>备择假设</w:t>
      </w:r>
      <w:r>
        <w:rPr>
          <w:rFonts w:hint="eastAsia"/>
          <w:szCs w:val="28"/>
        </w:rPr>
        <w:t>H</w:t>
      </w:r>
      <w:r>
        <w:rPr>
          <w:rFonts w:hint="eastAsia"/>
          <w:szCs w:val="28"/>
          <w:vertAlign w:val="subscript"/>
        </w:rPr>
        <w:t>1</w:t>
      </w:r>
      <w:r>
        <w:rPr>
          <w:rFonts w:hint="eastAsia"/>
          <w:szCs w:val="28"/>
        </w:rPr>
        <w:t xml:space="preserve">: </w:t>
      </w:r>
      <w:r w:rsidRPr="004B0B91">
        <w:rPr>
          <w:position w:val="-10"/>
        </w:rPr>
        <w:object w:dxaOrig="360" w:dyaOrig="400">
          <v:shape id="_x0000_i1032" type="#_x0000_t75" style="width:18pt;height:19.8pt" o:ole="">
            <v:imagedata r:id="rId10" o:title=""/>
          </v:shape>
          <o:OLEObject Type="Embed" ProgID="Equation.DSMT4" ShapeID="_x0000_i1032" DrawAspect="Content" ObjectID="_1497109478" r:id="rId19"/>
        </w:object>
      </w:r>
      <w:r>
        <w:rPr>
          <w:rFonts w:hint="eastAsia"/>
        </w:rPr>
        <w:t>≠</w:t>
      </w:r>
      <w:r>
        <w:rPr>
          <w:rFonts w:hint="eastAsia"/>
        </w:rPr>
        <w:t>0</w:t>
      </w:r>
      <w:r w:rsidR="00983024">
        <w:rPr>
          <w:rFonts w:hint="eastAsia"/>
        </w:rPr>
        <w:t>;</w:t>
      </w:r>
    </w:p>
    <w:p w:rsidR="00D46670" w:rsidRDefault="00983024" w:rsidP="00D46670">
      <w:pPr>
        <w:ind w:firstLine="564"/>
      </w:pPr>
      <w:r>
        <w:rPr>
          <w:rFonts w:hint="eastAsia"/>
        </w:rPr>
        <w:t>根据数据计算卡方值、</w:t>
      </w:r>
      <w:r>
        <w:rPr>
          <w:rFonts w:hint="eastAsia"/>
        </w:rPr>
        <w:t>P</w:t>
      </w:r>
      <w:r>
        <w:rPr>
          <w:rFonts w:hint="eastAsia"/>
        </w:rPr>
        <w:t>值</w:t>
      </w:r>
      <w:r w:rsidR="00181464">
        <w:rPr>
          <w:rFonts w:hint="eastAsia"/>
        </w:rPr>
        <w:t>（右尾面积）</w:t>
      </w:r>
      <w:r>
        <w:rPr>
          <w:rFonts w:hint="eastAsia"/>
        </w:rPr>
        <w:t>；</w:t>
      </w:r>
    </w:p>
    <w:p w:rsidR="00983024" w:rsidRPr="00983024" w:rsidRDefault="00983024" w:rsidP="00D46670">
      <w:pPr>
        <w:ind w:firstLine="564"/>
        <w:rPr>
          <w:szCs w:val="28"/>
        </w:rPr>
      </w:pPr>
      <w:r>
        <w:rPr>
          <w:rFonts w:hint="eastAsia"/>
        </w:rPr>
        <w:t>若</w:t>
      </w:r>
      <w:r>
        <w:rPr>
          <w:rFonts w:hint="eastAsia"/>
        </w:rPr>
        <w:t>P</w:t>
      </w:r>
      <w:r>
        <w:rPr>
          <w:rFonts w:hint="eastAsia"/>
        </w:rPr>
        <w:t>值≤α，则拒绝</w:t>
      </w:r>
      <w:r>
        <w:rPr>
          <w:rFonts w:hint="eastAsia"/>
          <w:szCs w:val="28"/>
        </w:rPr>
        <w:t>H</w:t>
      </w:r>
      <w:r>
        <w:rPr>
          <w:rFonts w:hint="eastAsia"/>
          <w:szCs w:val="28"/>
          <w:vertAlign w:val="subscript"/>
        </w:rPr>
        <w:t>0</w:t>
      </w:r>
      <w:r>
        <w:rPr>
          <w:rFonts w:hint="eastAsia"/>
          <w:szCs w:val="28"/>
        </w:rPr>
        <w:t xml:space="preserve">; </w:t>
      </w:r>
      <w:r>
        <w:rPr>
          <w:rFonts w:hint="eastAsia"/>
          <w:szCs w:val="28"/>
        </w:rPr>
        <w:t>若</w:t>
      </w:r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&gt;</w:t>
      </w:r>
      <w:r>
        <w:rPr>
          <w:rFonts w:hint="eastAsia"/>
        </w:rPr>
        <w:t>α，则接受</w:t>
      </w:r>
      <w:r>
        <w:rPr>
          <w:rFonts w:hint="eastAsia"/>
          <w:szCs w:val="28"/>
        </w:rPr>
        <w:t>H</w:t>
      </w:r>
      <w:r>
        <w:rPr>
          <w:rFonts w:hint="eastAsia"/>
          <w:szCs w:val="28"/>
          <w:vertAlign w:val="subscript"/>
        </w:rPr>
        <w:t>0</w:t>
      </w:r>
      <w:r>
        <w:rPr>
          <w:rFonts w:hint="eastAsia"/>
          <w:szCs w:val="28"/>
        </w:rPr>
        <w:t>.</w:t>
      </w:r>
    </w:p>
    <w:p w:rsidR="00D46670" w:rsidRDefault="00D46670" w:rsidP="00AE517F">
      <w:pPr>
        <w:rPr>
          <w:szCs w:val="28"/>
        </w:rPr>
      </w:pPr>
    </w:p>
    <w:p w:rsidR="00AE517F" w:rsidRDefault="00953867" w:rsidP="00AE517F">
      <w:pPr>
        <w:rPr>
          <w:b/>
          <w:szCs w:val="28"/>
        </w:rPr>
      </w:pPr>
      <w:r w:rsidRPr="00953867">
        <w:rPr>
          <w:rFonts w:hint="eastAsia"/>
          <w:b/>
          <w:szCs w:val="28"/>
        </w:rPr>
        <w:t>三、</w:t>
      </w:r>
      <w:r>
        <w:rPr>
          <w:rFonts w:hint="eastAsia"/>
          <w:b/>
          <w:szCs w:val="28"/>
        </w:rPr>
        <w:t>卡方检验的应用</w:t>
      </w:r>
    </w:p>
    <w:p w:rsidR="00953867" w:rsidRDefault="00953867" w:rsidP="00953867">
      <w:pPr>
        <w:ind w:firstLine="564"/>
        <w:rPr>
          <w:szCs w:val="28"/>
        </w:rPr>
      </w:pPr>
      <w:r w:rsidRPr="00953867">
        <w:rPr>
          <w:rFonts w:hint="eastAsia"/>
          <w:szCs w:val="28"/>
        </w:rPr>
        <w:t xml:space="preserve">1. </w:t>
      </w:r>
      <w:r w:rsidRPr="00953867">
        <w:rPr>
          <w:rFonts w:hint="eastAsia"/>
          <w:szCs w:val="28"/>
        </w:rPr>
        <w:t>拟合优度检验</w:t>
      </w:r>
    </w:p>
    <w:p w:rsidR="0086334D" w:rsidRPr="00B37C0C" w:rsidRDefault="0037039D" w:rsidP="0086334D">
      <w:pPr>
        <w:ind w:firstLine="564"/>
        <w:rPr>
          <w:szCs w:val="28"/>
        </w:rPr>
      </w:pPr>
      <w:r>
        <w:rPr>
          <w:rFonts w:hint="eastAsia"/>
          <w:szCs w:val="28"/>
        </w:rPr>
        <w:t>检验</w:t>
      </w:r>
      <w:r w:rsidR="0086334D" w:rsidRPr="0086334D">
        <w:rPr>
          <w:rFonts w:hint="eastAsia"/>
          <w:szCs w:val="28"/>
        </w:rPr>
        <w:t>单个多项分类名义型变量</w:t>
      </w:r>
      <w:r w:rsidR="009D3714">
        <w:rPr>
          <w:rFonts w:hint="eastAsia"/>
          <w:szCs w:val="28"/>
        </w:rPr>
        <w:t>的</w:t>
      </w:r>
      <w:r w:rsidR="0086334D" w:rsidRPr="0086334D">
        <w:rPr>
          <w:rFonts w:hint="eastAsia"/>
          <w:szCs w:val="28"/>
        </w:rPr>
        <w:t>各分类间的实际观测次数</w:t>
      </w:r>
      <w:r w:rsidR="0086334D">
        <w:rPr>
          <w:rFonts w:hint="eastAsia"/>
          <w:szCs w:val="28"/>
        </w:rPr>
        <w:t>（</w:t>
      </w:r>
      <w:r w:rsidR="0086334D" w:rsidRPr="0086334D">
        <w:rPr>
          <w:rFonts w:hint="eastAsia"/>
          <w:szCs w:val="28"/>
        </w:rPr>
        <w:t>根据样本数据得</w:t>
      </w:r>
      <w:r w:rsidR="0086334D">
        <w:rPr>
          <w:rFonts w:hint="eastAsia"/>
          <w:szCs w:val="28"/>
        </w:rPr>
        <w:t>到</w:t>
      </w:r>
      <w:r w:rsidR="0086334D" w:rsidRPr="0086334D">
        <w:rPr>
          <w:rFonts w:hint="eastAsia"/>
          <w:szCs w:val="28"/>
        </w:rPr>
        <w:t>的实计数</w:t>
      </w:r>
      <w:r w:rsidR="0086334D">
        <w:rPr>
          <w:rFonts w:hint="eastAsia"/>
          <w:szCs w:val="28"/>
        </w:rPr>
        <w:t>）</w:t>
      </w:r>
      <w:r w:rsidR="0086334D" w:rsidRPr="0086334D">
        <w:rPr>
          <w:rFonts w:hint="eastAsia"/>
          <w:szCs w:val="28"/>
        </w:rPr>
        <w:t>与理论次数</w:t>
      </w:r>
      <w:r w:rsidR="0086334D">
        <w:rPr>
          <w:rFonts w:hint="eastAsia"/>
          <w:szCs w:val="28"/>
        </w:rPr>
        <w:t>（</w:t>
      </w:r>
      <w:r w:rsidR="0086334D" w:rsidRPr="0086334D">
        <w:rPr>
          <w:rFonts w:hint="eastAsia"/>
          <w:szCs w:val="28"/>
        </w:rPr>
        <w:t>根据理论或经验得到的期望次数</w:t>
      </w:r>
      <w:r w:rsidR="0086334D">
        <w:rPr>
          <w:rFonts w:hint="eastAsia"/>
          <w:szCs w:val="28"/>
        </w:rPr>
        <w:t>）之间是否一致</w:t>
      </w:r>
      <w:r>
        <w:rPr>
          <w:rFonts w:hint="eastAsia"/>
          <w:szCs w:val="28"/>
        </w:rPr>
        <w:t>、或者服从理论上的某种分布？</w:t>
      </w:r>
      <w:r w:rsidR="0086334D" w:rsidRPr="0086334D">
        <w:rPr>
          <w:rFonts w:hint="eastAsia"/>
          <w:szCs w:val="28"/>
        </w:rPr>
        <w:t>这一类检验称为拟合性检验。其自由度通常为分类数减去</w:t>
      </w:r>
      <w:r w:rsidR="0086334D" w:rsidRPr="0086334D">
        <w:rPr>
          <w:rFonts w:hint="eastAsia"/>
          <w:szCs w:val="28"/>
        </w:rPr>
        <w:t>1</w:t>
      </w:r>
      <w:r w:rsidR="0086334D" w:rsidRPr="0086334D">
        <w:rPr>
          <w:rFonts w:hint="eastAsia"/>
          <w:szCs w:val="28"/>
        </w:rPr>
        <w:t>。</w:t>
      </w:r>
    </w:p>
    <w:p w:rsidR="00B37C0C" w:rsidRDefault="00A73558" w:rsidP="00A73558">
      <w:pPr>
        <w:ind w:firstLine="564"/>
        <w:rPr>
          <w:szCs w:val="28"/>
        </w:rPr>
      </w:pPr>
      <w:r>
        <w:rPr>
          <w:rFonts w:hint="eastAsia"/>
          <w:szCs w:val="28"/>
        </w:rPr>
        <w:t>2.</w:t>
      </w:r>
      <w:r w:rsidR="0016047F">
        <w:rPr>
          <w:rFonts w:hint="eastAsia"/>
          <w:szCs w:val="28"/>
        </w:rPr>
        <w:t xml:space="preserve"> </w:t>
      </w:r>
      <w:r w:rsidR="00FB34CC">
        <w:rPr>
          <w:rFonts w:hint="eastAsia"/>
          <w:szCs w:val="28"/>
        </w:rPr>
        <w:t>各</w:t>
      </w:r>
      <w:r w:rsidRPr="00A73558">
        <w:rPr>
          <w:rFonts w:hint="eastAsia"/>
          <w:szCs w:val="28"/>
        </w:rPr>
        <w:t>变量间的独立性检验</w:t>
      </w:r>
      <w:r w:rsidR="0016047F">
        <w:rPr>
          <w:rFonts w:hint="eastAsia"/>
          <w:szCs w:val="28"/>
        </w:rPr>
        <w:t>（定性变量列联表）</w:t>
      </w:r>
    </w:p>
    <w:p w:rsidR="009D3714" w:rsidRPr="009D3714" w:rsidRDefault="009D3714" w:rsidP="009D3714">
      <w:pPr>
        <w:ind w:firstLine="564"/>
        <w:rPr>
          <w:szCs w:val="28"/>
        </w:rPr>
      </w:pPr>
      <w:r w:rsidRPr="009D3714">
        <w:rPr>
          <w:rFonts w:hint="eastAsia"/>
          <w:szCs w:val="28"/>
        </w:rPr>
        <w:t>两个或两个以上因素多项分类的计数资料分析，也就是研究两类变量之间的关联性和依存性问题。如果两变量无关联即相互独立，说明对于其中一个变量而言，另一变量多项分类次数上的变化是在无差</w:t>
      </w:r>
      <w:r w:rsidRPr="009D3714">
        <w:rPr>
          <w:rFonts w:hint="eastAsia"/>
          <w:szCs w:val="28"/>
        </w:rPr>
        <w:lastRenderedPageBreak/>
        <w:t>范围之内；如果两变量有关联即不独立，说明二者之间有交互作用存在。</w:t>
      </w:r>
    </w:p>
    <w:p w:rsidR="00A73558" w:rsidRDefault="009D3714" w:rsidP="009D3714">
      <w:pPr>
        <w:ind w:firstLine="564"/>
        <w:rPr>
          <w:szCs w:val="28"/>
        </w:rPr>
      </w:pPr>
      <w:r w:rsidRPr="009D3714">
        <w:rPr>
          <w:rFonts w:hint="eastAsia"/>
          <w:szCs w:val="28"/>
        </w:rPr>
        <w:t>独立性检验一般采用列联表的形式记录观察数据</w:t>
      </w:r>
      <w:r w:rsidRPr="009D3714">
        <w:rPr>
          <w:rFonts w:hint="eastAsia"/>
          <w:szCs w:val="28"/>
        </w:rPr>
        <w:t xml:space="preserve">, </w:t>
      </w:r>
      <w:r w:rsidRPr="009D3714">
        <w:rPr>
          <w:rFonts w:hint="eastAsia"/>
          <w:szCs w:val="28"/>
        </w:rPr>
        <w:t>列联表是由两个以上的变量进行交叉分类的频数分布表，是用于提供基本调查结果的最常用形式，可以清楚地表示定类变量之间是否相互关联。</w:t>
      </w:r>
    </w:p>
    <w:p w:rsidR="009D3714" w:rsidRDefault="001C4C8B" w:rsidP="009D3714">
      <w:pPr>
        <w:ind w:firstLine="564"/>
        <w:rPr>
          <w:szCs w:val="28"/>
        </w:rPr>
      </w:pPr>
      <w:r>
        <w:rPr>
          <w:rFonts w:hint="eastAsia"/>
          <w:szCs w:val="28"/>
        </w:rPr>
        <w:t>其自由度是：（行数</w:t>
      </w:r>
      <w:r>
        <w:rPr>
          <w:rFonts w:hint="eastAsia"/>
          <w:szCs w:val="28"/>
        </w:rPr>
        <w:t>-1</w:t>
      </w:r>
      <w:r>
        <w:rPr>
          <w:rFonts w:hint="eastAsia"/>
          <w:szCs w:val="28"/>
        </w:rPr>
        <w:t>）×（列数</w:t>
      </w:r>
      <w:r>
        <w:rPr>
          <w:rFonts w:hint="eastAsia"/>
          <w:szCs w:val="28"/>
        </w:rPr>
        <w:t>-1</w:t>
      </w:r>
      <w:r>
        <w:rPr>
          <w:rFonts w:hint="eastAsia"/>
          <w:szCs w:val="28"/>
        </w:rPr>
        <w:t>）</w:t>
      </w:r>
    </w:p>
    <w:p w:rsidR="001C4C8B" w:rsidRDefault="001C4C8B" w:rsidP="001C4C8B">
      <w:pPr>
        <w:rPr>
          <w:szCs w:val="28"/>
        </w:rPr>
      </w:pPr>
    </w:p>
    <w:p w:rsidR="001C4C8B" w:rsidRDefault="00277F92" w:rsidP="001C4C8B">
      <w:pPr>
        <w:rPr>
          <w:b/>
          <w:sz w:val="30"/>
          <w:szCs w:val="30"/>
        </w:rPr>
      </w:pPr>
      <w:r w:rsidRPr="00277F92">
        <w:rPr>
          <w:rFonts w:hint="eastAsia"/>
          <w:b/>
          <w:sz w:val="30"/>
          <w:szCs w:val="30"/>
        </w:rPr>
        <w:t>（二）</w:t>
      </w:r>
      <w:r>
        <w:rPr>
          <w:rFonts w:hint="eastAsia"/>
          <w:b/>
          <w:sz w:val="30"/>
          <w:szCs w:val="30"/>
        </w:rPr>
        <w:t>PROC FREQ</w:t>
      </w:r>
      <w:r>
        <w:rPr>
          <w:rFonts w:hint="eastAsia"/>
          <w:b/>
          <w:sz w:val="30"/>
          <w:szCs w:val="30"/>
        </w:rPr>
        <w:t>过程步</w:t>
      </w:r>
    </w:p>
    <w:p w:rsidR="00277F92" w:rsidRPr="00FD1088" w:rsidRDefault="00FD1088" w:rsidP="00FD1088">
      <w:pPr>
        <w:rPr>
          <w:b/>
          <w:szCs w:val="28"/>
        </w:rPr>
      </w:pPr>
      <w:r w:rsidRPr="00FD1088">
        <w:rPr>
          <w:rFonts w:hint="eastAsia"/>
          <w:b/>
          <w:szCs w:val="28"/>
        </w:rPr>
        <w:t>一、</w:t>
      </w:r>
      <w:r w:rsidR="00F83453" w:rsidRPr="00FD1088">
        <w:rPr>
          <w:rFonts w:hint="eastAsia"/>
          <w:b/>
          <w:szCs w:val="28"/>
        </w:rPr>
        <w:t>基本语法：</w:t>
      </w:r>
    </w:p>
    <w:p w:rsidR="00F83453" w:rsidRPr="00F83453" w:rsidRDefault="00F83453" w:rsidP="00F83453">
      <w:pPr>
        <w:autoSpaceDE w:val="0"/>
        <w:autoSpaceDN w:val="0"/>
        <w:adjustRightInd w:val="0"/>
        <w:ind w:firstLineChars="354" w:firstLine="991"/>
        <w:jc w:val="left"/>
        <w:rPr>
          <w:rFonts w:ascii="CourierNewPSMT" w:hAnsi="CourierNewPSMT" w:cs="CourierNewPSMT"/>
          <w:color w:val="FF0000"/>
          <w:kern w:val="0"/>
          <w:szCs w:val="28"/>
        </w:rPr>
      </w:pPr>
      <w:r w:rsidRPr="00F83453">
        <w:rPr>
          <w:rFonts w:ascii="CourierNewPSMT" w:hAnsi="CourierNewPSMT" w:cs="CourierNewPSMT"/>
          <w:color w:val="FF0000"/>
          <w:kern w:val="0"/>
          <w:szCs w:val="28"/>
        </w:rPr>
        <w:t>PROC FREQ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 xml:space="preserve"> data = 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>数据集</w:t>
      </w:r>
      <w:r w:rsidRPr="00F83453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F83453" w:rsidRDefault="00F83453" w:rsidP="00F83453">
      <w:pPr>
        <w:ind w:firstLineChars="354" w:firstLine="991"/>
        <w:rPr>
          <w:rFonts w:ascii="CourierNewPSMT" w:hAnsi="CourierNewPSMT" w:cs="CourierNewPSMT"/>
          <w:color w:val="FF0000"/>
          <w:kern w:val="0"/>
          <w:szCs w:val="28"/>
        </w:rPr>
      </w:pPr>
      <w:r w:rsidRPr="00F83453">
        <w:rPr>
          <w:rFonts w:ascii="CourierNewPSMT" w:hAnsi="CourierNewPSMT" w:cs="CourierNewPSMT"/>
          <w:color w:val="FF0000"/>
          <w:kern w:val="0"/>
          <w:szCs w:val="28"/>
        </w:rPr>
        <w:t xml:space="preserve">TABLES </w:t>
      </w:r>
      <w:r w:rsidR="00942739" w:rsidRPr="00942739">
        <w:rPr>
          <w:rFonts w:ascii="CourierNewPSMT" w:hAnsi="CourierNewPSMT" w:cs="CourierNewPSMT" w:hint="eastAsia"/>
          <w:i/>
          <w:color w:val="FF0000"/>
          <w:kern w:val="0"/>
          <w:szCs w:val="28"/>
        </w:rPr>
        <w:t>行变量</w:t>
      </w:r>
      <w:r w:rsidR="00611EC7"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 xml:space="preserve"> * </w:t>
      </w:r>
      <w:r w:rsidR="00942739"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列</w:t>
      </w:r>
      <w:r w:rsidR="00942739" w:rsidRPr="00942739"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变量</w:t>
      </w:r>
      <w:r w:rsidRPr="00F83453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 / options</w:t>
      </w:r>
      <w:r w:rsidRPr="00F83453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610524" w:rsidRDefault="00610524" w:rsidP="00F83453">
      <w:pPr>
        <w:ind w:firstLineChars="354" w:firstLine="991"/>
        <w:rPr>
          <w:rFonts w:ascii="CourierNewPSMT" w:hAnsi="CourierNewPSMT" w:cs="CourierNewPSMT"/>
          <w:color w:val="FF0000"/>
          <w:kern w:val="0"/>
          <w:szCs w:val="28"/>
        </w:rPr>
      </w:pPr>
      <w:r>
        <w:rPr>
          <w:rFonts w:ascii="CourierNewPSMT" w:hAnsi="CourierNewPSMT" w:cs="CourierNewPSMT" w:hint="eastAsia"/>
          <w:color w:val="FF0000"/>
          <w:kern w:val="0"/>
          <w:szCs w:val="28"/>
        </w:rPr>
        <w:t xml:space="preserve">&lt;WEIGHT 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>权重变量</w:t>
      </w:r>
      <w:r>
        <w:rPr>
          <w:rFonts w:ascii="CourierNewPSMT" w:hAnsi="CourierNewPSMT" w:cs="CourierNewPSMT" w:hint="eastAsia"/>
          <w:color w:val="FF0000"/>
          <w:kern w:val="0"/>
          <w:szCs w:val="28"/>
        </w:rPr>
        <w:t>&gt;</w:t>
      </w:r>
      <w:r w:rsidRPr="00D84277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00569B" w:rsidRDefault="00942739" w:rsidP="00AD6E7F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说明</w:t>
      </w:r>
      <w:r w:rsidR="00DE0942">
        <w:rPr>
          <w:rFonts w:ascii="CourierNewPSMT" w:hAnsi="CourierNewPSMT" w:cs="CourierNewPSMT" w:hint="eastAsia"/>
          <w:kern w:val="0"/>
          <w:szCs w:val="28"/>
        </w:rPr>
        <w:t>：结果</w:t>
      </w:r>
      <w:r w:rsidR="00C51276">
        <w:rPr>
          <w:rFonts w:ascii="CourierNewPSMT" w:hAnsi="CourierNewPSMT" w:cs="CourierNewPSMT" w:hint="eastAsia"/>
          <w:kern w:val="0"/>
          <w:szCs w:val="28"/>
        </w:rPr>
        <w:t>将</w:t>
      </w:r>
      <w:r>
        <w:rPr>
          <w:rFonts w:ascii="CourierNewPSMT" w:hAnsi="CourierNewPSMT" w:cs="CourierNewPSMT" w:hint="eastAsia"/>
          <w:kern w:val="0"/>
          <w:szCs w:val="28"/>
        </w:rPr>
        <w:t>以表格形式</w:t>
      </w:r>
      <w:r w:rsidR="00C51276">
        <w:rPr>
          <w:rFonts w:ascii="CourierNewPSMT" w:hAnsi="CourierNewPSMT" w:cs="CourierNewPSMT" w:hint="eastAsia"/>
          <w:kern w:val="0"/>
          <w:szCs w:val="28"/>
        </w:rPr>
        <w:t>（频数表）</w:t>
      </w:r>
      <w:r>
        <w:rPr>
          <w:rFonts w:ascii="CourierNewPSMT" w:hAnsi="CourierNewPSMT" w:cs="CourierNewPSMT" w:hint="eastAsia"/>
          <w:kern w:val="0"/>
          <w:szCs w:val="28"/>
        </w:rPr>
        <w:t>输出，</w:t>
      </w:r>
    </w:p>
    <w:p w:rsidR="0000569B" w:rsidRDefault="0000569B" w:rsidP="00C51276">
      <w:pPr>
        <w:ind w:firstLine="993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TABLES a</w:t>
      </w:r>
      <w:r>
        <w:rPr>
          <w:rFonts w:ascii="CourierNewPSMT" w:hAnsi="CourierNewPSMT" w:cs="CourierNewPSMT" w:hint="eastAsia"/>
          <w:kern w:val="0"/>
          <w:szCs w:val="28"/>
        </w:rPr>
        <w:t>—单向频数表；</w:t>
      </w:r>
    </w:p>
    <w:p w:rsidR="0000569B" w:rsidRDefault="0000569B" w:rsidP="00C51276">
      <w:pPr>
        <w:ind w:firstLine="993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TABLES a*b</w:t>
      </w:r>
      <w:r>
        <w:rPr>
          <w:rFonts w:ascii="CourierNewPSMT" w:hAnsi="CourierNewPSMT" w:cs="CourierNewPSMT" w:hint="eastAsia"/>
          <w:kern w:val="0"/>
          <w:szCs w:val="28"/>
        </w:rPr>
        <w:t>—</w:t>
      </w:r>
      <w:r>
        <w:rPr>
          <w:rFonts w:ascii="CourierNewPSMT" w:hAnsi="CourierNewPSMT" w:cs="CourierNewPSMT" w:hint="eastAsia"/>
          <w:kern w:val="0"/>
          <w:szCs w:val="28"/>
        </w:rPr>
        <w:t>a</w:t>
      </w:r>
      <w:r>
        <w:rPr>
          <w:rFonts w:ascii="CourierNewPSMT" w:hAnsi="CourierNewPSMT" w:cs="CourierNewPSMT" w:hint="eastAsia"/>
          <w:kern w:val="0"/>
          <w:szCs w:val="28"/>
        </w:rPr>
        <w:t>为行，</w:t>
      </w:r>
      <w:r>
        <w:rPr>
          <w:rFonts w:ascii="CourierNewPSMT" w:hAnsi="CourierNewPSMT" w:cs="CourierNewPSMT" w:hint="eastAsia"/>
          <w:kern w:val="0"/>
          <w:szCs w:val="28"/>
        </w:rPr>
        <w:t>b</w:t>
      </w:r>
      <w:r>
        <w:rPr>
          <w:rFonts w:ascii="CourierNewPSMT" w:hAnsi="CourierNewPSMT" w:cs="CourierNewPSMT" w:hint="eastAsia"/>
          <w:kern w:val="0"/>
          <w:szCs w:val="28"/>
        </w:rPr>
        <w:t>为列的双向频数表；</w:t>
      </w:r>
    </w:p>
    <w:p w:rsidR="0000569B" w:rsidRDefault="0000569B" w:rsidP="00C51276">
      <w:pPr>
        <w:ind w:firstLine="993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TABLES a*b*c</w:t>
      </w:r>
      <w:r>
        <w:rPr>
          <w:rFonts w:ascii="CourierNewPSMT" w:hAnsi="CourierNewPSMT" w:cs="CourierNewPSMT" w:hint="eastAsia"/>
          <w:kern w:val="0"/>
          <w:szCs w:val="28"/>
        </w:rPr>
        <w:t>—</w:t>
      </w:r>
      <w:r w:rsidR="00C51276">
        <w:rPr>
          <w:rFonts w:ascii="CourierNewPSMT" w:hAnsi="CourierNewPSMT" w:cs="CourierNewPSMT" w:hint="eastAsia"/>
          <w:kern w:val="0"/>
          <w:szCs w:val="28"/>
        </w:rPr>
        <w:t>a</w:t>
      </w:r>
      <w:r w:rsidR="00C51276">
        <w:rPr>
          <w:rFonts w:ascii="CourierNewPSMT" w:hAnsi="CourierNewPSMT" w:cs="CourierNewPSMT" w:hint="eastAsia"/>
          <w:kern w:val="0"/>
          <w:szCs w:val="28"/>
        </w:rPr>
        <w:t>为分层，</w:t>
      </w:r>
      <w:r w:rsidR="00C51276">
        <w:rPr>
          <w:rFonts w:ascii="CourierNewPSMT" w:hAnsi="CourierNewPSMT" w:cs="CourierNewPSMT" w:hint="eastAsia"/>
          <w:kern w:val="0"/>
          <w:szCs w:val="28"/>
        </w:rPr>
        <w:t>b</w:t>
      </w:r>
      <w:r w:rsidR="00C51276">
        <w:rPr>
          <w:rFonts w:ascii="CourierNewPSMT" w:hAnsi="CourierNewPSMT" w:cs="CourierNewPSMT" w:hint="eastAsia"/>
          <w:kern w:val="0"/>
          <w:szCs w:val="28"/>
        </w:rPr>
        <w:t>为行，</w:t>
      </w:r>
      <w:r w:rsidR="00C51276">
        <w:rPr>
          <w:rFonts w:ascii="CourierNewPSMT" w:hAnsi="CourierNewPSMT" w:cs="CourierNewPSMT" w:hint="eastAsia"/>
          <w:kern w:val="0"/>
          <w:szCs w:val="28"/>
        </w:rPr>
        <w:t>c</w:t>
      </w:r>
      <w:r w:rsidR="00C51276">
        <w:rPr>
          <w:rFonts w:ascii="CourierNewPSMT" w:hAnsi="CourierNewPSMT" w:cs="CourierNewPSMT" w:hint="eastAsia"/>
          <w:kern w:val="0"/>
          <w:szCs w:val="28"/>
        </w:rPr>
        <w:t>为列的三维频数表；</w:t>
      </w:r>
    </w:p>
    <w:p w:rsidR="00C51276" w:rsidRPr="00C51276" w:rsidRDefault="00C51276" w:rsidP="00C51276">
      <w:pPr>
        <w:ind w:firstLine="993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TABLES a*(b c)</w:t>
      </w:r>
      <w:r>
        <w:rPr>
          <w:rFonts w:ascii="CourierNewPSMT" w:hAnsi="CourierNewPSMT" w:cs="CourierNewPSMT" w:hint="eastAsia"/>
          <w:kern w:val="0"/>
          <w:szCs w:val="28"/>
        </w:rPr>
        <w:t>—等价于“</w:t>
      </w:r>
      <w:r>
        <w:rPr>
          <w:rFonts w:ascii="CourierNewPSMT" w:hAnsi="CourierNewPSMT" w:cs="CourierNewPSMT" w:hint="eastAsia"/>
          <w:kern w:val="0"/>
          <w:szCs w:val="28"/>
        </w:rPr>
        <w:t>TABLES a*b a*c</w:t>
      </w:r>
      <w:r>
        <w:rPr>
          <w:rFonts w:ascii="CourierNewPSMT" w:hAnsi="CourierNewPSMT" w:cs="CourierNewPSMT" w:hint="eastAsia"/>
          <w:kern w:val="0"/>
          <w:szCs w:val="28"/>
        </w:rPr>
        <w:t>”；</w:t>
      </w:r>
    </w:p>
    <w:p w:rsidR="0048064D" w:rsidRDefault="00AD6E7F" w:rsidP="00AD6E7F">
      <w:pPr>
        <w:ind w:firstLine="564"/>
        <w:rPr>
          <w:rFonts w:ascii="CourierNewPSMT" w:hAnsi="CourierNewPSMT" w:cs="CourierNewPSMT"/>
          <w:kern w:val="0"/>
          <w:szCs w:val="28"/>
        </w:rPr>
      </w:pPr>
      <w:r w:rsidRPr="00AD6E7F">
        <w:rPr>
          <w:rFonts w:ascii="CourierNewPSMT" w:hAnsi="CourierNewPSMT" w:cs="CourierNewPSMT" w:hint="eastAsia"/>
          <w:kern w:val="0"/>
          <w:szCs w:val="28"/>
        </w:rPr>
        <w:t>可选项</w:t>
      </w:r>
      <w:r w:rsidR="00C51276">
        <w:rPr>
          <w:rFonts w:ascii="CourierNewPSMT" w:hAnsi="CourierNewPSMT" w:cs="CourierNewPSMT" w:hint="eastAsia"/>
          <w:kern w:val="0"/>
          <w:szCs w:val="28"/>
        </w:rPr>
        <w:t>：</w:t>
      </w:r>
    </w:p>
    <w:p w:rsidR="00AD6E7F" w:rsidRDefault="00AD6E7F" w:rsidP="00AD6E7F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（</w:t>
      </w:r>
      <w:r>
        <w:rPr>
          <w:rFonts w:ascii="CourierNewPSMT" w:hAnsi="CourierNewPSMT" w:cs="CourierNewPSMT" w:hint="eastAsia"/>
          <w:kern w:val="0"/>
          <w:szCs w:val="28"/>
        </w:rPr>
        <w:t>1</w:t>
      </w:r>
      <w:r>
        <w:rPr>
          <w:rFonts w:ascii="CourierNewPSMT" w:hAnsi="CourierNewPSMT" w:cs="CourierNewPSMT" w:hint="eastAsia"/>
          <w:kern w:val="0"/>
          <w:szCs w:val="28"/>
        </w:rPr>
        <w:t>）</w:t>
      </w:r>
      <w:r w:rsidR="00D85FF6" w:rsidRPr="00D85FF6">
        <w:rPr>
          <w:rFonts w:ascii="CourierNewPSMT" w:hAnsi="CourierNewPSMT" w:cs="CourierNewPSMT"/>
          <w:kern w:val="0"/>
          <w:szCs w:val="28"/>
          <w:shd w:val="pct15" w:color="auto" w:fill="FFFFFF"/>
        </w:rPr>
        <w:t>AGREE</w:t>
      </w:r>
    </w:p>
    <w:p w:rsidR="00D85FF6" w:rsidRDefault="00D85FF6" w:rsidP="004E66C9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    </w:t>
      </w:r>
      <w:r w:rsidR="00B5167E">
        <w:rPr>
          <w:rFonts w:ascii="CourierNewPSMT" w:hAnsi="CourierNewPSMT" w:cs="CourierNewPSMT" w:hint="eastAsia"/>
          <w:kern w:val="0"/>
          <w:szCs w:val="28"/>
        </w:rPr>
        <w:t>做</w:t>
      </w:r>
      <w:r w:rsidR="004E66C9">
        <w:rPr>
          <w:rFonts w:ascii="CourierNewPSMT" w:hAnsi="CourierNewPSMT" w:cs="CourierNewPSMT" w:hint="eastAsia"/>
          <w:kern w:val="0"/>
          <w:szCs w:val="28"/>
        </w:rPr>
        <w:t>配对卡方</w:t>
      </w:r>
      <w:r>
        <w:rPr>
          <w:rFonts w:ascii="CourierNewPSMT" w:hAnsi="CourierNewPSMT" w:cs="CourierNewPSMT" w:hint="eastAsia"/>
          <w:kern w:val="0"/>
          <w:szCs w:val="28"/>
        </w:rPr>
        <w:t>检验</w:t>
      </w:r>
      <w:r w:rsidR="004E66C9">
        <w:rPr>
          <w:rFonts w:ascii="CourierNewPSMT" w:hAnsi="CourierNewPSMT" w:cs="CourierNewPSMT" w:hint="eastAsia"/>
          <w:kern w:val="0"/>
          <w:szCs w:val="28"/>
        </w:rPr>
        <w:t>；</w:t>
      </w:r>
    </w:p>
    <w:p w:rsidR="00D85FF6" w:rsidRDefault="00D85FF6" w:rsidP="00B5167E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>（</w:t>
      </w:r>
      <w:r>
        <w:rPr>
          <w:rFonts w:ascii="CourierNewPSMT" w:hAnsi="CourierNewPSMT" w:cs="CourierNewPSMT" w:hint="eastAsia"/>
          <w:kern w:val="0"/>
          <w:szCs w:val="28"/>
        </w:rPr>
        <w:t>2</w:t>
      </w:r>
      <w:r>
        <w:rPr>
          <w:rFonts w:ascii="CourierNewPSMT" w:hAnsi="CourierNewPSMT" w:cs="CourierNewPSMT" w:hint="eastAsia"/>
          <w:kern w:val="0"/>
          <w:szCs w:val="28"/>
        </w:rPr>
        <w:t>）</w:t>
      </w:r>
      <w:r w:rsidR="00B5167E" w:rsidRPr="00B5167E">
        <w:rPr>
          <w:rFonts w:ascii="CourierNewPSMT" w:hAnsi="CourierNewPSMT" w:cs="CourierNewPSMT"/>
          <w:kern w:val="0"/>
          <w:szCs w:val="28"/>
          <w:shd w:val="pct15" w:color="auto" w:fill="FFFFFF"/>
        </w:rPr>
        <w:t>CHISQ</w:t>
      </w:r>
    </w:p>
    <w:p w:rsidR="00B5167E" w:rsidRDefault="00B5167E" w:rsidP="00B5167E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    </w:t>
      </w:r>
      <w:r>
        <w:rPr>
          <w:rFonts w:ascii="CourierNewPSMT" w:hAnsi="CourierNewPSMT" w:cs="CourierNewPSMT" w:hint="eastAsia"/>
          <w:kern w:val="0"/>
          <w:szCs w:val="28"/>
        </w:rPr>
        <w:t>做独立性和关联度的卡方检验；</w:t>
      </w:r>
    </w:p>
    <w:p w:rsidR="00B5167E" w:rsidRDefault="00B5167E" w:rsidP="00B5167E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lastRenderedPageBreak/>
        <w:t>（</w:t>
      </w:r>
      <w:r>
        <w:rPr>
          <w:rFonts w:ascii="CourierNewPSMT" w:hAnsi="CourierNewPSMT" w:cs="CourierNewPSMT" w:hint="eastAsia"/>
          <w:kern w:val="0"/>
          <w:szCs w:val="28"/>
        </w:rPr>
        <w:t>3</w:t>
      </w:r>
      <w:r>
        <w:rPr>
          <w:rFonts w:ascii="CourierNewPSMT" w:hAnsi="CourierNewPSMT" w:cs="CourierNewPSMT" w:hint="eastAsia"/>
          <w:kern w:val="0"/>
          <w:szCs w:val="28"/>
        </w:rPr>
        <w:t>）</w:t>
      </w:r>
      <w:r w:rsidRPr="00B5167E">
        <w:rPr>
          <w:rFonts w:ascii="CourierNewPSMT" w:hAnsi="CourierNewPSMT" w:cs="CourierNewPSMT"/>
          <w:kern w:val="0"/>
          <w:szCs w:val="28"/>
          <w:shd w:val="pct15" w:color="auto" w:fill="FFFFFF"/>
        </w:rPr>
        <w:t>CL</w:t>
      </w:r>
    </w:p>
    <w:p w:rsidR="00B5167E" w:rsidRDefault="00B5167E" w:rsidP="00B5167E">
      <w:pPr>
        <w:ind w:firstLine="564"/>
        <w:rPr>
          <w:rFonts w:ascii="CourierNewPSMT" w:hAnsi="CourierNewPSMT" w:cs="CourierNewPSMT"/>
          <w:kern w:val="0"/>
          <w:szCs w:val="28"/>
        </w:rPr>
      </w:pPr>
      <w:r>
        <w:rPr>
          <w:rFonts w:ascii="CourierNewPSMT" w:hAnsi="CourierNewPSMT" w:cs="CourierNewPSMT" w:hint="eastAsia"/>
          <w:kern w:val="0"/>
          <w:szCs w:val="28"/>
        </w:rPr>
        <w:t xml:space="preserve">     </w:t>
      </w:r>
      <w:r>
        <w:rPr>
          <w:rFonts w:ascii="CourierNewPSMT" w:hAnsi="CourierNewPSMT" w:cs="CourierNewPSMT" w:hint="eastAsia"/>
          <w:kern w:val="0"/>
          <w:szCs w:val="28"/>
        </w:rPr>
        <w:t>输出关联度的置信限；</w:t>
      </w:r>
    </w:p>
    <w:p w:rsidR="00B5167E" w:rsidRDefault="00B5167E" w:rsidP="00B5167E">
      <w:pPr>
        <w:ind w:firstLine="564"/>
        <w:rPr>
          <w:szCs w:val="28"/>
        </w:rPr>
      </w:pPr>
      <w:r w:rsidRPr="00B5167E">
        <w:rPr>
          <w:rFonts w:hint="eastAsia"/>
          <w:szCs w:val="28"/>
        </w:rPr>
        <w:t>（</w:t>
      </w:r>
      <w:r w:rsidRPr="00B5167E">
        <w:rPr>
          <w:rFonts w:hint="eastAsia"/>
          <w:szCs w:val="28"/>
        </w:rPr>
        <w:t>4</w:t>
      </w:r>
      <w:r w:rsidRPr="00B5167E">
        <w:rPr>
          <w:rFonts w:hint="eastAsia"/>
          <w:szCs w:val="28"/>
        </w:rPr>
        <w:t>）</w:t>
      </w:r>
      <w:r w:rsidRPr="00B5167E">
        <w:rPr>
          <w:szCs w:val="28"/>
          <w:shd w:val="pct15" w:color="auto" w:fill="FFFFFF"/>
        </w:rPr>
        <w:t>CMH</w:t>
      </w:r>
    </w:p>
    <w:p w:rsidR="00B5167E" w:rsidRDefault="00B5167E" w:rsidP="00B5167E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     </w:t>
      </w:r>
      <w:r>
        <w:rPr>
          <w:rFonts w:hint="eastAsia"/>
          <w:szCs w:val="28"/>
        </w:rPr>
        <w:t>输出</w:t>
      </w:r>
      <w:r w:rsidRPr="00B5167E">
        <w:rPr>
          <w:szCs w:val="28"/>
        </w:rPr>
        <w:t>Cochran-Mantel-Haenszel</w:t>
      </w:r>
      <w:r>
        <w:rPr>
          <w:rFonts w:hint="eastAsia"/>
          <w:szCs w:val="28"/>
        </w:rPr>
        <w:t>统计量，特别对分层二维表；</w:t>
      </w:r>
    </w:p>
    <w:p w:rsidR="00B5167E" w:rsidRDefault="00B5167E" w:rsidP="00B5167E">
      <w:pPr>
        <w:ind w:firstLine="564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）</w:t>
      </w:r>
      <w:r w:rsidRPr="00B5167E">
        <w:rPr>
          <w:szCs w:val="28"/>
          <w:shd w:val="pct15" w:color="auto" w:fill="FFFFFF"/>
        </w:rPr>
        <w:t>EXACT</w:t>
      </w:r>
    </w:p>
    <w:p w:rsidR="00B5167E" w:rsidRDefault="00B5167E" w:rsidP="00B5167E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    </w:t>
      </w:r>
      <w:r>
        <w:rPr>
          <w:rFonts w:hint="eastAsia"/>
          <w:szCs w:val="28"/>
        </w:rPr>
        <w:t>做</w:t>
      </w:r>
      <w:r>
        <w:rPr>
          <w:rFonts w:hint="eastAsia"/>
          <w:szCs w:val="28"/>
        </w:rPr>
        <w:t>Fisher</w:t>
      </w:r>
      <w:r>
        <w:rPr>
          <w:rFonts w:hint="eastAsia"/>
          <w:szCs w:val="28"/>
        </w:rPr>
        <w:t>精确检验；</w:t>
      </w:r>
    </w:p>
    <w:p w:rsidR="00B5167E" w:rsidRDefault="00B5167E" w:rsidP="00B5167E">
      <w:pPr>
        <w:ind w:firstLine="564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6</w:t>
      </w:r>
      <w:r>
        <w:rPr>
          <w:rFonts w:hint="eastAsia"/>
          <w:szCs w:val="28"/>
        </w:rPr>
        <w:t>）</w:t>
      </w:r>
      <w:r w:rsidRPr="00B5167E">
        <w:rPr>
          <w:szCs w:val="28"/>
          <w:shd w:val="pct15" w:color="auto" w:fill="FFFFFF"/>
        </w:rPr>
        <w:t>MEASURES</w:t>
      </w:r>
    </w:p>
    <w:p w:rsidR="00B5167E" w:rsidRDefault="00B5167E" w:rsidP="00B5167E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     </w:t>
      </w:r>
      <w:r>
        <w:rPr>
          <w:rFonts w:hint="eastAsia"/>
          <w:szCs w:val="28"/>
        </w:rPr>
        <w:t>输出</w:t>
      </w:r>
      <w:r w:rsidRPr="00B5167E">
        <w:rPr>
          <w:szCs w:val="28"/>
        </w:rPr>
        <w:t>Pearson and Spearman</w:t>
      </w:r>
      <w:r>
        <w:rPr>
          <w:rFonts w:hint="eastAsia"/>
          <w:szCs w:val="28"/>
        </w:rPr>
        <w:t>相关系数、</w:t>
      </w:r>
      <w:r w:rsidRPr="00B5167E">
        <w:rPr>
          <w:szCs w:val="28"/>
        </w:rPr>
        <w:t>gamma</w:t>
      </w:r>
      <w:r>
        <w:rPr>
          <w:rFonts w:hint="eastAsia"/>
          <w:szCs w:val="28"/>
        </w:rPr>
        <w:t>、</w:t>
      </w:r>
    </w:p>
    <w:p w:rsidR="00B5167E" w:rsidRDefault="00B5167E" w:rsidP="00B5167E">
      <w:pPr>
        <w:ind w:firstLineChars="451" w:firstLine="1263"/>
        <w:rPr>
          <w:szCs w:val="28"/>
        </w:rPr>
      </w:pPr>
      <w:r>
        <w:rPr>
          <w:szCs w:val="28"/>
        </w:rPr>
        <w:t>Kendall's</w:t>
      </w:r>
      <w:r>
        <w:rPr>
          <w:rFonts w:hint="eastAsia"/>
          <w:szCs w:val="28"/>
        </w:rPr>
        <w:t xml:space="preserve"> </w:t>
      </w:r>
      <w:r w:rsidRPr="00B5167E">
        <w:rPr>
          <w:szCs w:val="28"/>
        </w:rPr>
        <w:t>tau-b</w:t>
      </w:r>
      <w:r>
        <w:rPr>
          <w:rFonts w:hint="eastAsia"/>
          <w:szCs w:val="28"/>
        </w:rPr>
        <w:t>、</w:t>
      </w:r>
      <w:r w:rsidRPr="00B5167E">
        <w:rPr>
          <w:szCs w:val="28"/>
        </w:rPr>
        <w:t>Stuart's tau-c</w:t>
      </w:r>
      <w:r>
        <w:rPr>
          <w:rFonts w:hint="eastAsia"/>
          <w:szCs w:val="28"/>
        </w:rPr>
        <w:t>、</w:t>
      </w:r>
      <w:r w:rsidRPr="00B5167E">
        <w:rPr>
          <w:szCs w:val="28"/>
        </w:rPr>
        <w:t>Somer's D</w:t>
      </w:r>
      <w:r>
        <w:rPr>
          <w:rFonts w:hint="eastAsia"/>
          <w:szCs w:val="28"/>
        </w:rPr>
        <w:t>、</w:t>
      </w:r>
      <w:r w:rsidRPr="00B5167E">
        <w:rPr>
          <w:szCs w:val="28"/>
        </w:rPr>
        <w:t>lambda</w:t>
      </w:r>
      <w:r>
        <w:rPr>
          <w:rFonts w:hint="eastAsia"/>
          <w:szCs w:val="28"/>
        </w:rPr>
        <w:t>、</w:t>
      </w:r>
    </w:p>
    <w:p w:rsidR="00B5167E" w:rsidRPr="00B5167E" w:rsidRDefault="00B5167E" w:rsidP="00B5167E">
      <w:pPr>
        <w:ind w:firstLineChars="451" w:firstLine="1263"/>
        <w:rPr>
          <w:szCs w:val="28"/>
        </w:rPr>
      </w:pPr>
      <w:r w:rsidRPr="00B5167E">
        <w:rPr>
          <w:szCs w:val="28"/>
        </w:rPr>
        <w:t>odds ratios</w:t>
      </w:r>
      <w:r>
        <w:rPr>
          <w:rFonts w:hint="eastAsia"/>
          <w:szCs w:val="28"/>
        </w:rPr>
        <w:t>、</w:t>
      </w:r>
      <w:r w:rsidRPr="00B5167E">
        <w:rPr>
          <w:szCs w:val="28"/>
        </w:rPr>
        <w:t>risk ratios</w:t>
      </w:r>
      <w:r>
        <w:rPr>
          <w:rFonts w:hint="eastAsia"/>
          <w:szCs w:val="28"/>
        </w:rPr>
        <w:t>、置信区间的关联度；</w:t>
      </w:r>
    </w:p>
    <w:p w:rsidR="00B5167E" w:rsidRDefault="00B5167E" w:rsidP="00B5167E">
      <w:pPr>
        <w:ind w:firstLine="564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7</w:t>
      </w:r>
      <w:r>
        <w:rPr>
          <w:rFonts w:hint="eastAsia"/>
          <w:szCs w:val="28"/>
        </w:rPr>
        <w:t>）</w:t>
      </w:r>
      <w:r w:rsidRPr="00B5167E">
        <w:rPr>
          <w:szCs w:val="28"/>
          <w:shd w:val="pct15" w:color="auto" w:fill="FFFFFF"/>
        </w:rPr>
        <w:t>RELRISK</w:t>
      </w:r>
    </w:p>
    <w:p w:rsidR="00B5167E" w:rsidRDefault="00B5167E" w:rsidP="00B5167E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     </w:t>
      </w:r>
      <w:r>
        <w:rPr>
          <w:rFonts w:hint="eastAsia"/>
          <w:szCs w:val="28"/>
        </w:rPr>
        <w:t>输出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×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表的相对风险度；</w:t>
      </w:r>
    </w:p>
    <w:p w:rsidR="00B5167E" w:rsidRDefault="00B5167E" w:rsidP="00B5167E">
      <w:pPr>
        <w:ind w:firstLine="564"/>
        <w:rPr>
          <w:szCs w:val="28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8</w:t>
      </w:r>
      <w:r>
        <w:rPr>
          <w:rFonts w:hint="eastAsia"/>
          <w:szCs w:val="28"/>
        </w:rPr>
        <w:t>）</w:t>
      </w:r>
      <w:r w:rsidRPr="00B5167E">
        <w:rPr>
          <w:szCs w:val="28"/>
          <w:shd w:val="pct15" w:color="auto" w:fill="FFFFFF"/>
        </w:rPr>
        <w:t>TREND</w:t>
      </w:r>
    </w:p>
    <w:p w:rsidR="00B5167E" w:rsidRDefault="00B5167E" w:rsidP="00B5167E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     </w:t>
      </w:r>
      <w:r>
        <w:rPr>
          <w:rFonts w:hint="eastAsia"/>
          <w:szCs w:val="28"/>
        </w:rPr>
        <w:t>对趋势做</w:t>
      </w:r>
      <w:r w:rsidRPr="00B5167E">
        <w:rPr>
          <w:szCs w:val="28"/>
        </w:rPr>
        <w:t>Cochran-Armitage</w:t>
      </w:r>
      <w:r>
        <w:rPr>
          <w:rFonts w:hint="eastAsia"/>
          <w:szCs w:val="28"/>
        </w:rPr>
        <w:t>检验；</w:t>
      </w:r>
    </w:p>
    <w:p w:rsidR="00FE3FE9" w:rsidRDefault="00FE3FE9" w:rsidP="00B5167E">
      <w:pPr>
        <w:ind w:firstLine="564"/>
        <w:rPr>
          <w:szCs w:val="28"/>
          <w:shd w:val="pct15" w:color="auto" w:fill="FFFFFF"/>
        </w:rPr>
      </w:pP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9</w:t>
      </w:r>
      <w:r>
        <w:rPr>
          <w:rFonts w:hint="eastAsia"/>
          <w:szCs w:val="28"/>
        </w:rPr>
        <w:t>）</w:t>
      </w:r>
      <w:r w:rsidRPr="00FE3FE9">
        <w:rPr>
          <w:szCs w:val="28"/>
          <w:shd w:val="pct15" w:color="auto" w:fill="FFFFFF"/>
        </w:rPr>
        <w:t>NOROW</w:t>
      </w:r>
      <w:r>
        <w:rPr>
          <w:rFonts w:hint="eastAsia"/>
          <w:szCs w:val="28"/>
          <w:shd w:val="pct15" w:color="auto" w:fill="FFFFFF"/>
        </w:rPr>
        <w:t xml:space="preserve">, </w:t>
      </w:r>
      <w:r w:rsidRPr="00FE3FE9">
        <w:rPr>
          <w:szCs w:val="28"/>
          <w:shd w:val="pct15" w:color="auto" w:fill="FFFFFF"/>
        </w:rPr>
        <w:t>NOCOL</w:t>
      </w:r>
      <w:r>
        <w:rPr>
          <w:rFonts w:hint="eastAsia"/>
          <w:szCs w:val="28"/>
          <w:shd w:val="pct15" w:color="auto" w:fill="FFFFFF"/>
        </w:rPr>
        <w:t xml:space="preserve">, </w:t>
      </w:r>
      <w:r w:rsidRPr="00FE3FE9">
        <w:rPr>
          <w:szCs w:val="28"/>
          <w:shd w:val="pct15" w:color="auto" w:fill="FFFFFF"/>
        </w:rPr>
        <w:t>NOPERCENT</w:t>
      </w:r>
    </w:p>
    <w:p w:rsidR="00FE3FE9" w:rsidRPr="00FE3FE9" w:rsidRDefault="00FE3FE9" w:rsidP="00B5167E">
      <w:pPr>
        <w:ind w:firstLine="564"/>
        <w:rPr>
          <w:szCs w:val="28"/>
        </w:rPr>
      </w:pPr>
      <w:r w:rsidRPr="00FE3FE9">
        <w:rPr>
          <w:rFonts w:hint="eastAsia"/>
          <w:szCs w:val="28"/>
        </w:rPr>
        <w:t xml:space="preserve">     </w:t>
      </w:r>
      <w:r>
        <w:rPr>
          <w:rFonts w:hint="eastAsia"/>
          <w:szCs w:val="28"/>
        </w:rPr>
        <w:t>不输出行百分比、列百分比、百分比；</w:t>
      </w:r>
    </w:p>
    <w:p w:rsidR="00B5167E" w:rsidRDefault="00B5167E" w:rsidP="00B5167E">
      <w:pPr>
        <w:rPr>
          <w:szCs w:val="28"/>
        </w:rPr>
      </w:pPr>
    </w:p>
    <w:p w:rsidR="00FD1088" w:rsidRPr="00FD1088" w:rsidRDefault="00FD1088" w:rsidP="00B5167E">
      <w:pPr>
        <w:rPr>
          <w:b/>
          <w:szCs w:val="28"/>
        </w:rPr>
      </w:pPr>
      <w:r w:rsidRPr="00FD1088">
        <w:rPr>
          <w:rFonts w:hint="eastAsia"/>
          <w:b/>
          <w:szCs w:val="28"/>
        </w:rPr>
        <w:t>二、绘制</w:t>
      </w:r>
      <w:r w:rsidRPr="00FD1088">
        <w:rPr>
          <w:rFonts w:hint="eastAsia"/>
          <w:b/>
          <w:szCs w:val="28"/>
        </w:rPr>
        <w:t>PROC FREQ</w:t>
      </w:r>
      <w:r w:rsidRPr="00FD1088">
        <w:rPr>
          <w:rFonts w:hint="eastAsia"/>
          <w:b/>
          <w:szCs w:val="28"/>
        </w:rPr>
        <w:t>的图</w:t>
      </w:r>
      <w:r w:rsidR="00275CE9">
        <w:rPr>
          <w:rFonts w:hint="eastAsia"/>
          <w:b/>
          <w:szCs w:val="28"/>
        </w:rPr>
        <w:t>表</w:t>
      </w:r>
    </w:p>
    <w:p w:rsidR="00FD1088" w:rsidRDefault="00EC5024" w:rsidP="00D84277">
      <w:pPr>
        <w:ind w:firstLine="576"/>
        <w:rPr>
          <w:szCs w:val="28"/>
        </w:rPr>
      </w:pPr>
      <w:r>
        <w:rPr>
          <w:rFonts w:hint="eastAsia"/>
          <w:szCs w:val="28"/>
        </w:rPr>
        <w:t>默认也会输出</w:t>
      </w:r>
      <w:r>
        <w:rPr>
          <w:rFonts w:hint="eastAsia"/>
          <w:szCs w:val="28"/>
        </w:rPr>
        <w:t>PROC FREQ</w:t>
      </w:r>
      <w:r>
        <w:rPr>
          <w:rFonts w:hint="eastAsia"/>
          <w:szCs w:val="28"/>
        </w:rPr>
        <w:t>的图</w:t>
      </w:r>
      <w:r w:rsidR="00275CE9">
        <w:rPr>
          <w:rFonts w:hint="eastAsia"/>
          <w:szCs w:val="28"/>
        </w:rPr>
        <w:t>表</w:t>
      </w:r>
      <w:r>
        <w:rPr>
          <w:rFonts w:hint="eastAsia"/>
          <w:szCs w:val="28"/>
        </w:rPr>
        <w:t>，若要输出指定图</w:t>
      </w:r>
      <w:r w:rsidR="00275CE9">
        <w:rPr>
          <w:rFonts w:hint="eastAsia"/>
          <w:szCs w:val="28"/>
        </w:rPr>
        <w:t>表</w:t>
      </w:r>
      <w:r>
        <w:rPr>
          <w:rFonts w:hint="eastAsia"/>
          <w:szCs w:val="28"/>
        </w:rPr>
        <w:t>，需要</w:t>
      </w:r>
      <w:r w:rsidR="005C32B9">
        <w:rPr>
          <w:rFonts w:hint="eastAsia"/>
          <w:szCs w:val="28"/>
        </w:rPr>
        <w:t>在</w:t>
      </w:r>
      <w:r w:rsidR="005C32B9">
        <w:rPr>
          <w:rFonts w:hint="eastAsia"/>
          <w:szCs w:val="28"/>
        </w:rPr>
        <w:t>TABLES</w:t>
      </w:r>
      <w:r w:rsidR="005C32B9">
        <w:rPr>
          <w:rFonts w:hint="eastAsia"/>
          <w:szCs w:val="28"/>
        </w:rPr>
        <w:t>语句中，</w:t>
      </w:r>
      <w:r w:rsidR="00D84277">
        <w:rPr>
          <w:rFonts w:hint="eastAsia"/>
          <w:szCs w:val="28"/>
        </w:rPr>
        <w:t>使用绘图可选项“</w:t>
      </w:r>
      <w:r w:rsidR="00D84277" w:rsidRPr="00D84277">
        <w:rPr>
          <w:szCs w:val="28"/>
        </w:rPr>
        <w:t>PLOTS = (plot-list);</w:t>
      </w:r>
      <w:r w:rsidR="00D84277">
        <w:rPr>
          <w:rFonts w:hint="eastAsia"/>
          <w:szCs w:val="28"/>
        </w:rPr>
        <w:t>”即可。可以绘制频数图、优势比图、</w:t>
      </w:r>
      <w:r w:rsidR="00D84277">
        <w:rPr>
          <w:rFonts w:hint="eastAsia"/>
          <w:szCs w:val="28"/>
        </w:rPr>
        <w:t>Agreement</w:t>
      </w:r>
      <w:r w:rsidR="00D84277">
        <w:rPr>
          <w:rFonts w:hint="eastAsia"/>
          <w:szCs w:val="28"/>
        </w:rPr>
        <w:t>图、偏差图、以及两类带</w:t>
      </w:r>
      <w:r w:rsidR="00D84277">
        <w:rPr>
          <w:rFonts w:hint="eastAsia"/>
          <w:szCs w:val="28"/>
        </w:rPr>
        <w:t>Kappa</w:t>
      </w:r>
      <w:r w:rsidR="00D84277">
        <w:rPr>
          <w:rFonts w:hint="eastAsia"/>
          <w:szCs w:val="28"/>
        </w:rPr>
        <w:t>统计量和置信限的图。</w:t>
      </w:r>
    </w:p>
    <w:p w:rsidR="00D84277" w:rsidRDefault="00D84277" w:rsidP="00D84277">
      <w:pPr>
        <w:ind w:firstLine="576"/>
        <w:rPr>
          <w:szCs w:val="28"/>
        </w:rPr>
      </w:pPr>
      <w:r>
        <w:rPr>
          <w:rFonts w:hint="eastAsia"/>
          <w:szCs w:val="28"/>
        </w:rPr>
        <w:lastRenderedPageBreak/>
        <w:t>基本语法：</w:t>
      </w:r>
    </w:p>
    <w:p w:rsidR="00D84277" w:rsidRPr="00D84277" w:rsidRDefault="00D84277" w:rsidP="00D84277">
      <w:pPr>
        <w:autoSpaceDE w:val="0"/>
        <w:autoSpaceDN w:val="0"/>
        <w:adjustRightInd w:val="0"/>
        <w:ind w:firstLineChars="354" w:firstLine="991"/>
        <w:jc w:val="left"/>
        <w:rPr>
          <w:rFonts w:ascii="CourierNewPSMT" w:hAnsi="CourierNewPSMT" w:cs="CourierNewPSMT"/>
          <w:color w:val="FF0000"/>
          <w:kern w:val="0"/>
          <w:szCs w:val="28"/>
        </w:rPr>
      </w:pPr>
      <w:r w:rsidRPr="00D84277">
        <w:rPr>
          <w:rFonts w:ascii="CourierNewPSMT" w:hAnsi="CourierNewPSMT" w:cs="CourierNewPSMT"/>
          <w:color w:val="FF0000"/>
          <w:kern w:val="0"/>
          <w:szCs w:val="28"/>
        </w:rPr>
        <w:t>PROC FREQ</w:t>
      </w:r>
      <w:r w:rsidR="00611EC7">
        <w:rPr>
          <w:rFonts w:ascii="CourierNewPSMT" w:hAnsi="CourierNewPSMT" w:cs="CourierNewPSMT" w:hint="eastAsia"/>
          <w:color w:val="FF0000"/>
          <w:kern w:val="0"/>
          <w:szCs w:val="28"/>
        </w:rPr>
        <w:t xml:space="preserve"> data = </w:t>
      </w:r>
      <w:r w:rsidR="00611EC7">
        <w:rPr>
          <w:rFonts w:ascii="CourierNewPSMT" w:hAnsi="CourierNewPSMT" w:cs="CourierNewPSMT" w:hint="eastAsia"/>
          <w:color w:val="FF0000"/>
          <w:kern w:val="0"/>
          <w:szCs w:val="28"/>
        </w:rPr>
        <w:t>数据集</w:t>
      </w:r>
      <w:r w:rsidRPr="00D84277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D84277" w:rsidRPr="00D84277" w:rsidRDefault="00D84277" w:rsidP="00D84277">
      <w:pPr>
        <w:autoSpaceDE w:val="0"/>
        <w:autoSpaceDN w:val="0"/>
        <w:adjustRightInd w:val="0"/>
        <w:ind w:firstLineChars="354" w:firstLine="991"/>
        <w:jc w:val="left"/>
        <w:rPr>
          <w:rFonts w:ascii="CourierNewPSMT" w:hAnsi="CourierNewPSMT" w:cs="CourierNewPSMT"/>
          <w:color w:val="FF0000"/>
          <w:kern w:val="0"/>
          <w:szCs w:val="28"/>
        </w:rPr>
      </w:pPr>
      <w:r w:rsidRPr="00D84277">
        <w:rPr>
          <w:rFonts w:ascii="CourierNewPSMT" w:hAnsi="CourierNewPSMT" w:cs="CourierNewPSMT"/>
          <w:color w:val="FF0000"/>
          <w:kern w:val="0"/>
          <w:szCs w:val="28"/>
        </w:rPr>
        <w:t xml:space="preserve">TABLES </w:t>
      </w:r>
      <w:r w:rsidRPr="00D84277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variable</w:t>
      </w:r>
      <w:r w:rsidR="00767C61">
        <w:rPr>
          <w:rFonts w:ascii="CourierNewPS-ItalicMT" w:hAnsi="CourierNewPS-ItalicMT" w:cs="CourierNewPS-ItalicMT" w:hint="eastAsia"/>
          <w:i/>
          <w:iCs/>
          <w:color w:val="FF0000"/>
          <w:kern w:val="0"/>
          <w:szCs w:val="28"/>
        </w:rPr>
        <w:t>1 * variable2</w:t>
      </w:r>
      <w:r w:rsidRPr="00D84277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 xml:space="preserve"> / options </w:t>
      </w:r>
      <w:r w:rsidRPr="00D84277">
        <w:rPr>
          <w:rFonts w:ascii="CourierNewPSMT" w:hAnsi="CourierNewPSMT" w:cs="CourierNewPSMT"/>
          <w:color w:val="FF0000"/>
          <w:kern w:val="0"/>
          <w:szCs w:val="28"/>
        </w:rPr>
        <w:t xml:space="preserve">PLOTS = </w:t>
      </w:r>
      <w:r w:rsidRPr="00D84277">
        <w:rPr>
          <w:rFonts w:ascii="CourierNewPS-ItalicMT" w:hAnsi="CourierNewPS-ItalicMT" w:cs="CourierNewPS-ItalicMT"/>
          <w:i/>
          <w:iCs/>
          <w:color w:val="FF0000"/>
          <w:kern w:val="0"/>
          <w:szCs w:val="28"/>
        </w:rPr>
        <w:t>(plot-list)</w:t>
      </w:r>
      <w:r w:rsidRPr="00D84277">
        <w:rPr>
          <w:rFonts w:ascii="CourierNewPSMT" w:hAnsi="CourierNewPSMT" w:cs="CourierNewPSMT"/>
          <w:color w:val="FF0000"/>
          <w:kern w:val="0"/>
          <w:szCs w:val="28"/>
        </w:rPr>
        <w:t>;</w:t>
      </w:r>
    </w:p>
    <w:p w:rsidR="00FD1088" w:rsidRDefault="00FE3FE9" w:rsidP="00FE3FE9">
      <w:pPr>
        <w:ind w:firstLine="564"/>
        <w:rPr>
          <w:szCs w:val="28"/>
        </w:rPr>
      </w:pPr>
      <w:r>
        <w:rPr>
          <w:rFonts w:hint="eastAsia"/>
          <w:szCs w:val="28"/>
        </w:rPr>
        <w:t>可选绘图类型：</w:t>
      </w:r>
    </w:p>
    <w:p w:rsidR="00FE3FE9" w:rsidRDefault="00FE3FE9" w:rsidP="00FE3FE9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  </w:t>
      </w:r>
      <w:r w:rsidR="008562C3">
        <w:rPr>
          <w:rFonts w:hint="eastAsia"/>
          <w:szCs w:val="28"/>
        </w:rPr>
        <w:t xml:space="preserve"> </w:t>
      </w:r>
      <w:r w:rsidRPr="00FE3FE9">
        <w:rPr>
          <w:szCs w:val="28"/>
        </w:rPr>
        <w:t>AGREEPLOT</w:t>
      </w:r>
      <w:r w:rsidR="004B6C9F">
        <w:rPr>
          <w:rFonts w:hint="eastAsia"/>
          <w:szCs w:val="28"/>
        </w:rPr>
        <w:t>——双向（配对）表</w:t>
      </w:r>
    </w:p>
    <w:p w:rsidR="008562C3" w:rsidRDefault="008562C3" w:rsidP="00FE3FE9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   </w:t>
      </w:r>
      <w:r w:rsidRPr="008562C3">
        <w:rPr>
          <w:szCs w:val="28"/>
        </w:rPr>
        <w:t>CUMFREQPLOT</w:t>
      </w:r>
      <w:r w:rsidR="004B6C9F">
        <w:rPr>
          <w:rFonts w:hint="eastAsia"/>
          <w:szCs w:val="28"/>
        </w:rPr>
        <w:t>——单向表</w:t>
      </w:r>
    </w:p>
    <w:p w:rsidR="008562C3" w:rsidRDefault="008562C3" w:rsidP="00275CE9">
      <w:pPr>
        <w:ind w:firstLineChars="301" w:firstLine="843"/>
        <w:rPr>
          <w:szCs w:val="28"/>
        </w:rPr>
      </w:pPr>
      <w:r>
        <w:rPr>
          <w:rFonts w:hint="eastAsia"/>
          <w:szCs w:val="28"/>
        </w:rPr>
        <w:t xml:space="preserve"> </w:t>
      </w:r>
      <w:r w:rsidR="00275CE9" w:rsidRPr="00275CE9">
        <w:rPr>
          <w:szCs w:val="28"/>
        </w:rPr>
        <w:t>DEVIATIONPLOT</w:t>
      </w:r>
      <w:r w:rsidR="004B6C9F">
        <w:rPr>
          <w:rFonts w:hint="eastAsia"/>
          <w:szCs w:val="28"/>
        </w:rPr>
        <w:t>——单向（卡方检验）表</w:t>
      </w:r>
    </w:p>
    <w:p w:rsidR="00275CE9" w:rsidRDefault="00275CE9" w:rsidP="00275CE9">
      <w:pPr>
        <w:ind w:firstLineChars="301" w:firstLine="843"/>
        <w:rPr>
          <w:szCs w:val="28"/>
        </w:rPr>
      </w:pPr>
      <w:r>
        <w:rPr>
          <w:rFonts w:hint="eastAsia"/>
          <w:szCs w:val="28"/>
        </w:rPr>
        <w:t xml:space="preserve"> </w:t>
      </w:r>
      <w:r w:rsidRPr="00275CE9">
        <w:rPr>
          <w:szCs w:val="28"/>
        </w:rPr>
        <w:t>FREQPLOT</w:t>
      </w:r>
      <w:r w:rsidR="004B6C9F">
        <w:rPr>
          <w:rFonts w:hint="eastAsia"/>
          <w:szCs w:val="28"/>
        </w:rPr>
        <w:t>——</w:t>
      </w:r>
      <w:r w:rsidR="00FA4D2D">
        <w:rPr>
          <w:rFonts w:hint="eastAsia"/>
          <w:szCs w:val="28"/>
        </w:rPr>
        <w:t>（</w:t>
      </w:r>
      <w:r w:rsidR="004B6C9F">
        <w:rPr>
          <w:rFonts w:hint="eastAsia"/>
          <w:szCs w:val="28"/>
        </w:rPr>
        <w:t>任意</w:t>
      </w:r>
      <w:r w:rsidR="00FA4D2D">
        <w:rPr>
          <w:rFonts w:hint="eastAsia"/>
          <w:szCs w:val="28"/>
        </w:rPr>
        <w:t>）</w:t>
      </w:r>
    </w:p>
    <w:p w:rsidR="00275CE9" w:rsidRDefault="00275CE9" w:rsidP="00275CE9">
      <w:pPr>
        <w:ind w:firstLineChars="301" w:firstLine="843"/>
        <w:rPr>
          <w:szCs w:val="28"/>
        </w:rPr>
      </w:pPr>
      <w:r>
        <w:rPr>
          <w:rFonts w:hint="eastAsia"/>
          <w:szCs w:val="28"/>
        </w:rPr>
        <w:t xml:space="preserve"> </w:t>
      </w:r>
      <w:r w:rsidR="004B6C9F" w:rsidRPr="004B6C9F">
        <w:rPr>
          <w:szCs w:val="28"/>
        </w:rPr>
        <w:t>KAPPAPLOT</w:t>
      </w:r>
      <w:r w:rsidR="004B6C9F">
        <w:rPr>
          <w:rFonts w:hint="eastAsia"/>
          <w:szCs w:val="28"/>
        </w:rPr>
        <w:t>——三维表</w:t>
      </w:r>
    </w:p>
    <w:p w:rsidR="004B6C9F" w:rsidRDefault="004B6C9F" w:rsidP="00275CE9">
      <w:pPr>
        <w:ind w:firstLineChars="301" w:firstLine="843"/>
        <w:rPr>
          <w:szCs w:val="28"/>
        </w:rPr>
      </w:pPr>
      <w:r>
        <w:rPr>
          <w:rFonts w:hint="eastAsia"/>
          <w:szCs w:val="28"/>
        </w:rPr>
        <w:t xml:space="preserve"> </w:t>
      </w:r>
      <w:r w:rsidRPr="004B6C9F">
        <w:rPr>
          <w:szCs w:val="28"/>
        </w:rPr>
        <w:t>ODDSRATIOPLOT</w:t>
      </w:r>
      <w:r>
        <w:rPr>
          <w:rFonts w:hint="eastAsia"/>
          <w:szCs w:val="28"/>
        </w:rPr>
        <w:t>——</w:t>
      </w:r>
      <w:r w:rsidRPr="004B6C9F">
        <w:rPr>
          <w:szCs w:val="28"/>
        </w:rPr>
        <w:t>h</w:t>
      </w:r>
      <w:r>
        <w:rPr>
          <w:rFonts w:hint="eastAsia"/>
          <w:szCs w:val="28"/>
        </w:rPr>
        <w:t>×</w:t>
      </w:r>
      <w:r w:rsidRPr="004B6C9F">
        <w:rPr>
          <w:szCs w:val="28"/>
        </w:rPr>
        <w:t>2</w:t>
      </w:r>
      <w:r>
        <w:rPr>
          <w:rFonts w:hint="eastAsia"/>
          <w:szCs w:val="28"/>
        </w:rPr>
        <w:t>×</w:t>
      </w:r>
      <w:r w:rsidRPr="004B6C9F">
        <w:rPr>
          <w:szCs w:val="28"/>
        </w:rPr>
        <w:t>2</w:t>
      </w:r>
      <w:r>
        <w:rPr>
          <w:rFonts w:hint="eastAsia"/>
          <w:szCs w:val="28"/>
        </w:rPr>
        <w:t>（</w:t>
      </w:r>
      <w:r w:rsidRPr="004B6C9F">
        <w:rPr>
          <w:szCs w:val="28"/>
        </w:rPr>
        <w:t>MEASURES or RELRISK</w:t>
      </w:r>
      <w:r>
        <w:rPr>
          <w:rFonts w:hint="eastAsia"/>
          <w:szCs w:val="28"/>
        </w:rPr>
        <w:t>）</w:t>
      </w:r>
    </w:p>
    <w:p w:rsidR="004B6C9F" w:rsidRDefault="004B6C9F" w:rsidP="00275CE9">
      <w:pPr>
        <w:ind w:firstLineChars="301" w:firstLine="843"/>
        <w:rPr>
          <w:szCs w:val="28"/>
        </w:rPr>
      </w:pPr>
      <w:r>
        <w:rPr>
          <w:rFonts w:hint="eastAsia"/>
          <w:szCs w:val="28"/>
        </w:rPr>
        <w:t xml:space="preserve"> </w:t>
      </w:r>
      <w:r w:rsidRPr="004B6C9F">
        <w:rPr>
          <w:szCs w:val="28"/>
        </w:rPr>
        <w:t>RELREISKPLOT</w:t>
      </w:r>
      <w:r>
        <w:rPr>
          <w:rFonts w:hint="eastAsia"/>
          <w:szCs w:val="28"/>
        </w:rPr>
        <w:t>——</w:t>
      </w:r>
      <w:r w:rsidRPr="004B6C9F">
        <w:rPr>
          <w:szCs w:val="28"/>
        </w:rPr>
        <w:t>h</w:t>
      </w:r>
      <w:r>
        <w:rPr>
          <w:rFonts w:hint="eastAsia"/>
          <w:szCs w:val="28"/>
        </w:rPr>
        <w:t>×</w:t>
      </w:r>
      <w:r w:rsidRPr="004B6C9F">
        <w:rPr>
          <w:szCs w:val="28"/>
        </w:rPr>
        <w:t>2</w:t>
      </w:r>
      <w:r>
        <w:rPr>
          <w:rFonts w:hint="eastAsia"/>
          <w:szCs w:val="28"/>
        </w:rPr>
        <w:t>×</w:t>
      </w:r>
      <w:r w:rsidRPr="004B6C9F">
        <w:rPr>
          <w:szCs w:val="28"/>
        </w:rPr>
        <w:t>2</w:t>
      </w:r>
      <w:r>
        <w:rPr>
          <w:rFonts w:hint="eastAsia"/>
          <w:szCs w:val="28"/>
        </w:rPr>
        <w:t>（</w:t>
      </w:r>
      <w:r w:rsidRPr="004B6C9F">
        <w:rPr>
          <w:szCs w:val="28"/>
        </w:rPr>
        <w:t>MEASURES or RELRISK</w:t>
      </w:r>
      <w:r>
        <w:rPr>
          <w:rFonts w:hint="eastAsia"/>
          <w:szCs w:val="28"/>
        </w:rPr>
        <w:t>）</w:t>
      </w:r>
    </w:p>
    <w:p w:rsidR="004B6C9F" w:rsidRDefault="004B6C9F" w:rsidP="00275CE9">
      <w:pPr>
        <w:ind w:firstLineChars="301" w:firstLine="843"/>
        <w:rPr>
          <w:szCs w:val="28"/>
        </w:rPr>
      </w:pPr>
      <w:r>
        <w:rPr>
          <w:rFonts w:hint="eastAsia"/>
          <w:szCs w:val="28"/>
        </w:rPr>
        <w:t xml:space="preserve"> </w:t>
      </w:r>
      <w:r w:rsidRPr="004B6C9F">
        <w:rPr>
          <w:szCs w:val="28"/>
        </w:rPr>
        <w:t>RISKDIFFPLOT</w:t>
      </w:r>
      <w:r>
        <w:rPr>
          <w:rFonts w:hint="eastAsia"/>
          <w:szCs w:val="28"/>
        </w:rPr>
        <w:t>——</w:t>
      </w:r>
      <w:r w:rsidRPr="004B6C9F">
        <w:rPr>
          <w:szCs w:val="28"/>
        </w:rPr>
        <w:t>h</w:t>
      </w:r>
      <w:r>
        <w:rPr>
          <w:rFonts w:hint="eastAsia"/>
          <w:szCs w:val="28"/>
        </w:rPr>
        <w:t>×</w:t>
      </w:r>
      <w:r w:rsidRPr="004B6C9F">
        <w:rPr>
          <w:szCs w:val="28"/>
        </w:rPr>
        <w:t>2</w:t>
      </w:r>
      <w:r>
        <w:rPr>
          <w:rFonts w:hint="eastAsia"/>
          <w:szCs w:val="28"/>
        </w:rPr>
        <w:t>×</w:t>
      </w:r>
      <w:r w:rsidRPr="004B6C9F">
        <w:rPr>
          <w:szCs w:val="28"/>
        </w:rPr>
        <w:t>2</w:t>
      </w:r>
      <w:r>
        <w:rPr>
          <w:rFonts w:hint="eastAsia"/>
          <w:szCs w:val="28"/>
        </w:rPr>
        <w:t>（</w:t>
      </w:r>
      <w:r w:rsidRPr="004B6C9F">
        <w:rPr>
          <w:szCs w:val="28"/>
        </w:rPr>
        <w:t>RELRISK</w:t>
      </w:r>
      <w:r>
        <w:rPr>
          <w:rFonts w:hint="eastAsia"/>
          <w:szCs w:val="28"/>
        </w:rPr>
        <w:t>）</w:t>
      </w:r>
    </w:p>
    <w:p w:rsidR="004B6C9F" w:rsidRDefault="004B6C9F" w:rsidP="004B6C9F">
      <w:pPr>
        <w:ind w:firstLineChars="351" w:firstLine="983"/>
        <w:rPr>
          <w:szCs w:val="28"/>
        </w:rPr>
      </w:pPr>
      <w:r w:rsidRPr="004B6C9F">
        <w:rPr>
          <w:szCs w:val="28"/>
        </w:rPr>
        <w:t>WTKAPPAPLOT</w:t>
      </w:r>
      <w:r>
        <w:rPr>
          <w:rFonts w:hint="eastAsia"/>
          <w:szCs w:val="28"/>
        </w:rPr>
        <w:t>——</w:t>
      </w:r>
      <w:r w:rsidRPr="004B6C9F">
        <w:rPr>
          <w:szCs w:val="28"/>
        </w:rPr>
        <w:t>h</w:t>
      </w:r>
      <w:r>
        <w:rPr>
          <w:rFonts w:hint="eastAsia"/>
          <w:szCs w:val="28"/>
        </w:rPr>
        <w:t>×</w:t>
      </w:r>
      <w:r w:rsidRPr="004B6C9F">
        <w:rPr>
          <w:szCs w:val="28"/>
        </w:rPr>
        <w:t>r</w:t>
      </w:r>
      <w:r>
        <w:rPr>
          <w:rFonts w:hint="eastAsia"/>
          <w:szCs w:val="28"/>
        </w:rPr>
        <w:t>×</w:t>
      </w:r>
      <w:r w:rsidRPr="004B6C9F">
        <w:rPr>
          <w:szCs w:val="28"/>
        </w:rPr>
        <w:t xml:space="preserve">r (r&gt;2) </w:t>
      </w:r>
      <w:r>
        <w:rPr>
          <w:rFonts w:hint="eastAsia"/>
          <w:szCs w:val="28"/>
        </w:rPr>
        <w:t>（配对表）</w:t>
      </w:r>
    </w:p>
    <w:p w:rsidR="00FE3FE9" w:rsidRDefault="00FA4D2D" w:rsidP="00FE3FE9">
      <w:pPr>
        <w:ind w:firstLine="564"/>
        <w:rPr>
          <w:szCs w:val="28"/>
        </w:rPr>
      </w:pP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注：</w:t>
      </w:r>
      <w:r>
        <w:rPr>
          <w:szCs w:val="28"/>
        </w:rPr>
        <w:t>FREQPLO</w:t>
      </w:r>
      <w:r>
        <w:rPr>
          <w:rFonts w:hint="eastAsia"/>
          <w:szCs w:val="28"/>
        </w:rPr>
        <w:t>T</w:t>
      </w:r>
      <w:r>
        <w:rPr>
          <w:rFonts w:hint="eastAsia"/>
          <w:szCs w:val="28"/>
        </w:rPr>
        <w:t>可以加选项，例如</w:t>
      </w:r>
      <w:r w:rsidR="008A22DD">
        <w:rPr>
          <w:rFonts w:hint="eastAsia"/>
          <w:szCs w:val="28"/>
        </w:rPr>
        <w:t>分组</w:t>
      </w:r>
      <w:r>
        <w:rPr>
          <w:rFonts w:hint="eastAsia"/>
          <w:szCs w:val="28"/>
        </w:rPr>
        <w:t>条形图默认是竖直</w:t>
      </w:r>
      <w:r w:rsidR="008A22DD">
        <w:rPr>
          <w:rFonts w:hint="eastAsia"/>
          <w:szCs w:val="28"/>
        </w:rPr>
        <w:t>排列</w:t>
      </w:r>
      <w:r>
        <w:rPr>
          <w:rFonts w:hint="eastAsia"/>
          <w:szCs w:val="28"/>
        </w:rPr>
        <w:t>，若要改用水平</w:t>
      </w:r>
      <w:r w:rsidR="008A22DD">
        <w:rPr>
          <w:rFonts w:hint="eastAsia"/>
          <w:szCs w:val="28"/>
        </w:rPr>
        <w:t>排列</w:t>
      </w:r>
      <w:r>
        <w:rPr>
          <w:rFonts w:hint="eastAsia"/>
          <w:szCs w:val="28"/>
        </w:rPr>
        <w:t>，可以用：</w:t>
      </w:r>
    </w:p>
    <w:p w:rsidR="00FA4D2D" w:rsidRPr="00FA4D2D" w:rsidRDefault="00FA4D2D" w:rsidP="00FA4D2D">
      <w:pPr>
        <w:spacing w:line="360" w:lineRule="auto"/>
        <w:ind w:firstLineChars="236" w:firstLine="566"/>
        <w:rPr>
          <w:sz w:val="24"/>
          <w:szCs w:val="24"/>
        </w:rPr>
      </w:pPr>
      <w:r w:rsidRPr="00FA4D2D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TABLES</w:t>
      </w:r>
      <w:r w:rsidRPr="00FA4D2D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variable1 * variable2 / PLOTS = FREQPLOT(TWOWAY = GROUPHORIZONTAL);</w:t>
      </w:r>
    </w:p>
    <w:p w:rsidR="00FE3FE9" w:rsidRDefault="00D547F7" w:rsidP="00B5167E">
      <w:pPr>
        <w:rPr>
          <w:szCs w:val="28"/>
        </w:rPr>
      </w:pPr>
      <w:r>
        <w:rPr>
          <w:rFonts w:hint="eastAsia"/>
          <w:szCs w:val="28"/>
        </w:rPr>
        <w:t>若要堆叠分组条形，用“</w:t>
      </w:r>
      <w:r w:rsidRPr="00D547F7">
        <w:rPr>
          <w:szCs w:val="28"/>
        </w:rPr>
        <w:t>TWOWAY=STACKED</w:t>
      </w:r>
      <w:r>
        <w:rPr>
          <w:rFonts w:hint="eastAsia"/>
          <w:szCs w:val="28"/>
        </w:rPr>
        <w:t>”。</w:t>
      </w:r>
    </w:p>
    <w:p w:rsidR="00D547F7" w:rsidRDefault="00D547F7" w:rsidP="00B5167E">
      <w:pPr>
        <w:rPr>
          <w:szCs w:val="28"/>
        </w:rPr>
      </w:pPr>
    </w:p>
    <w:p w:rsidR="005E2F2A" w:rsidRDefault="005E2F2A" w:rsidP="00B5167E">
      <w:pPr>
        <w:rPr>
          <w:szCs w:val="28"/>
        </w:rPr>
      </w:pPr>
      <w:r w:rsidRPr="005E2F2A">
        <w:rPr>
          <w:rFonts w:hint="eastAsia"/>
          <w:b/>
          <w:szCs w:val="28"/>
        </w:rPr>
        <w:t>例</w:t>
      </w:r>
      <w:r w:rsidRPr="005E2F2A">
        <w:rPr>
          <w:rFonts w:hint="eastAsia"/>
          <w:b/>
          <w:szCs w:val="28"/>
        </w:rPr>
        <w:t>1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一组常规公交车（</w:t>
      </w:r>
      <w:r>
        <w:rPr>
          <w:rFonts w:hint="eastAsia"/>
          <w:szCs w:val="28"/>
        </w:rPr>
        <w:t>R: Regular</w:t>
      </w:r>
      <w:r>
        <w:rPr>
          <w:rFonts w:hint="eastAsia"/>
          <w:szCs w:val="28"/>
        </w:rPr>
        <w:t>）和快速公交车（</w:t>
      </w:r>
      <w:r>
        <w:rPr>
          <w:rFonts w:hint="eastAsia"/>
          <w:szCs w:val="28"/>
        </w:rPr>
        <w:t>E: Express</w:t>
      </w:r>
      <w:r>
        <w:rPr>
          <w:rFonts w:hint="eastAsia"/>
          <w:szCs w:val="28"/>
        </w:rPr>
        <w:t>）的</w:t>
      </w:r>
      <w:r w:rsidR="00746316">
        <w:rPr>
          <w:rFonts w:hint="eastAsia"/>
          <w:szCs w:val="28"/>
        </w:rPr>
        <w:t>延误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L: Late</w:t>
      </w:r>
      <w:r>
        <w:rPr>
          <w:rFonts w:hint="eastAsia"/>
          <w:szCs w:val="28"/>
        </w:rPr>
        <w:t>）或</w:t>
      </w:r>
      <w:r w:rsidR="00746316">
        <w:rPr>
          <w:rFonts w:hint="eastAsia"/>
          <w:szCs w:val="28"/>
        </w:rPr>
        <w:t>准时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O: On Time</w:t>
      </w:r>
      <w:r>
        <w:rPr>
          <w:rFonts w:hint="eastAsia"/>
          <w:szCs w:val="28"/>
        </w:rPr>
        <w:t>）的数据（</w:t>
      </w:r>
      <w:r>
        <w:rPr>
          <w:rFonts w:hint="eastAsia"/>
          <w:szCs w:val="28"/>
        </w:rPr>
        <w:t>C</w:t>
      </w:r>
      <w:r w:rsidRPr="005E2F2A">
        <w:rPr>
          <w:szCs w:val="28"/>
        </w:rPr>
        <w:t>:\MyRawData\Bus.dat</w:t>
      </w:r>
      <w:r>
        <w:rPr>
          <w:rFonts w:hint="eastAsia"/>
          <w:szCs w:val="28"/>
        </w:rPr>
        <w:t>）：</w:t>
      </w:r>
    </w:p>
    <w:p w:rsidR="005E2F2A" w:rsidRDefault="00123DA4" w:rsidP="00123DA4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DF74E6E" wp14:editId="7388B098">
            <wp:extent cx="5181600" cy="1036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A4" w:rsidRDefault="00123DA4" w:rsidP="00123DA4">
      <w:pPr>
        <w:rPr>
          <w:szCs w:val="28"/>
        </w:rPr>
      </w:pPr>
      <w:r>
        <w:rPr>
          <w:rFonts w:hint="eastAsia"/>
          <w:szCs w:val="28"/>
        </w:rPr>
        <w:t>读入数据，用</w:t>
      </w:r>
      <w:r>
        <w:rPr>
          <w:rFonts w:hint="eastAsia"/>
          <w:szCs w:val="28"/>
        </w:rPr>
        <w:t>PROC FREQ</w:t>
      </w:r>
      <w:r>
        <w:rPr>
          <w:rFonts w:hint="eastAsia"/>
          <w:szCs w:val="28"/>
        </w:rPr>
        <w:t>过程步计算频数，并做卡方检验。</w:t>
      </w:r>
    </w:p>
    <w:p w:rsidR="00123DA4" w:rsidRPr="00123DA4" w:rsidRDefault="00123DA4" w:rsidP="00123DA4">
      <w:pPr>
        <w:pBdr>
          <w:bottom w:val="single" w:sz="6" w:space="1" w:color="auto"/>
        </w:pBdr>
        <w:rPr>
          <w:b/>
          <w:szCs w:val="28"/>
        </w:rPr>
      </w:pPr>
      <w:r w:rsidRPr="00123DA4">
        <w:rPr>
          <w:rFonts w:hint="eastAsia"/>
          <w:b/>
          <w:szCs w:val="28"/>
        </w:rPr>
        <w:t>代码：</w:t>
      </w:r>
    </w:p>
    <w:p w:rsidR="00123DA4" w:rsidRPr="00123DA4" w:rsidRDefault="00123DA4" w:rsidP="00A64942">
      <w:pPr>
        <w:autoSpaceDE w:val="0"/>
        <w:autoSpaceDN w:val="0"/>
        <w:adjustRightInd w:val="0"/>
        <w:spacing w:line="276" w:lineRule="auto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23DA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bus;</w:t>
      </w:r>
    </w:p>
    <w:p w:rsidR="00123DA4" w:rsidRPr="00123DA4" w:rsidRDefault="00123DA4" w:rsidP="00A64942">
      <w:pPr>
        <w:autoSpaceDE w:val="0"/>
        <w:autoSpaceDN w:val="0"/>
        <w:adjustRightInd w:val="0"/>
        <w:spacing w:line="276" w:lineRule="auto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23DA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infile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3DA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'c:\MyRawData\Bus.dat'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23DA4" w:rsidRPr="00123DA4" w:rsidRDefault="00123DA4" w:rsidP="00A64942">
      <w:pPr>
        <w:autoSpaceDE w:val="0"/>
        <w:autoSpaceDN w:val="0"/>
        <w:adjustRightInd w:val="0"/>
        <w:spacing w:line="276" w:lineRule="auto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23DA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input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BusType $ OnTimeOrLate $ @@;</w:t>
      </w:r>
    </w:p>
    <w:p w:rsidR="00123DA4" w:rsidRPr="00123DA4" w:rsidRDefault="00123DA4" w:rsidP="00A64942">
      <w:pPr>
        <w:autoSpaceDE w:val="0"/>
        <w:autoSpaceDN w:val="0"/>
        <w:adjustRightInd w:val="0"/>
        <w:spacing w:line="276" w:lineRule="auto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23DA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23DA4" w:rsidRPr="00123DA4" w:rsidRDefault="00123DA4" w:rsidP="00A64942">
      <w:pPr>
        <w:autoSpaceDE w:val="0"/>
        <w:autoSpaceDN w:val="0"/>
        <w:adjustRightInd w:val="0"/>
        <w:spacing w:line="276" w:lineRule="auto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23DA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3DA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format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23DA4" w:rsidRPr="00123DA4" w:rsidRDefault="00123DA4" w:rsidP="00A64942">
      <w:pPr>
        <w:autoSpaceDE w:val="0"/>
        <w:autoSpaceDN w:val="0"/>
        <w:adjustRightInd w:val="0"/>
        <w:spacing w:line="276" w:lineRule="auto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23DA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value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$type </w:t>
      </w:r>
      <w:r w:rsidRPr="00123DA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'R'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123DA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'Regular'</w:t>
      </w:r>
    </w:p>
    <w:p w:rsidR="00123DA4" w:rsidRPr="00123DA4" w:rsidRDefault="00123DA4" w:rsidP="00A64942">
      <w:pPr>
        <w:autoSpaceDE w:val="0"/>
        <w:autoSpaceDN w:val="0"/>
        <w:adjustRightInd w:val="0"/>
        <w:spacing w:line="276" w:lineRule="auto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123DA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'E'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123DA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'Express'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23DA4" w:rsidRPr="00123DA4" w:rsidRDefault="00123DA4" w:rsidP="00A64942">
      <w:pPr>
        <w:autoSpaceDE w:val="0"/>
        <w:autoSpaceDN w:val="0"/>
        <w:adjustRightInd w:val="0"/>
        <w:spacing w:line="276" w:lineRule="auto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23DA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value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$late </w:t>
      </w:r>
      <w:r w:rsidRPr="00123DA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'O'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123DA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'On Time'</w:t>
      </w:r>
    </w:p>
    <w:p w:rsidR="00123DA4" w:rsidRPr="00123DA4" w:rsidRDefault="00123DA4" w:rsidP="00A64942">
      <w:pPr>
        <w:autoSpaceDE w:val="0"/>
        <w:autoSpaceDN w:val="0"/>
        <w:adjustRightInd w:val="0"/>
        <w:spacing w:line="276" w:lineRule="auto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           </w:t>
      </w:r>
      <w:r w:rsidRPr="00123DA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'L'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=</w:t>
      </w:r>
      <w:r w:rsidRPr="00123DA4">
        <w:rPr>
          <w:rFonts w:ascii="Courier New" w:hAnsi="Courier New" w:cs="Courier New"/>
          <w:color w:val="800080"/>
          <w:kern w:val="0"/>
          <w:sz w:val="24"/>
          <w:szCs w:val="24"/>
          <w:shd w:val="clear" w:color="auto" w:fill="FFFFFF"/>
        </w:rPr>
        <w:t>'Late'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23DA4" w:rsidRPr="00123DA4" w:rsidRDefault="00123DA4" w:rsidP="00A64942">
      <w:pPr>
        <w:autoSpaceDE w:val="0"/>
        <w:autoSpaceDN w:val="0"/>
        <w:adjustRightInd w:val="0"/>
        <w:spacing w:line="276" w:lineRule="auto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23DA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23DA4" w:rsidRPr="00123DA4" w:rsidRDefault="00123DA4" w:rsidP="00A64942">
      <w:pPr>
        <w:autoSpaceDE w:val="0"/>
        <w:autoSpaceDN w:val="0"/>
        <w:adjustRightInd w:val="0"/>
        <w:spacing w:line="276" w:lineRule="auto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23DA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3DA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freq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123DA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data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= bus;</w:t>
      </w:r>
    </w:p>
    <w:p w:rsidR="00123DA4" w:rsidRPr="00A64942" w:rsidRDefault="00A64942" w:rsidP="00A64942">
      <w:pPr>
        <w:autoSpaceDE w:val="0"/>
        <w:autoSpaceDN w:val="0"/>
        <w:adjustRightInd w:val="0"/>
        <w:spacing w:line="276" w:lineRule="auto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A6494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tables</w:t>
      </w:r>
      <w:r w:rsidRPr="00A6494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BusType * OnTimeOrLate / </w:t>
      </w:r>
      <w:r w:rsidRPr="00A6494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NOROW</w:t>
      </w:r>
      <w:r w:rsidRPr="00A6494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6494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NOCOL</w:t>
      </w:r>
      <w:r w:rsidRPr="00A6494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64942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CHISQ</w:t>
      </w:r>
      <w:r w:rsidRPr="00A64942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PLOTS=FREQPLOT(TWOWAY=GROUPHORIZONTAL);</w:t>
      </w:r>
    </w:p>
    <w:p w:rsidR="00123DA4" w:rsidRPr="00123DA4" w:rsidRDefault="00123DA4" w:rsidP="00A64942">
      <w:pPr>
        <w:autoSpaceDE w:val="0"/>
        <w:autoSpaceDN w:val="0"/>
        <w:adjustRightInd w:val="0"/>
        <w:spacing w:line="276" w:lineRule="auto"/>
        <w:ind w:firstLineChars="282" w:firstLine="677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23DA4">
        <w:rPr>
          <w:rFonts w:ascii="Courier New" w:hAnsi="Courier New" w:cs="Courier New"/>
          <w:color w:val="0000FF"/>
          <w:kern w:val="0"/>
          <w:sz w:val="24"/>
          <w:szCs w:val="24"/>
          <w:shd w:val="clear" w:color="auto" w:fill="FFFFFF"/>
        </w:rPr>
        <w:t>format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BusType </w:t>
      </w:r>
      <w:r w:rsidRPr="00123DA4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$Type.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 xml:space="preserve"> OnTimeOrLate </w:t>
      </w:r>
      <w:r w:rsidRPr="00123DA4">
        <w:rPr>
          <w:rFonts w:ascii="Courier New" w:hAnsi="Courier New" w:cs="Courier New"/>
          <w:color w:val="008080"/>
          <w:kern w:val="0"/>
          <w:sz w:val="24"/>
          <w:szCs w:val="24"/>
          <w:shd w:val="clear" w:color="auto" w:fill="FFFFFF"/>
        </w:rPr>
        <w:t>$Late.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23DA4" w:rsidRPr="00123DA4" w:rsidRDefault="00123DA4" w:rsidP="00A64942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ind w:firstLineChars="282" w:firstLine="679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123DA4">
        <w:rPr>
          <w:rFonts w:ascii="Courier New" w:hAnsi="Courier New" w:cs="Courier New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123DA4"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  <w:t>;</w:t>
      </w:r>
    </w:p>
    <w:p w:rsidR="00123DA4" w:rsidRDefault="00123DA4" w:rsidP="00123DA4">
      <w:pPr>
        <w:rPr>
          <w:szCs w:val="28"/>
        </w:rPr>
      </w:pPr>
      <w:r>
        <w:rPr>
          <w:rFonts w:hint="eastAsia"/>
          <w:szCs w:val="28"/>
        </w:rPr>
        <w:t>运行结果：</w:t>
      </w:r>
    </w:p>
    <w:p w:rsidR="00123DA4" w:rsidRDefault="001C4A8D" w:rsidP="001C4A8D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15E71D77" wp14:editId="771C9295">
            <wp:extent cx="4071486" cy="260604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1486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8D" w:rsidRDefault="001C4A8D" w:rsidP="001C4A8D">
      <w:pPr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D4D475B" wp14:editId="4CE0569C">
            <wp:extent cx="3998055" cy="3017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2259" cy="30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8D" w:rsidRDefault="001C4A8D" w:rsidP="001C4A8D">
      <w:pPr>
        <w:jc w:val="center"/>
        <w:rPr>
          <w:szCs w:val="28"/>
        </w:rPr>
      </w:pPr>
    </w:p>
    <w:p w:rsidR="001C4A8D" w:rsidRDefault="001C4A8D" w:rsidP="001C4A8D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5FA44682" wp14:editId="5E319C88">
            <wp:extent cx="3558540" cy="252092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5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7D" w:rsidRDefault="0002627D" w:rsidP="001C4A8D">
      <w:pPr>
        <w:jc w:val="center"/>
        <w:rPr>
          <w:szCs w:val="28"/>
        </w:rPr>
      </w:pPr>
    </w:p>
    <w:p w:rsidR="001C4A8D" w:rsidRDefault="001C4A8D" w:rsidP="001C4A8D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23F01F2" wp14:editId="063A6A59">
            <wp:extent cx="2392680" cy="2263695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5135" cy="226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16" w:rsidRDefault="00746316" w:rsidP="00123DA4">
      <w:pPr>
        <w:rPr>
          <w:szCs w:val="28"/>
        </w:rPr>
      </w:pPr>
      <w:r>
        <w:rPr>
          <w:rFonts w:hint="eastAsia"/>
          <w:szCs w:val="28"/>
        </w:rPr>
        <w:lastRenderedPageBreak/>
        <w:t>程序说明：</w:t>
      </w:r>
    </w:p>
    <w:p w:rsidR="00746316" w:rsidRDefault="00746316" w:rsidP="00123DA4">
      <w:pPr>
        <w:rPr>
          <w:szCs w:val="28"/>
        </w:rPr>
      </w:pPr>
      <w:r>
        <w:rPr>
          <w:rFonts w:hint="eastAsia"/>
          <w:szCs w:val="28"/>
        </w:rPr>
        <w:t xml:space="preserve">    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）</w:t>
      </w:r>
      <w:r w:rsidR="000061F0">
        <w:rPr>
          <w:rFonts w:hint="eastAsia"/>
          <w:szCs w:val="28"/>
        </w:rPr>
        <w:t>常规公交车延迟率为</w:t>
      </w:r>
      <w:r w:rsidR="000061F0">
        <w:rPr>
          <w:rFonts w:hint="eastAsia"/>
          <w:szCs w:val="28"/>
        </w:rPr>
        <w:t xml:space="preserve">61.9%, </w:t>
      </w:r>
      <w:r w:rsidR="000061F0">
        <w:rPr>
          <w:rFonts w:hint="eastAsia"/>
          <w:szCs w:val="28"/>
        </w:rPr>
        <w:t>快速公交车延迟率为</w:t>
      </w:r>
      <w:r w:rsidR="000061F0">
        <w:rPr>
          <w:rFonts w:hint="eastAsia"/>
          <w:szCs w:val="28"/>
        </w:rPr>
        <w:t>24.14%;</w:t>
      </w:r>
    </w:p>
    <w:p w:rsidR="000061F0" w:rsidRPr="00123DA4" w:rsidRDefault="000061F0" w:rsidP="00123DA4">
      <w:pPr>
        <w:rPr>
          <w:szCs w:val="28"/>
        </w:rPr>
      </w:pPr>
      <w:r>
        <w:rPr>
          <w:rFonts w:hint="eastAsia"/>
          <w:szCs w:val="28"/>
        </w:rPr>
        <w:t xml:space="preserve">    </w:t>
      </w:r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）卡方检验的卡方值为</w:t>
      </w:r>
      <w:r>
        <w:rPr>
          <w:rFonts w:hint="eastAsia"/>
          <w:szCs w:val="28"/>
        </w:rPr>
        <w:t>7.2386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P</w:t>
      </w:r>
      <w:r>
        <w:rPr>
          <w:rFonts w:hint="eastAsia"/>
          <w:szCs w:val="28"/>
        </w:rPr>
        <w:t>值为</w:t>
      </w:r>
      <w:r w:rsidRPr="000061F0">
        <w:rPr>
          <w:szCs w:val="28"/>
        </w:rPr>
        <w:t>0.0071</w:t>
      </w:r>
      <w:r>
        <w:rPr>
          <w:rFonts w:hint="eastAsia"/>
          <w:szCs w:val="28"/>
        </w:rPr>
        <w:t>&lt;</w:t>
      </w:r>
      <w:r>
        <w:rPr>
          <w:rFonts w:hint="eastAsia"/>
          <w:szCs w:val="28"/>
        </w:rPr>
        <w:t>α</w:t>
      </w:r>
      <w:r>
        <w:rPr>
          <w:rFonts w:hint="eastAsia"/>
          <w:szCs w:val="28"/>
        </w:rPr>
        <w:t xml:space="preserve">=0.05; </w:t>
      </w:r>
      <w:r>
        <w:rPr>
          <w:rFonts w:hint="eastAsia"/>
          <w:szCs w:val="28"/>
        </w:rPr>
        <w:t>说明两种公交车的延迟率有着明显差异，结果具有统计学意义；</w:t>
      </w:r>
      <w:r w:rsidR="00392DD2">
        <w:rPr>
          <w:rFonts w:hint="eastAsia"/>
          <w:szCs w:val="28"/>
        </w:rPr>
        <w:t>同时也说明“延误或准时与否”</w:t>
      </w:r>
      <w:r w:rsidR="00A93F2E">
        <w:rPr>
          <w:rFonts w:hint="eastAsia"/>
          <w:szCs w:val="28"/>
        </w:rPr>
        <w:t>与选择哪种公交车是有关系的；另外，</w:t>
      </w:r>
      <w:r w:rsidR="00A93F2E">
        <w:rPr>
          <w:rFonts w:hint="eastAsia"/>
          <w:szCs w:val="28"/>
        </w:rPr>
        <w:t>Fisher</w:t>
      </w:r>
      <w:r w:rsidR="00A93F2E">
        <w:rPr>
          <w:rFonts w:hint="eastAsia"/>
          <w:szCs w:val="28"/>
        </w:rPr>
        <w:t>精确检验的结果也支持这一结论。</w:t>
      </w:r>
    </w:p>
    <w:sectPr w:rsidR="000061F0" w:rsidRPr="00123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DF9"/>
    <w:rsid w:val="0000569B"/>
    <w:rsid w:val="000061F0"/>
    <w:rsid w:val="0002627D"/>
    <w:rsid w:val="00043ED3"/>
    <w:rsid w:val="00112A45"/>
    <w:rsid w:val="00123DA4"/>
    <w:rsid w:val="0016047F"/>
    <w:rsid w:val="00181464"/>
    <w:rsid w:val="001C4A8D"/>
    <w:rsid w:val="001C4C8B"/>
    <w:rsid w:val="00225A7B"/>
    <w:rsid w:val="00275CE9"/>
    <w:rsid w:val="00277F92"/>
    <w:rsid w:val="0031105A"/>
    <w:rsid w:val="0037039D"/>
    <w:rsid w:val="00392DD2"/>
    <w:rsid w:val="00395512"/>
    <w:rsid w:val="003E106F"/>
    <w:rsid w:val="00465DF9"/>
    <w:rsid w:val="0048064D"/>
    <w:rsid w:val="004B6C9F"/>
    <w:rsid w:val="004E66C9"/>
    <w:rsid w:val="005C32B9"/>
    <w:rsid w:val="005E2F2A"/>
    <w:rsid w:val="005E407C"/>
    <w:rsid w:val="005F3F87"/>
    <w:rsid w:val="00610524"/>
    <w:rsid w:val="00611D28"/>
    <w:rsid w:val="00611EC7"/>
    <w:rsid w:val="0063229C"/>
    <w:rsid w:val="00686369"/>
    <w:rsid w:val="00700418"/>
    <w:rsid w:val="00746316"/>
    <w:rsid w:val="00767C61"/>
    <w:rsid w:val="00850A36"/>
    <w:rsid w:val="008562C3"/>
    <w:rsid w:val="0086334D"/>
    <w:rsid w:val="008A22DD"/>
    <w:rsid w:val="00942739"/>
    <w:rsid w:val="00953867"/>
    <w:rsid w:val="00983024"/>
    <w:rsid w:val="009B1198"/>
    <w:rsid w:val="009D3714"/>
    <w:rsid w:val="009E4E35"/>
    <w:rsid w:val="00A64942"/>
    <w:rsid w:val="00A73558"/>
    <w:rsid w:val="00A93F2E"/>
    <w:rsid w:val="00A96702"/>
    <w:rsid w:val="00AD669B"/>
    <w:rsid w:val="00AD6E7F"/>
    <w:rsid w:val="00AE517F"/>
    <w:rsid w:val="00B32EA0"/>
    <w:rsid w:val="00B37C0C"/>
    <w:rsid w:val="00B431F0"/>
    <w:rsid w:val="00B5167E"/>
    <w:rsid w:val="00B87D3E"/>
    <w:rsid w:val="00BA56A4"/>
    <w:rsid w:val="00C05AB4"/>
    <w:rsid w:val="00C51276"/>
    <w:rsid w:val="00D213F7"/>
    <w:rsid w:val="00D46670"/>
    <w:rsid w:val="00D547F7"/>
    <w:rsid w:val="00D84277"/>
    <w:rsid w:val="00D85FF6"/>
    <w:rsid w:val="00DB5E1E"/>
    <w:rsid w:val="00DE0942"/>
    <w:rsid w:val="00E230CB"/>
    <w:rsid w:val="00EC5024"/>
    <w:rsid w:val="00F83453"/>
    <w:rsid w:val="00FA4D2D"/>
    <w:rsid w:val="00FB34CC"/>
    <w:rsid w:val="00FD1088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7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1D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1D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7C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11D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1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7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496</Words>
  <Characters>2829</Characters>
  <Application>Microsoft Office Word</Application>
  <DocSecurity>0</DocSecurity>
  <Lines>23</Lines>
  <Paragraphs>6</Paragraphs>
  <ScaleCrop>false</ScaleCrop>
  <Company>huc</Company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69</cp:revision>
  <dcterms:created xsi:type="dcterms:W3CDTF">2015-04-13T08:23:00Z</dcterms:created>
  <dcterms:modified xsi:type="dcterms:W3CDTF">2015-06-29T10:58:00Z</dcterms:modified>
</cp:coreProperties>
</file>