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734" w:rsidRDefault="00B04734" w:rsidP="008C6ADC">
      <w:pPr>
        <w:snapToGrid w:val="0"/>
        <w:rPr>
          <w:b/>
          <w:sz w:val="36"/>
          <w:szCs w:val="36"/>
        </w:rPr>
      </w:pPr>
      <w:r w:rsidRPr="00B04734">
        <w:rPr>
          <w:rFonts w:asciiTheme="minorEastAsia" w:hAnsiTheme="minorEastAsia" w:hint="eastAsia"/>
          <w:sz w:val="28"/>
          <w:szCs w:val="28"/>
        </w:rPr>
        <w:t>2</w:t>
      </w:r>
      <w:r w:rsidRPr="00B04734">
        <w:rPr>
          <w:rFonts w:asciiTheme="minorEastAsia" w:hAnsiTheme="minorEastAsia"/>
          <w:sz w:val="28"/>
          <w:szCs w:val="28"/>
        </w:rPr>
        <w:t>017</w:t>
      </w:r>
      <w:r w:rsidRPr="00B04734">
        <w:rPr>
          <w:rFonts w:asciiTheme="minorEastAsia" w:hAnsiTheme="minorEastAsia" w:hint="eastAsia"/>
          <w:sz w:val="28"/>
          <w:szCs w:val="28"/>
        </w:rPr>
        <w:t>年</w:t>
      </w:r>
      <w:r>
        <w:rPr>
          <w:rFonts w:asciiTheme="minorEastAsia" w:hAnsiTheme="minorEastAsia" w:hint="eastAsia"/>
          <w:sz w:val="28"/>
          <w:szCs w:val="28"/>
        </w:rPr>
        <w:t>中国研究生数学建模竞赛D题</w:t>
      </w:r>
    </w:p>
    <w:p w:rsidR="007C61F9" w:rsidRPr="008C6ADC" w:rsidRDefault="00835536" w:rsidP="00B04734">
      <w:pPr>
        <w:snapToGrid w:val="0"/>
        <w:ind w:firstLineChars="400" w:firstLine="1446"/>
        <w:rPr>
          <w:b/>
          <w:sz w:val="36"/>
          <w:szCs w:val="36"/>
        </w:rPr>
      </w:pPr>
      <w:r w:rsidRPr="008C6ADC">
        <w:rPr>
          <w:rFonts w:hint="eastAsia"/>
          <w:b/>
          <w:sz w:val="36"/>
          <w:szCs w:val="36"/>
        </w:rPr>
        <w:t>基于</w:t>
      </w:r>
      <w:r w:rsidR="007C61F9" w:rsidRPr="008C6ADC">
        <w:rPr>
          <w:rFonts w:hint="eastAsia"/>
          <w:b/>
          <w:sz w:val="36"/>
          <w:szCs w:val="36"/>
        </w:rPr>
        <w:t>监控视频的</w:t>
      </w:r>
      <w:r w:rsidRPr="008C6ADC">
        <w:rPr>
          <w:rFonts w:hint="eastAsia"/>
          <w:b/>
          <w:sz w:val="36"/>
          <w:szCs w:val="36"/>
        </w:rPr>
        <w:t>前景</w:t>
      </w:r>
      <w:r w:rsidR="007C61F9" w:rsidRPr="008C6ADC">
        <w:rPr>
          <w:rFonts w:hint="eastAsia"/>
          <w:b/>
          <w:sz w:val="36"/>
          <w:szCs w:val="36"/>
        </w:rPr>
        <w:t>目标</w:t>
      </w:r>
      <w:r w:rsidRPr="008C6ADC">
        <w:rPr>
          <w:rFonts w:hint="eastAsia"/>
          <w:b/>
          <w:sz w:val="36"/>
          <w:szCs w:val="36"/>
        </w:rPr>
        <w:t>提取</w:t>
      </w:r>
    </w:p>
    <w:p w:rsidR="008C6ADC" w:rsidRDefault="008C6ADC" w:rsidP="008C6ADC">
      <w:pPr>
        <w:snapToGrid w:val="0"/>
        <w:ind w:firstLineChars="118" w:firstLine="283"/>
        <w:rPr>
          <w:sz w:val="24"/>
          <w:szCs w:val="24"/>
        </w:rPr>
      </w:pPr>
    </w:p>
    <w:p w:rsidR="00835536" w:rsidRDefault="00835536" w:rsidP="00EE7603">
      <w:pPr>
        <w:snapToGrid w:val="0"/>
        <w:spacing w:line="480" w:lineRule="exact"/>
        <w:ind w:firstLineChars="295" w:firstLine="708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 w:rsidRPr="00835536">
        <w:rPr>
          <w:rFonts w:hint="eastAsia"/>
          <w:sz w:val="24"/>
          <w:szCs w:val="24"/>
        </w:rPr>
        <w:t>视频监控是中国安防产业中最为重要的</w:t>
      </w:r>
      <w:r w:rsidR="00444F09">
        <w:rPr>
          <w:rFonts w:hint="eastAsia"/>
          <w:sz w:val="24"/>
          <w:szCs w:val="24"/>
        </w:rPr>
        <w:t>信息获取</w:t>
      </w:r>
      <w:r w:rsidRPr="00835536">
        <w:rPr>
          <w:rFonts w:hint="eastAsia"/>
          <w:sz w:val="24"/>
          <w:szCs w:val="24"/>
        </w:rPr>
        <w:t>手段。</w:t>
      </w:r>
      <w:r w:rsidR="008C6ADC" w:rsidRPr="00D00A03">
        <w:rPr>
          <w:sz w:val="24"/>
          <w:szCs w:val="24"/>
        </w:rPr>
        <w:t>随着</w:t>
      </w:r>
      <w:r w:rsidR="008C6ADC" w:rsidRPr="00D00A03">
        <w:rPr>
          <w:sz w:val="24"/>
          <w:szCs w:val="24"/>
        </w:rPr>
        <w:t>“</w:t>
      </w:r>
      <w:r w:rsidR="008C6ADC" w:rsidRPr="00D00A03">
        <w:rPr>
          <w:sz w:val="24"/>
          <w:szCs w:val="24"/>
        </w:rPr>
        <w:t>平安城市</w:t>
      </w:r>
      <w:r w:rsidR="008C6ADC" w:rsidRPr="00D00A03">
        <w:rPr>
          <w:sz w:val="24"/>
          <w:szCs w:val="24"/>
        </w:rPr>
        <w:t>”</w:t>
      </w:r>
      <w:r w:rsidR="008C6ADC" w:rsidRPr="00D00A03">
        <w:rPr>
          <w:sz w:val="24"/>
          <w:szCs w:val="24"/>
        </w:rPr>
        <w:t>建设</w:t>
      </w:r>
      <w:r w:rsidR="00304CB0" w:rsidRPr="00D00A03">
        <w:rPr>
          <w:rFonts w:hint="eastAsia"/>
          <w:sz w:val="24"/>
          <w:szCs w:val="24"/>
        </w:rPr>
        <w:t>的顺利开展</w:t>
      </w:r>
      <w:r w:rsidR="008C6ADC" w:rsidRPr="00D00A03">
        <w:rPr>
          <w:sz w:val="24"/>
          <w:szCs w:val="24"/>
        </w:rPr>
        <w:t>，</w:t>
      </w:r>
      <w:r w:rsidR="00304CB0" w:rsidRPr="00D00A03">
        <w:rPr>
          <w:rFonts w:hint="eastAsia"/>
          <w:sz w:val="24"/>
          <w:szCs w:val="24"/>
        </w:rPr>
        <w:t>各地普遍</w:t>
      </w:r>
      <w:r w:rsidR="00316BB9" w:rsidRPr="00D00A03">
        <w:rPr>
          <w:rFonts w:hint="eastAsia"/>
          <w:sz w:val="24"/>
          <w:szCs w:val="24"/>
        </w:rPr>
        <w:t>安装</w:t>
      </w:r>
      <w:r w:rsidR="00304CB0" w:rsidRPr="00D00A03">
        <w:rPr>
          <w:rFonts w:hint="eastAsia"/>
          <w:sz w:val="24"/>
          <w:szCs w:val="24"/>
        </w:rPr>
        <w:t>监控</w:t>
      </w:r>
      <w:r w:rsidR="00304CB0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摄像头，利用大范围监控视频的信息，应对安防等领域存在的问题。</w:t>
      </w:r>
      <w:r w:rsidR="00444F09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近年来，</w:t>
      </w:r>
      <w:r w:rsidR="00304CB0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中国各省市县乡的摄像头数目呈现</w:t>
      </w:r>
      <w:r w:rsidR="00F8288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井喷式增长，大量企业、部门甚至实现了监控视频的全方位覆盖。</w:t>
      </w:r>
      <w:r w:rsidR="00316BB9" w:rsidRPr="00D00A0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如</w:t>
      </w:r>
      <w:r w:rsidR="00304CB0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北京</w:t>
      </w:r>
      <w:r w:rsidR="00316BB9" w:rsidRPr="00D00A0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、上海、杭州</w:t>
      </w:r>
      <w:r w:rsidR="00304CB0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监控</w:t>
      </w:r>
      <w:r w:rsidR="00304CB0" w:rsidRPr="00304CB0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摄像头分布密度</w:t>
      </w:r>
      <w:r w:rsidR="00F8288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约</w:t>
      </w:r>
      <w:r w:rsidR="00316BB9" w:rsidRPr="00D00A0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分别</w:t>
      </w:r>
      <w:r w:rsidR="00F8288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为</w:t>
      </w:r>
      <w:r w:rsidR="00304CB0" w:rsidRPr="00304CB0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71</w:t>
      </w:r>
      <w:r w:rsidR="00316BB9" w:rsidRPr="00D00A0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、</w:t>
      </w:r>
      <w:r w:rsidR="00316BB9" w:rsidRPr="00D00A0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158</w:t>
      </w:r>
      <w:r w:rsidR="00316BB9" w:rsidRPr="00D00A0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、</w:t>
      </w:r>
      <w:r w:rsidR="00316BB9" w:rsidRPr="00D00A0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130</w:t>
      </w:r>
      <w:r w:rsidR="00304CB0" w:rsidRPr="00304CB0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个</w:t>
      </w:r>
      <w:r w:rsidR="00304CB0" w:rsidRPr="00304CB0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/</w:t>
      </w:r>
      <w:r w:rsidR="00304CB0" w:rsidRPr="00304CB0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平方公里，摄像头数量</w:t>
      </w:r>
      <w:r w:rsidR="00316BB9" w:rsidRPr="00D00A0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分别</w:t>
      </w:r>
      <w:r w:rsidR="00304CB0" w:rsidRPr="00304CB0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达到</w:t>
      </w:r>
      <w:r w:rsidR="00304CB0" w:rsidRPr="00304CB0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115</w:t>
      </w:r>
      <w:r w:rsidR="00304CB0" w:rsidRPr="00304CB0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万</w:t>
      </w:r>
      <w:r w:rsidR="00316BB9" w:rsidRPr="00D00A0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、</w:t>
      </w:r>
      <w:r w:rsidR="00316BB9" w:rsidRPr="00D00A0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100</w:t>
      </w:r>
      <w:r w:rsidR="00316BB9" w:rsidRPr="00D00A0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万、</w:t>
      </w:r>
      <w:r w:rsidR="00316BB9" w:rsidRPr="00D00A0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40</w:t>
      </w:r>
      <w:r w:rsidR="00316BB9" w:rsidRPr="00D00A0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万</w:t>
      </w:r>
      <w:r w:rsidR="00F8288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，为我们提供了丰富</w:t>
      </w:r>
      <w:r w:rsidR="00316BB9" w:rsidRPr="00D00A0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、</w:t>
      </w:r>
      <w:r w:rsidR="00F8288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海量的监控视频信息。</w:t>
      </w:r>
    </w:p>
    <w:p w:rsidR="00D220AB" w:rsidRDefault="009C1480" w:rsidP="00EE7603">
      <w:pPr>
        <w:snapToGrid w:val="0"/>
        <w:spacing w:line="480" w:lineRule="exact"/>
        <w:ind w:firstLineChars="295" w:firstLine="708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目前，监控视频信息的自动处理与预测</w:t>
      </w:r>
      <w:r w:rsidR="00445641" w:rsidRPr="00D00A0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在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信息科学、计算机视觉</w:t>
      </w:r>
      <w:r w:rsidR="00F8288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、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机器学习</w:t>
      </w:r>
      <w:r w:rsidR="00F8288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、模式识别等多个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领域</w:t>
      </w:r>
      <w:r w:rsidR="00F8288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中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受</w:t>
      </w:r>
      <w:r w:rsidR="00445641" w:rsidRPr="00D00A0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到极大的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关注。</w:t>
      </w:r>
      <w:r w:rsidR="00F8288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而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如何有效</w:t>
      </w:r>
      <w:r w:rsidR="00445641" w:rsidRPr="00D00A0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、快速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抽取出监控视频</w:t>
      </w:r>
      <w:r w:rsidR="00444F09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中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的前景目标信息</w:t>
      </w:r>
      <w:r w:rsidRPr="00D00A0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，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是</w:t>
      </w:r>
      <w:r w:rsidR="00F8288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其中非常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重要而基础的问题</w:t>
      </w:r>
      <w:r w:rsidR="00A906F2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[1</w:t>
      </w:r>
      <w:r w:rsidR="004A668A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-6</w:t>
      </w:r>
      <w:r w:rsidR="00A906F2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]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。</w:t>
      </w:r>
      <w:r w:rsidR="00D00A0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这一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问题的难度在于，</w:t>
      </w:r>
      <w:r w:rsidR="00445641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需要</w:t>
      </w:r>
      <w:r w:rsidR="00252B4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有效分离出移动前景目标</w:t>
      </w:r>
      <w:r w:rsidR="00445641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的视频</w:t>
      </w:r>
      <w:r w:rsidR="00252B4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往往具有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复杂、多变</w:t>
      </w:r>
      <w:r w:rsidR="00252B4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、动态的背景</w:t>
      </w:r>
      <w:r w:rsidR="00A906F2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[</w:t>
      </w:r>
      <w:r w:rsidR="004A668A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7</w:t>
      </w:r>
      <w:r w:rsidR="004A668A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，</w:t>
      </w:r>
      <w:r w:rsidR="004A668A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8</w:t>
      </w:r>
      <w:r w:rsidR="00A906F2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]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。</w:t>
      </w:r>
      <w:r w:rsidR="00EE7603">
        <w:rPr>
          <w:rFonts w:ascii="microsoft yahei" w:hAnsi="microsoft yahei" w:hint="eastAsia"/>
          <w:color w:val="000000"/>
          <w:sz w:val="24"/>
          <w:szCs w:val="24"/>
          <w:shd w:val="clear" w:color="auto" w:fill="FFFFFF"/>
        </w:rPr>
        <w:t>这一技术往往能够对一般的视频处理任务提供有效的辅助。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以</w:t>
      </w:r>
      <w:r w:rsidR="00DF04F0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筛选与跟踪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夜晚</w:t>
      </w:r>
      <w:r w:rsidR="00DF04F0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时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罪犯</w:t>
      </w:r>
      <w:r w:rsidR="00EE760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这</w:t>
      </w:r>
      <w:r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一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应用为例：若能够</w:t>
      </w:r>
      <w:r w:rsidR="00DF04F0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预先提取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视频前景目标</w:t>
      </w:r>
      <w:r w:rsidR="00DF04F0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，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判断出</w:t>
      </w:r>
      <w:r w:rsidR="00252B4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哪</w:t>
      </w:r>
      <w:r w:rsidR="00B161EF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些视频并未包含移动前景目标</w:t>
      </w:r>
      <w:r w:rsidR="00B161EF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，</w:t>
      </w:r>
      <w:r w:rsidR="00DF04F0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并</w:t>
      </w:r>
      <w:r w:rsidR="00B161EF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事先</w:t>
      </w:r>
      <w:r w:rsidR="00DF04F0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从</w:t>
      </w:r>
      <w:r w:rsidR="00B161EF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公安人员的辨识范围</w:t>
      </w:r>
      <w:r w:rsidR="00DF04F0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中排除</w:t>
      </w:r>
      <w:r w:rsidR="00B161EF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；而对于</w:t>
      </w:r>
      <w:r w:rsidR="00482917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剩下</w:t>
      </w:r>
      <w:r w:rsidR="00B161EF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包含</w:t>
      </w:r>
      <w:r w:rsidR="00B161EF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了</w:t>
      </w:r>
      <w:r w:rsidR="00B161EF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移动目标的视频，只需辨识排除了背景干扰的纯粹前景，对比度显著，肉眼更易辨识。</w:t>
      </w:r>
      <w:r w:rsidR="00482917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因此</w:t>
      </w:r>
      <w:r w:rsidR="00B161EF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，这一技术已被广泛应用于视频目标追踪，城市交通检测，长时场景监测，视频动作捕捉，视频压缩等应用中。</w:t>
      </w:r>
    </w:p>
    <w:p w:rsidR="00FB7618" w:rsidRPr="00457683" w:rsidRDefault="00482917" w:rsidP="00EE7603">
      <w:pPr>
        <w:snapToGrid w:val="0"/>
        <w:spacing w:line="480" w:lineRule="exact"/>
        <w:ind w:firstLineChars="295" w:firstLine="708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下面</w:t>
      </w:r>
      <w:r w:rsidR="00592D6E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简单介绍一下视频</w:t>
      </w:r>
      <w:r w:rsidR="00A0333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的存储格式与基本操作方法</w:t>
      </w:r>
      <w:r w:rsidR="00592D6E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。</w:t>
      </w:r>
      <w:r w:rsidR="00A0333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一个</w:t>
      </w:r>
      <w:r w:rsidR="0045768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视频由很多帧的图片构成，当</w:t>
      </w:r>
      <w:r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逐帧播放</w:t>
      </w:r>
      <w:r w:rsidR="0045768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这些图片时，</w:t>
      </w:r>
      <w:r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类似放电影</w:t>
      </w:r>
      <w:r w:rsidR="0045768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形成连续动态的视频</w:t>
      </w:r>
      <w:r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效果</w:t>
      </w:r>
      <w:r w:rsidR="0045768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。从数学表达上来看，存储于计算机中的视频，可理解为一个</w:t>
      </w:r>
      <w:r w:rsidR="0045768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3</w:t>
      </w:r>
      <w:r w:rsidR="0045768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维数据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X∈</m:t>
        </m:r>
        <m:sSup>
          <m:sSupPr>
            <m:ctrl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w×h×t</m:t>
            </m:r>
          </m:sup>
        </m:sSup>
      </m:oMath>
      <w:r w:rsidR="0045768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，其中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w,h</m:t>
        </m:r>
      </m:oMath>
      <w:r w:rsidR="0045768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代表视频帧的长，宽，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t</m:t>
        </m:r>
      </m:oMath>
      <w:r w:rsidR="0045768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代表视频帧的帧数。视频也可等价理解为逐帧图片的集合，即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X={</m:t>
        </m:r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,⋯,</m:t>
        </m:r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}</m:t>
        </m:r>
      </m:oMath>
      <w:r w:rsidR="0045768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，其中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∈</m:t>
        </m:r>
        <m:sSup>
          <m:sSupPr>
            <m:ctrl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shd w:val="clear" w:color="auto" w:fill="FFFFFF"/>
              </w:rPr>
              <m:t>w×h</m:t>
            </m:r>
          </m:sup>
        </m:sSup>
        <m: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(i=1,2,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⋯,t)</m:t>
        </m:r>
      </m:oMath>
      <w:r w:rsidR="0045768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为一张长宽分别为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shd w:val="clear" w:color="auto" w:fill="FFFFFF"/>
          </w:rPr>
          <m:t>w,h</m:t>
        </m:r>
      </m:oMath>
      <w:r w:rsidR="0045768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的图片。</w:t>
      </w:r>
      <w:r w:rsidR="00277188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3</w:t>
      </w:r>
      <w:r w:rsidR="00277188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维矩阵的每个元素（</w:t>
      </w:r>
      <w:r w:rsidR="00B9497B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代表</w:t>
      </w:r>
      <w:r w:rsidR="00277188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各帧</w:t>
      </w:r>
      <w:r w:rsidR="00277188" w:rsidRPr="00EC7D63">
        <w:rPr>
          <w:rFonts w:ascii="微软雅黑" w:hAnsi="微软雅黑"/>
          <w:color w:val="000000"/>
          <w:sz w:val="24"/>
          <w:szCs w:val="24"/>
          <w:shd w:val="clear" w:color="auto" w:fill="FFFFFF"/>
        </w:rPr>
        <w:t>灰度图</w:t>
      </w:r>
      <w:r w:rsidR="00277188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上每个像素的明暗程度）</w:t>
      </w:r>
      <w:r w:rsidR="00303F3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为</w:t>
      </w:r>
      <w:r w:rsidR="00303F3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0</w:t>
      </w:r>
      <w:r w:rsidR="00303F3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到</w:t>
      </w:r>
      <w:r w:rsidR="00303F3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255</w:t>
      </w:r>
      <w:r w:rsidR="00303F3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之间的某一个值，越接近</w:t>
      </w:r>
      <w:r w:rsidR="00303F3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0</w:t>
      </w:r>
      <w:r w:rsidR="00303F3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，像素越黑暗</w:t>
      </w:r>
      <w:r w:rsidR="00303F33" w:rsidRPr="00277188">
        <w:rPr>
          <w:rFonts w:ascii="微软雅黑" w:hAnsi="微软雅黑" w:hint="eastAsia"/>
          <w:sz w:val="24"/>
          <w:szCs w:val="24"/>
          <w:shd w:val="clear" w:color="auto" w:fill="FFFFFF"/>
        </w:rPr>
        <w:t>；</w:t>
      </w:r>
      <w:r w:rsidR="00303F3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越接近</w:t>
      </w:r>
      <w:r w:rsidR="00303F3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255</w:t>
      </w:r>
      <w:r w:rsidR="00A0333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，像素</w:t>
      </w:r>
      <w:r w:rsidR="00303F3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越明亮。通常</w:t>
      </w:r>
      <w:r w:rsidR="00B9497B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对</w:t>
      </w:r>
      <w:r w:rsidR="00303F3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灰度值</w:t>
      </w:r>
      <w:r w:rsidR="00A0333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预先</w:t>
      </w:r>
      <w:r w:rsidR="00303F3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进行归一化处理（即将</w:t>
      </w:r>
      <w:r w:rsidR="007F17E9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矩阵</w:t>
      </w:r>
      <w:r w:rsidR="00303F3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所有</w:t>
      </w:r>
      <w:r w:rsidR="007F17E9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元</w:t>
      </w:r>
      <w:r w:rsidR="00303F33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素</w:t>
      </w:r>
      <w:r w:rsidR="00303F3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除</w:t>
      </w:r>
      <w:r w:rsidR="00277188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以</w:t>
      </w:r>
      <w:r w:rsidR="00303F3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255</w:t>
      </w:r>
      <w:r w:rsidR="00303F33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）</w:t>
      </w:r>
      <w:r w:rsidR="00303F3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，</w:t>
      </w:r>
      <w:r w:rsidR="00EE7603">
        <w:rPr>
          <w:rFonts w:ascii="microsoft yahei" w:hAnsi="microsoft yahei" w:hint="eastAsia"/>
          <w:color w:val="000000"/>
          <w:sz w:val="24"/>
          <w:szCs w:val="24"/>
          <w:shd w:val="clear" w:color="auto" w:fill="FFFFFF"/>
        </w:rPr>
        <w:t>可将其近似认为</w:t>
      </w:r>
      <w:r w:rsidR="00EE7603">
        <w:rPr>
          <w:rFonts w:ascii="microsoft yahei" w:hAnsi="microsoft yahei" w:hint="eastAsia"/>
          <w:color w:val="000000"/>
          <w:sz w:val="24"/>
          <w:szCs w:val="24"/>
          <w:shd w:val="clear" w:color="auto" w:fill="FFFFFF"/>
        </w:rPr>
        <w:t>[0,1]</w:t>
      </w:r>
      <w:r w:rsidR="00EE7603">
        <w:rPr>
          <w:rFonts w:ascii="microsoft yahei" w:hAnsi="microsoft yahei" w:hint="eastAsia"/>
          <w:color w:val="000000"/>
          <w:sz w:val="24"/>
          <w:szCs w:val="24"/>
          <w:shd w:val="clear" w:color="auto" w:fill="FFFFFF"/>
        </w:rPr>
        <w:t>区间的某一实数取值</w:t>
      </w:r>
      <w:r w:rsidR="00303F3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，从而方便</w:t>
      </w:r>
      <w:r w:rsidR="00B9497B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数据</w:t>
      </w:r>
      <w:r w:rsidR="00303F3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处理。一张彩色图片由</w:t>
      </w:r>
      <w:r w:rsidR="00303F3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R</w:t>
      </w:r>
      <w:r w:rsidR="00303F3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（红），</w:t>
      </w:r>
      <w:r w:rsidR="00303F3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G</w:t>
      </w:r>
      <w:r w:rsidR="00303F3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（绿），</w:t>
      </w:r>
      <w:r w:rsidR="00303F3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B</w:t>
      </w:r>
      <w:r w:rsidR="00303F3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（蓝）三个通道信息构成，每个通道均为同样长宽的一张灰度图。由彩色图片</w:t>
      </w:r>
      <w:r w:rsidR="00303F3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lastRenderedPageBreak/>
        <w:t>构成的视频即为彩色视频。本问题中，可仅考虑</w:t>
      </w:r>
      <w:r w:rsidR="00B9497B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黑白</w:t>
      </w:r>
      <w:r w:rsidR="00303F3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图片构成的视频。</w:t>
      </w:r>
      <w:r w:rsidR="0045768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在</w:t>
      </w:r>
      <w:r w:rsidR="0045768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Matlab</w:t>
      </w:r>
      <w:r w:rsidR="0045768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环境下，视频的读取、播放及相应基本操作程序见附件</w:t>
      </w:r>
      <w:r w:rsidR="0045768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1</w:t>
      </w:r>
      <w:r w:rsidR="0045768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。如采用其他编程环境，</w:t>
      </w:r>
      <w:r w:rsidR="00A0333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也可</w:t>
      </w:r>
      <w:r w:rsidR="0045768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查阅相关资料获得</w:t>
      </w:r>
      <w:r w:rsidR="00B9497B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相应操作程序</w:t>
      </w:r>
      <w:r w:rsidR="0045768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。</w:t>
      </w:r>
    </w:p>
    <w:p w:rsidR="00EB7633" w:rsidRPr="00EC7D63" w:rsidRDefault="006C20F9" w:rsidP="00EE7603">
      <w:pPr>
        <w:snapToGrid w:val="0"/>
        <w:spacing w:line="480" w:lineRule="exact"/>
        <w:ind w:firstLineChars="295" w:firstLine="708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题目</w:t>
      </w:r>
      <w:r w:rsidR="00787837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的监控视频</w:t>
      </w:r>
      <w:r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主要</w:t>
      </w:r>
      <w:r w:rsidR="00946A11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由</w:t>
      </w:r>
      <w:r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固定位置监控摄像头拍摄</w:t>
      </w:r>
      <w:r w:rsidR="00EC7D63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，</w:t>
      </w:r>
      <w:r w:rsidR="00787837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要</w:t>
      </w:r>
      <w:r w:rsidR="00946A11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解决的问题为</w:t>
      </w:r>
      <w:r w:rsidR="00787837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提取</w:t>
      </w:r>
      <w:r w:rsidR="00134C00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视频前景目标</w:t>
      </w:r>
      <w:r w:rsidR="00EC7D63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。</w:t>
      </w:r>
      <w:r w:rsidR="001C3C06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请研究生</w:t>
      </w:r>
      <w:r w:rsidR="00592D6E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通过</w:t>
      </w:r>
      <w:r w:rsidR="00946A11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设计</w:t>
      </w:r>
      <w:r w:rsidR="00A03334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有效</w:t>
      </w:r>
      <w:r w:rsidR="001C3C06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的</w:t>
      </w:r>
      <w:r w:rsidR="00A03334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模型与</w:t>
      </w:r>
      <w:r w:rsidR="00946A11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方法</w:t>
      </w:r>
      <w:r w:rsidR="00A03334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，自动从视频中</w:t>
      </w:r>
      <w:r w:rsidR="00946A11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分离前景目标。</w:t>
      </w:r>
      <w:r w:rsidR="00EB7633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注意此类视频的特点</w:t>
      </w:r>
      <w:r w:rsidR="001C3C06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是</w:t>
      </w:r>
      <w:r w:rsidR="00EB7633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相对</w:t>
      </w:r>
      <w:r w:rsidR="001C3C06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于</w:t>
      </w:r>
      <w:r w:rsidR="00EB7633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前景目标，背景结构</w:t>
      </w:r>
      <w:r w:rsidR="001C3C06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较</w:t>
      </w:r>
      <w:r w:rsidR="00EB7633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稳定，变化幅度较小，可充分利用该信息实现模型与算法设计。</w:t>
      </w:r>
    </w:p>
    <w:p w:rsidR="00592D6E" w:rsidRDefault="00592D6E" w:rsidP="00134C00">
      <w:pPr>
        <w:snapToGrid w:val="0"/>
        <w:ind w:firstLineChars="295" w:firstLine="708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</w:p>
    <w:p w:rsidR="00134C00" w:rsidRPr="00134C00" w:rsidRDefault="00134C00" w:rsidP="00EE7603">
      <w:pPr>
        <w:snapToGrid w:val="0"/>
        <w:spacing w:line="480" w:lineRule="exact"/>
        <w:ind w:firstLineChars="295" w:firstLine="708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 w:rsidRPr="00134C00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请你们查阅相关资料和数据，结合视频数据特点，回答下列问题：</w:t>
      </w:r>
    </w:p>
    <w:p w:rsidR="00134C00" w:rsidRDefault="00134C00" w:rsidP="00EE7603">
      <w:pPr>
        <w:snapToGrid w:val="0"/>
        <w:spacing w:line="480" w:lineRule="exact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 w:rsidRPr="007B54CC">
        <w:rPr>
          <w:rFonts w:ascii="微软雅黑" w:hAnsi="微软雅黑" w:hint="eastAsia"/>
          <w:b/>
          <w:color w:val="000000"/>
          <w:sz w:val="24"/>
          <w:szCs w:val="24"/>
          <w:shd w:val="clear" w:color="auto" w:fill="FFFFFF"/>
        </w:rPr>
        <w:t>问题</w:t>
      </w:r>
      <w:r w:rsidRPr="007B54CC">
        <w:rPr>
          <w:rFonts w:ascii="微软雅黑" w:hAnsi="微软雅黑" w:hint="eastAsia"/>
          <w:b/>
          <w:color w:val="000000"/>
          <w:sz w:val="24"/>
          <w:szCs w:val="24"/>
          <w:shd w:val="clear" w:color="auto" w:fill="FFFFFF"/>
        </w:rPr>
        <w:t>1</w:t>
      </w:r>
      <w:r w:rsidRPr="007B54CC">
        <w:rPr>
          <w:rFonts w:ascii="微软雅黑" w:hAnsi="微软雅黑" w:hint="eastAsia"/>
          <w:b/>
          <w:color w:val="000000"/>
          <w:sz w:val="24"/>
          <w:szCs w:val="24"/>
          <w:shd w:val="clear" w:color="auto" w:fill="FFFFFF"/>
        </w:rPr>
        <w:t>：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对一个不包含动态背景、摄像头稳定拍摄</w:t>
      </w:r>
      <w:r w:rsidR="001C3C06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时间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大约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5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秒的监控视频，构造</w:t>
      </w:r>
      <w:r w:rsidR="001C3C06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提取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前景目标</w:t>
      </w:r>
      <w:r w:rsidR="008A7CAC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（如人、车、动物等）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的数学模型，</w:t>
      </w:r>
      <w:r w:rsidR="00252B4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并对该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模型设计</w:t>
      </w:r>
      <w:r w:rsidR="00946A11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有效的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求解方法</w:t>
      </w:r>
      <w:r w:rsidR="009B17C2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，</w:t>
      </w:r>
      <w:r w:rsidR="00592D6E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从而</w:t>
      </w:r>
      <w:r w:rsidR="001C3C06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实现</w:t>
      </w:r>
      <w:r w:rsidR="00CB19EF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类似图</w:t>
      </w:r>
      <w:r w:rsidR="00CB19EF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1</w:t>
      </w:r>
      <w:r w:rsidR="009B17C2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的应用效果。（附件</w:t>
      </w:r>
      <w:r w:rsidR="009B17C2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2</w:t>
      </w:r>
      <w:r w:rsidR="009B17C2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提供了一些符合此类特征的监控视频）</w:t>
      </w:r>
    </w:p>
    <w:p w:rsidR="007F7395" w:rsidRDefault="00307BB1" w:rsidP="00CB19EF">
      <w:pPr>
        <w:snapToGrid w:val="0"/>
        <w:spacing w:beforeLines="50" w:before="156"/>
        <w:jc w:val="center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hAnsi="微软雅黑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2540000" cy="101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395" w:rsidRDefault="007F7395" w:rsidP="007F7395">
      <w:pPr>
        <w:snapToGrid w:val="0"/>
        <w:jc w:val="center"/>
        <w:rPr>
          <w:rFonts w:ascii="微软雅黑" w:hAnsi="微软雅黑"/>
          <w:color w:val="000000"/>
          <w:szCs w:val="21"/>
          <w:shd w:val="clear" w:color="auto" w:fill="FFFFFF"/>
        </w:rPr>
      </w:pPr>
      <w:r w:rsidRPr="007F7395">
        <w:rPr>
          <w:rFonts w:ascii="微软雅黑" w:hAnsi="微软雅黑" w:hint="eastAsia"/>
          <w:color w:val="000000"/>
          <w:szCs w:val="21"/>
          <w:shd w:val="clear" w:color="auto" w:fill="FFFFFF"/>
        </w:rPr>
        <w:t>图</w:t>
      </w:r>
      <w:r w:rsidRPr="007F7395">
        <w:rPr>
          <w:rFonts w:ascii="微软雅黑" w:hAnsi="微软雅黑" w:hint="eastAsia"/>
          <w:color w:val="000000"/>
          <w:szCs w:val="21"/>
          <w:shd w:val="clear" w:color="auto" w:fill="FFFFFF"/>
        </w:rPr>
        <w:t xml:space="preserve">1 </w:t>
      </w:r>
      <w:r w:rsidR="005524FC">
        <w:rPr>
          <w:rFonts w:ascii="微软雅黑" w:hAnsi="微软雅黑" w:hint="eastAsia"/>
          <w:color w:val="000000"/>
          <w:szCs w:val="21"/>
          <w:shd w:val="clear" w:color="auto" w:fill="FFFFFF"/>
        </w:rPr>
        <w:t>左图：原视频帧；右</w:t>
      </w:r>
      <w:r w:rsidRPr="007F7395">
        <w:rPr>
          <w:rFonts w:ascii="微软雅黑" w:hAnsi="微软雅黑" w:hint="eastAsia"/>
          <w:color w:val="000000"/>
          <w:szCs w:val="21"/>
          <w:shd w:val="clear" w:color="auto" w:fill="FFFFFF"/>
        </w:rPr>
        <w:t>图：分离出的前景目标</w:t>
      </w:r>
    </w:p>
    <w:p w:rsidR="00DE0733" w:rsidRPr="00DE0733" w:rsidRDefault="00DE0733" w:rsidP="007F7395">
      <w:pPr>
        <w:snapToGrid w:val="0"/>
        <w:jc w:val="center"/>
        <w:rPr>
          <w:rFonts w:ascii="微软雅黑" w:hAnsi="微软雅黑"/>
          <w:color w:val="000000"/>
          <w:szCs w:val="21"/>
          <w:shd w:val="clear" w:color="auto" w:fill="FFFFFF"/>
        </w:rPr>
      </w:pPr>
    </w:p>
    <w:p w:rsidR="00CB19EF" w:rsidRPr="009B17C2" w:rsidRDefault="00134C00" w:rsidP="00EE7603">
      <w:pPr>
        <w:snapToGrid w:val="0"/>
        <w:spacing w:line="480" w:lineRule="exact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 w:rsidRPr="007B54CC">
        <w:rPr>
          <w:rFonts w:ascii="微软雅黑" w:hAnsi="微软雅黑" w:hint="eastAsia"/>
          <w:b/>
          <w:color w:val="000000"/>
          <w:sz w:val="24"/>
          <w:szCs w:val="24"/>
          <w:shd w:val="clear" w:color="auto" w:fill="FFFFFF"/>
        </w:rPr>
        <w:t>问题</w:t>
      </w:r>
      <w:r w:rsidRPr="007B54CC">
        <w:rPr>
          <w:rFonts w:ascii="微软雅黑" w:hAnsi="微软雅黑" w:hint="eastAsia"/>
          <w:b/>
          <w:color w:val="000000"/>
          <w:sz w:val="24"/>
          <w:szCs w:val="24"/>
          <w:shd w:val="clear" w:color="auto" w:fill="FFFFFF"/>
        </w:rPr>
        <w:t>2</w:t>
      </w:r>
      <w:r w:rsidRPr="007B54CC">
        <w:rPr>
          <w:rFonts w:ascii="微软雅黑" w:hAnsi="微软雅黑" w:hint="eastAsia"/>
          <w:b/>
          <w:color w:val="000000"/>
          <w:sz w:val="24"/>
          <w:szCs w:val="24"/>
          <w:shd w:val="clear" w:color="auto" w:fill="FFFFFF"/>
        </w:rPr>
        <w:t>：</w:t>
      </w:r>
      <w:r w:rsidR="00CB19EF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对包含动态背景信息的监控视频（</w:t>
      </w:r>
      <w:r w:rsidR="008A7CAC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如</w:t>
      </w:r>
      <w:r w:rsidR="00CB19EF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图</w:t>
      </w:r>
      <w:r w:rsidR="00CB19EF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2</w:t>
      </w:r>
      <w:r w:rsidR="00CB19EF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所示），设计有效的前景目标提取方案。</w:t>
      </w:r>
      <w:r w:rsidR="009B17C2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（附件</w:t>
      </w:r>
      <w:r w:rsidR="009B17C2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2</w:t>
      </w:r>
      <w:r w:rsidR="009B17C2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中提供了一些符合此类特征的典型监控视频）</w:t>
      </w:r>
    </w:p>
    <w:p w:rsidR="00CB19EF" w:rsidRDefault="00CB19EF" w:rsidP="007B54CC">
      <w:pPr>
        <w:snapToGrid w:val="0"/>
        <w:spacing w:beforeLines="50" w:before="156"/>
        <w:jc w:val="center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hAnsi="微软雅黑" w:hint="eastAsi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4321834" cy="8831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656" cy="88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9EF" w:rsidRDefault="00CB19EF" w:rsidP="00CB19EF">
      <w:pPr>
        <w:snapToGrid w:val="0"/>
        <w:jc w:val="center"/>
        <w:rPr>
          <w:rFonts w:ascii="微软雅黑" w:hAnsi="微软雅黑"/>
          <w:color w:val="000000"/>
          <w:szCs w:val="21"/>
          <w:shd w:val="clear" w:color="auto" w:fill="FFFFFF"/>
        </w:rPr>
      </w:pPr>
      <w:r w:rsidRPr="007F7395">
        <w:rPr>
          <w:rFonts w:ascii="微软雅黑" w:hAnsi="微软雅黑" w:hint="eastAsia"/>
          <w:color w:val="000000"/>
          <w:szCs w:val="21"/>
          <w:shd w:val="clear" w:color="auto" w:fill="FFFFFF"/>
        </w:rPr>
        <w:t>图</w:t>
      </w:r>
      <w:r>
        <w:rPr>
          <w:rFonts w:ascii="微软雅黑" w:hAnsi="微软雅黑" w:hint="eastAsia"/>
          <w:color w:val="000000"/>
          <w:szCs w:val="21"/>
          <w:shd w:val="clear" w:color="auto" w:fill="FFFFFF"/>
        </w:rPr>
        <w:t>2</w:t>
      </w:r>
      <w:r w:rsidRPr="007F7395">
        <w:rPr>
          <w:rFonts w:ascii="微软雅黑" w:hAnsi="微软雅黑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000000"/>
          <w:szCs w:val="21"/>
          <w:shd w:val="clear" w:color="auto" w:fill="FFFFFF"/>
        </w:rPr>
        <w:t>几种典型的动态视频背景，：树叶摇动，水波动，喷泉变化，窗帘晃动</w:t>
      </w:r>
    </w:p>
    <w:p w:rsidR="007B54CC" w:rsidRDefault="007B54CC" w:rsidP="00CB19EF">
      <w:pPr>
        <w:snapToGrid w:val="0"/>
        <w:jc w:val="center"/>
        <w:rPr>
          <w:rFonts w:ascii="微软雅黑" w:hAnsi="微软雅黑"/>
          <w:color w:val="000000"/>
          <w:szCs w:val="21"/>
          <w:shd w:val="clear" w:color="auto" w:fill="FFFFFF"/>
        </w:rPr>
      </w:pPr>
    </w:p>
    <w:p w:rsidR="007B428B" w:rsidRDefault="00CB19EF" w:rsidP="00EE7603">
      <w:pPr>
        <w:snapToGrid w:val="0"/>
        <w:spacing w:line="480" w:lineRule="exact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 w:rsidRPr="007B54CC">
        <w:rPr>
          <w:rFonts w:ascii="微软雅黑" w:hAnsi="微软雅黑" w:hint="eastAsia"/>
          <w:b/>
          <w:color w:val="000000"/>
          <w:sz w:val="24"/>
          <w:szCs w:val="24"/>
          <w:shd w:val="clear" w:color="auto" w:fill="FFFFFF"/>
        </w:rPr>
        <w:t>问题</w:t>
      </w:r>
      <w:r w:rsidRPr="007B54CC">
        <w:rPr>
          <w:rFonts w:ascii="微软雅黑" w:hAnsi="微软雅黑" w:hint="eastAsia"/>
          <w:b/>
          <w:color w:val="000000"/>
          <w:sz w:val="24"/>
          <w:szCs w:val="24"/>
          <w:shd w:val="clear" w:color="auto" w:fill="FFFFFF"/>
        </w:rPr>
        <w:t>3</w:t>
      </w:r>
      <w:r w:rsidRPr="007B54CC">
        <w:rPr>
          <w:rFonts w:ascii="微软雅黑" w:hAnsi="微软雅黑" w:hint="eastAsia"/>
          <w:b/>
          <w:color w:val="000000"/>
          <w:sz w:val="24"/>
          <w:szCs w:val="24"/>
          <w:shd w:val="clear" w:color="auto" w:fill="FFFFFF"/>
        </w:rPr>
        <w:t>：</w:t>
      </w:r>
      <w:r w:rsidR="007B428B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在监控视频中，</w:t>
      </w:r>
      <w:r w:rsidR="00EC7D63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当</w:t>
      </w:r>
      <w:r w:rsidR="002E7DB7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监控摄像头</w:t>
      </w:r>
      <w:r w:rsidR="007B428B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发生晃动或偏移</w:t>
      </w:r>
      <w:r w:rsid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时，视频也会发生短暂的抖动现象</w:t>
      </w:r>
      <w:r w:rsidR="00C245D0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（该类</w:t>
      </w:r>
      <w:r w:rsid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视频</w:t>
      </w:r>
      <w:r w:rsidR="00C245D0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变换在短时间内可近似视为一种线性仿射变换，如旋转、平移、尺度变化等）</w:t>
      </w:r>
      <w:r w:rsidR="007B428B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。对这种类型的视频，如何有效</w:t>
      </w:r>
      <w:r w:rsidR="0017007C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地提取</w:t>
      </w:r>
      <w:r w:rsidR="007B428B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前景目标？</w:t>
      </w:r>
      <w:r w:rsidR="009B17C2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（</w:t>
      </w:r>
      <w:r w:rsidR="00AF4276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附件</w:t>
      </w:r>
      <w:r w:rsidR="00AF4276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2</w:t>
      </w:r>
      <w:r w:rsidR="00AF4276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中提供了一些符合此类特征的典型监控视频，其它</w:t>
      </w:r>
      <w:r w:rsidR="009B17C2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一些典型视频可从</w:t>
      </w:r>
      <w:hyperlink r:id="rId8" w:history="1">
        <w:r w:rsidR="009B17C2" w:rsidRPr="005D3990">
          <w:rPr>
            <w:rStyle w:val="a4"/>
            <w:sz w:val="24"/>
            <w:szCs w:val="24"/>
          </w:rPr>
          <w:t>http://wordpress-jodoin.dmi.usherb.ca/dataset2014/</w:t>
        </w:r>
      </w:hyperlink>
      <w:r w:rsidR="009B17C2" w:rsidRPr="009B17C2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下载</w:t>
      </w:r>
      <w:r w:rsidR="009B17C2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）</w:t>
      </w:r>
    </w:p>
    <w:p w:rsidR="008439C8" w:rsidRDefault="008439C8" w:rsidP="007B54CC">
      <w:pPr>
        <w:snapToGrid w:val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</w:p>
    <w:p w:rsidR="008439C8" w:rsidRPr="008439C8" w:rsidRDefault="008439C8" w:rsidP="00EE7603">
      <w:pPr>
        <w:snapToGrid w:val="0"/>
        <w:spacing w:line="480" w:lineRule="exact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 w:rsidRPr="007B54CC">
        <w:rPr>
          <w:rFonts w:ascii="微软雅黑" w:hAnsi="微软雅黑" w:hint="eastAsia"/>
          <w:b/>
          <w:color w:val="000000"/>
          <w:sz w:val="24"/>
          <w:szCs w:val="24"/>
          <w:shd w:val="clear" w:color="auto" w:fill="FFFFFF"/>
        </w:rPr>
        <w:t>问题</w:t>
      </w:r>
      <w:r>
        <w:rPr>
          <w:rFonts w:ascii="微软雅黑" w:hAnsi="微软雅黑" w:hint="eastAsia"/>
          <w:b/>
          <w:color w:val="000000"/>
          <w:sz w:val="24"/>
          <w:szCs w:val="24"/>
          <w:shd w:val="clear" w:color="auto" w:fill="FFFFFF"/>
        </w:rPr>
        <w:t>4</w:t>
      </w:r>
      <w:r w:rsidRPr="007B54CC">
        <w:rPr>
          <w:rFonts w:ascii="微软雅黑" w:hAnsi="微软雅黑" w:hint="eastAsia"/>
          <w:b/>
          <w:color w:val="000000"/>
          <w:sz w:val="24"/>
          <w:szCs w:val="24"/>
          <w:shd w:val="clear" w:color="auto" w:fill="FFFFFF"/>
        </w:rPr>
        <w:t>：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在附件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3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中提供了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8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组视频（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avi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文件与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mat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文件</w:t>
      </w:r>
      <w:r w:rsidR="00B04734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内容相同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）。请利用</w:t>
      </w:r>
      <w:r w:rsidR="0017007C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你们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所</w:t>
      </w:r>
      <w:r w:rsidR="00B97092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构造</w:t>
      </w:r>
      <w:r w:rsidR="00B0473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的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建模方法，从每组视频中选出包含显著前景目标</w:t>
      </w:r>
      <w:r w:rsidR="00EE760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的</w:t>
      </w:r>
      <w:r w:rsidR="00B97092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视频帧</w:t>
      </w:r>
      <w:r w:rsidR="000110CC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标号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，并</w:t>
      </w:r>
      <w:r w:rsidR="00EE760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将其</w:t>
      </w:r>
      <w:r w:rsidR="0017007C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在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建模</w:t>
      </w:r>
      <w:r w:rsidR="0017007C" w:rsidRPr="00EC7D63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论文正文中独立成段表示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。务须注明前景</w:t>
      </w:r>
      <w:r w:rsidR="00B97092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目标是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出现于哪一个视频（如</w:t>
      </w:r>
      <w:r w:rsidRPr="008439C8">
        <w:rPr>
          <w:rFonts w:ascii="微软雅黑" w:hAnsi="微软雅黑"/>
          <w:color w:val="000000"/>
          <w:sz w:val="24"/>
          <w:szCs w:val="24"/>
          <w:shd w:val="clear" w:color="auto" w:fill="FFFFFF"/>
        </w:rPr>
        <w:t>Campus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视频）的哪些帧（</w:t>
      </w:r>
      <w:r w:rsidR="00B97092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如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241-250</w:t>
      </w:r>
      <w:r w:rsidR="00B97092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，</w:t>
      </w:r>
      <w:r w:rsidR="00B97092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421-432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帧）。</w:t>
      </w:r>
    </w:p>
    <w:p w:rsidR="007B54CC" w:rsidRPr="00B97092" w:rsidRDefault="007B54CC" w:rsidP="00EE7603">
      <w:pPr>
        <w:snapToGrid w:val="0"/>
        <w:spacing w:line="480" w:lineRule="exact"/>
        <w:ind w:firstLineChars="295" w:firstLine="708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</w:p>
    <w:p w:rsidR="00B04734" w:rsidRDefault="007B428B" w:rsidP="00EE7603">
      <w:pPr>
        <w:snapToGrid w:val="0"/>
        <w:spacing w:line="480" w:lineRule="exact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 w:rsidRPr="007B54CC">
        <w:rPr>
          <w:rFonts w:ascii="微软雅黑" w:hAnsi="微软雅黑" w:hint="eastAsia"/>
          <w:b/>
          <w:color w:val="000000"/>
          <w:sz w:val="24"/>
          <w:szCs w:val="24"/>
          <w:shd w:val="clear" w:color="auto" w:fill="FFFFFF"/>
        </w:rPr>
        <w:t>问题</w:t>
      </w:r>
      <w:r w:rsidR="008439C8">
        <w:rPr>
          <w:rFonts w:ascii="微软雅黑" w:hAnsi="微软雅黑" w:hint="eastAsia"/>
          <w:b/>
          <w:color w:val="000000"/>
          <w:sz w:val="24"/>
          <w:szCs w:val="24"/>
          <w:shd w:val="clear" w:color="auto" w:fill="FFFFFF"/>
        </w:rPr>
        <w:t>5</w:t>
      </w:r>
      <w:r w:rsidRPr="007B54CC">
        <w:rPr>
          <w:rFonts w:ascii="微软雅黑" w:hAnsi="微软雅黑" w:hint="eastAsia"/>
          <w:b/>
          <w:color w:val="000000"/>
          <w:sz w:val="24"/>
          <w:szCs w:val="24"/>
          <w:shd w:val="clear" w:color="auto" w:fill="FFFFFF"/>
        </w:rPr>
        <w:t>：</w:t>
      </w:r>
      <w:r w:rsidRPr="00134C00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如何</w:t>
      </w:r>
      <w:r w:rsidR="003B0799" w:rsidRPr="00307BB1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通过</w:t>
      </w:r>
      <w:r w:rsidRPr="00134C00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从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不同角度</w:t>
      </w:r>
      <w:r w:rsidR="003B0799" w:rsidRPr="00307BB1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同时</w:t>
      </w:r>
      <w:r w:rsidRPr="00134C00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拍摄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的近似</w:t>
      </w:r>
      <w:r w:rsidRPr="00134C00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同一地点的多个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监控</w:t>
      </w:r>
      <w:r w:rsidRPr="00134C00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视频</w:t>
      </w:r>
      <w:r w:rsidR="00B0473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中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（如图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3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所示）</w:t>
      </w:r>
      <w:r w:rsidR="003B0799" w:rsidRPr="00307BB1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有效检测和提取</w:t>
      </w:r>
      <w:r w:rsidR="00850346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视频</w:t>
      </w:r>
      <w:r w:rsidR="0039129D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前景目标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？</w:t>
      </w:r>
      <w:r w:rsidR="003B0799" w:rsidRPr="00307BB1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请充分考虑并利用</w:t>
      </w:r>
      <w:r w:rsidR="00626109" w:rsidRPr="00307BB1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多个角度视频</w:t>
      </w:r>
      <w:r w:rsidR="00307BB1" w:rsidRPr="00307BB1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的</w:t>
      </w:r>
      <w:r w:rsidR="003B0799" w:rsidRPr="00307BB1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前景</w:t>
      </w:r>
      <w:r w:rsidR="00B04734" w:rsidRPr="00307BB1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之间</w:t>
      </w:r>
      <w:r w:rsidR="00B0473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（或</w:t>
      </w:r>
      <w:r w:rsidR="003B0799" w:rsidRPr="00307BB1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背景</w:t>
      </w:r>
      <w:r w:rsidR="00B0473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之间）</w:t>
      </w:r>
      <w:r w:rsidR="003B0799" w:rsidRPr="00307BB1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相关性信息</w:t>
      </w:r>
      <w:r w:rsidR="005D3990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（一些典型视频可从</w:t>
      </w:r>
    </w:p>
    <w:bookmarkStart w:id="0" w:name="_GoBack"/>
    <w:bookmarkEnd w:id="0"/>
    <w:p w:rsidR="005D3990" w:rsidRDefault="00447D80" w:rsidP="00EE7603">
      <w:pPr>
        <w:snapToGrid w:val="0"/>
        <w:spacing w:line="480" w:lineRule="exact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>
        <w:fldChar w:fldCharType="begin"/>
      </w:r>
      <w:r>
        <w:instrText xml:space="preserve"> HYPERLINK "http://cvlab.epfl.ch/research/surv/multi-people-tracking" </w:instrText>
      </w:r>
      <w:r>
        <w:fldChar w:fldCharType="separate"/>
      </w:r>
      <w:r w:rsidR="005D3990" w:rsidRPr="007C0E3B">
        <w:rPr>
          <w:rStyle w:val="a4"/>
          <w:rFonts w:ascii="微软雅黑" w:hAnsi="微软雅黑"/>
          <w:sz w:val="24"/>
          <w:szCs w:val="24"/>
          <w:shd w:val="clear" w:color="auto" w:fill="FFFFFF"/>
        </w:rPr>
        <w:t>http://cvlab.epfl.ch/research/surv/multi-people-tracking</w:t>
      </w:r>
      <w:r>
        <w:rPr>
          <w:rStyle w:val="a4"/>
          <w:rFonts w:ascii="微软雅黑" w:hAnsi="微软雅黑"/>
          <w:sz w:val="24"/>
          <w:szCs w:val="24"/>
          <w:shd w:val="clear" w:color="auto" w:fill="FFFFFF"/>
        </w:rPr>
        <w:fldChar w:fldCharType="end"/>
      </w:r>
      <w:r w:rsidR="005D3990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下载）</w:t>
      </w:r>
    </w:p>
    <w:p w:rsidR="007B428B" w:rsidRDefault="007B428B" w:rsidP="007B54CC">
      <w:pPr>
        <w:snapToGrid w:val="0"/>
        <w:spacing w:beforeLines="50" w:before="156"/>
        <w:jc w:val="center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hAnsi="微软雅黑" w:hint="eastAsi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04D4DA3C" wp14:editId="74C4E298">
            <wp:extent cx="4480318" cy="1199072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318" cy="119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28B" w:rsidRDefault="007B428B" w:rsidP="007B428B">
      <w:pPr>
        <w:snapToGrid w:val="0"/>
        <w:jc w:val="center"/>
        <w:rPr>
          <w:rFonts w:ascii="微软雅黑" w:hAnsi="微软雅黑"/>
          <w:color w:val="000000"/>
          <w:szCs w:val="21"/>
          <w:shd w:val="clear" w:color="auto" w:fill="FFFFFF"/>
        </w:rPr>
      </w:pPr>
      <w:r w:rsidRPr="007F7395">
        <w:rPr>
          <w:rFonts w:ascii="微软雅黑" w:hAnsi="微软雅黑" w:hint="eastAsia"/>
          <w:color w:val="000000"/>
          <w:szCs w:val="21"/>
          <w:shd w:val="clear" w:color="auto" w:fill="FFFFFF"/>
        </w:rPr>
        <w:t>图</w:t>
      </w:r>
      <w:r>
        <w:rPr>
          <w:rFonts w:ascii="微软雅黑" w:hAnsi="微软雅黑" w:hint="eastAsia"/>
          <w:color w:val="000000"/>
          <w:szCs w:val="21"/>
          <w:shd w:val="clear" w:color="auto" w:fill="FFFFFF"/>
        </w:rPr>
        <w:t>3</w:t>
      </w:r>
      <w:r w:rsidRPr="007F7395">
        <w:rPr>
          <w:rFonts w:ascii="微软雅黑" w:hAnsi="微软雅黑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000000"/>
          <w:szCs w:val="21"/>
          <w:shd w:val="clear" w:color="auto" w:fill="FFFFFF"/>
        </w:rPr>
        <w:t>在室内同一时间从不同角度拍摄同一地点获得的视频帧</w:t>
      </w:r>
    </w:p>
    <w:p w:rsidR="007B54CC" w:rsidRPr="007B428B" w:rsidRDefault="007B54CC" w:rsidP="007B428B">
      <w:pPr>
        <w:snapToGrid w:val="0"/>
        <w:jc w:val="center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</w:p>
    <w:p w:rsidR="009C1480" w:rsidRDefault="00134C00" w:rsidP="00EE7603">
      <w:pPr>
        <w:snapToGrid w:val="0"/>
        <w:spacing w:line="480" w:lineRule="exact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 w:rsidRPr="007B54CC">
        <w:rPr>
          <w:rFonts w:ascii="微软雅黑" w:hAnsi="微软雅黑" w:hint="eastAsia"/>
          <w:b/>
          <w:color w:val="000000"/>
          <w:sz w:val="24"/>
          <w:szCs w:val="24"/>
          <w:shd w:val="clear" w:color="auto" w:fill="FFFFFF"/>
        </w:rPr>
        <w:t>问题</w:t>
      </w:r>
      <w:r w:rsidR="008439C8">
        <w:rPr>
          <w:rFonts w:ascii="微软雅黑" w:hAnsi="微软雅黑" w:hint="eastAsia"/>
          <w:b/>
          <w:color w:val="000000"/>
          <w:sz w:val="24"/>
          <w:szCs w:val="24"/>
          <w:shd w:val="clear" w:color="auto" w:fill="FFFFFF"/>
        </w:rPr>
        <w:t>6</w:t>
      </w:r>
      <w:r w:rsidRPr="007B54CC">
        <w:rPr>
          <w:rFonts w:ascii="微软雅黑" w:hAnsi="微软雅黑" w:hint="eastAsia"/>
          <w:b/>
          <w:color w:val="000000"/>
          <w:sz w:val="24"/>
          <w:szCs w:val="24"/>
          <w:shd w:val="clear" w:color="auto" w:fill="FFFFFF"/>
        </w:rPr>
        <w:t>：</w:t>
      </w:r>
      <w:r w:rsidR="00961629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利用所获取</w:t>
      </w:r>
      <w:r w:rsidRPr="00134C00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前景目标</w:t>
      </w:r>
      <w:r w:rsidR="00961629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信息</w:t>
      </w:r>
      <w:r w:rsidRPr="00307BB1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，</w:t>
      </w:r>
      <w:r w:rsidR="00626109" w:rsidRPr="00307BB1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能否</w:t>
      </w:r>
      <w:r w:rsidR="00961629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自动</w:t>
      </w:r>
      <w:r w:rsidRPr="00134C00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判断</w:t>
      </w:r>
      <w:r w:rsidR="00961629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监控视频中</w:t>
      </w:r>
      <w:r w:rsidRPr="00134C00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有</w:t>
      </w:r>
      <w:r w:rsidR="00626109" w:rsidRPr="00307BB1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无</w:t>
      </w:r>
      <w:r w:rsidRPr="00134C00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人群短时</w:t>
      </w:r>
      <w:r w:rsidR="00961629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聚集、人群惊慌逃散、群体规律性变化（如跳舞、列队排练等）、物体爆炸、建筑物倒塌</w:t>
      </w:r>
      <w:r w:rsidRPr="00134C00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等</w:t>
      </w:r>
      <w:r w:rsidR="00961629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异常</w:t>
      </w:r>
      <w:r w:rsidRPr="00134C00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事件？</w:t>
      </w:r>
      <w:r w:rsidR="00850346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可考虑的特征信息包括前景目标奔跑的线性变化形态特征、前景规律性变化的周期性特征等。</w:t>
      </w:r>
      <w:r w:rsidR="00961629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尝试</w:t>
      </w:r>
      <w:r w:rsidR="00626109" w:rsidRPr="00307BB1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对</w:t>
      </w:r>
      <w:r w:rsidR="00961629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更多的异常事件类型</w:t>
      </w:r>
      <w:r w:rsidR="00961629" w:rsidRPr="00307BB1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，</w:t>
      </w:r>
      <w:r w:rsidR="00961629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设计相应的事件检测方案。</w:t>
      </w:r>
      <w:r w:rsidR="00AA7E6C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（</w:t>
      </w:r>
      <w:r w:rsidR="008C3889" w:rsidRPr="00307BB1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请</w:t>
      </w:r>
      <w:r w:rsidR="00AA7E6C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从网络下载包含各种事件的监控视频进行算法验证）</w:t>
      </w:r>
    </w:p>
    <w:p w:rsidR="009B17C2" w:rsidRDefault="009B17C2" w:rsidP="00EE7603">
      <w:pPr>
        <w:snapToGrid w:val="0"/>
        <w:spacing w:line="480" w:lineRule="exact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</w:p>
    <w:p w:rsidR="009B17C2" w:rsidRDefault="008D07B5" w:rsidP="00EE7603">
      <w:pPr>
        <w:snapToGrid w:val="0"/>
        <w:spacing w:line="480" w:lineRule="exact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 w:rsidRPr="00307BB1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注：</w:t>
      </w:r>
      <w:r w:rsidR="00850346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强烈建议深刻考虑问题内涵，</w:t>
      </w:r>
      <w:r w:rsidR="008C3889" w:rsidRPr="00307BB1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建</w:t>
      </w:r>
      <w:r w:rsidR="00850346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造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合理</w:t>
      </w:r>
      <w:r w:rsidR="008C3889" w:rsidRPr="00307BB1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、高效</w:t>
      </w:r>
      <w:r w:rsidRPr="00307BB1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的</w:t>
      </w:r>
      <w:r w:rsidR="00847F02" w:rsidRPr="00307BB1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数学</w:t>
      </w:r>
      <w:r w:rsidR="008C3889" w:rsidRPr="00307BB1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模型和求解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方</w:t>
      </w:r>
      <w:r w:rsidR="008C3889" w:rsidRPr="00307BB1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法</w:t>
      </w:r>
      <w:r w:rsidR="0087317F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，</w:t>
      </w:r>
      <w:r w:rsidR="008C3889" w:rsidRPr="00307BB1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鼓励进行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具有</w:t>
      </w:r>
      <w:r w:rsidR="00850346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开放思路</w:t>
      </w: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与创新思维的探索性尝试。</w:t>
      </w:r>
    </w:p>
    <w:p w:rsidR="00591C24" w:rsidRDefault="00591C24" w:rsidP="007B54CC">
      <w:pPr>
        <w:snapToGrid w:val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</w:p>
    <w:p w:rsidR="00591C24" w:rsidRDefault="00591C24" w:rsidP="007B54CC">
      <w:pPr>
        <w:snapToGrid w:val="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参考文献：</w:t>
      </w:r>
    </w:p>
    <w:p w:rsidR="007D4727" w:rsidRPr="00EE7603" w:rsidRDefault="007D4727" w:rsidP="00EE7603">
      <w:pPr>
        <w:snapToGrid w:val="0"/>
        <w:spacing w:beforeLines="30" w:before="9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E76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[1] Andrews Sobral &amp; Antoine Vacavant, A comprehensive review of background subtraction algorithms evaluated with synthetic and real videos, Computer Vision and Image Understanding, Volume 122, May 2014, Pages 4-21</w:t>
      </w:r>
    </w:p>
    <w:p w:rsidR="004A668A" w:rsidRPr="00EE7603" w:rsidRDefault="004A668A" w:rsidP="00EE7603">
      <w:pPr>
        <w:autoSpaceDE w:val="0"/>
        <w:autoSpaceDN w:val="0"/>
        <w:adjustRightInd w:val="0"/>
        <w:spacing w:beforeLines="30" w:before="93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E7603">
        <w:rPr>
          <w:rFonts w:ascii="Times New Roman" w:hAnsi="Times New Roman" w:cs="Times New Roman"/>
          <w:kern w:val="0"/>
          <w:sz w:val="24"/>
          <w:szCs w:val="24"/>
        </w:rPr>
        <w:t xml:space="preserve">[2] B. Lee and M. Hedley, “Background estimation for video surveillance,” IVCNZ02, </w:t>
      </w:r>
      <w:r w:rsidRPr="00EE7603">
        <w:rPr>
          <w:rFonts w:ascii="Times New Roman" w:hAnsi="Times New Roman" w:cs="Times New Roman"/>
          <w:kern w:val="0"/>
          <w:sz w:val="24"/>
          <w:szCs w:val="24"/>
        </w:rPr>
        <w:lastRenderedPageBreak/>
        <w:t>pp. 315–320, 2002.</w:t>
      </w:r>
    </w:p>
    <w:p w:rsidR="004A668A" w:rsidRPr="00EE7603" w:rsidRDefault="004A668A" w:rsidP="00EE7603">
      <w:pPr>
        <w:autoSpaceDE w:val="0"/>
        <w:autoSpaceDN w:val="0"/>
        <w:adjustRightInd w:val="0"/>
        <w:spacing w:beforeLines="30" w:before="93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E7603">
        <w:rPr>
          <w:rFonts w:ascii="Times New Roman" w:hAnsi="Times New Roman" w:cs="Times New Roman"/>
          <w:kern w:val="0"/>
          <w:sz w:val="24"/>
          <w:szCs w:val="24"/>
        </w:rPr>
        <w:t>[3] C. Stauffer and W. E. L. Grimson, “Adaptive background mixture models for real-time tracking,” in Computer Vision and Pattern Recognition, 1999. IEEE Computer Society Conference on., vol. 2. IEEE, 1999.</w:t>
      </w:r>
    </w:p>
    <w:p w:rsidR="00591C24" w:rsidRPr="00EE7603" w:rsidRDefault="00591C24" w:rsidP="00EE7603">
      <w:pPr>
        <w:autoSpaceDE w:val="0"/>
        <w:autoSpaceDN w:val="0"/>
        <w:adjustRightInd w:val="0"/>
        <w:spacing w:beforeLines="30" w:before="93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E7603">
        <w:rPr>
          <w:rFonts w:ascii="Times New Roman" w:hAnsi="Times New Roman" w:cs="Times New Roman"/>
          <w:kern w:val="0"/>
          <w:sz w:val="24"/>
          <w:szCs w:val="24"/>
        </w:rPr>
        <w:t>[</w:t>
      </w:r>
      <w:r w:rsidR="004A668A" w:rsidRPr="00EE7603">
        <w:rPr>
          <w:rFonts w:ascii="Times New Roman" w:hAnsi="Times New Roman" w:cs="Times New Roman"/>
          <w:kern w:val="0"/>
          <w:sz w:val="24"/>
          <w:szCs w:val="24"/>
        </w:rPr>
        <w:t>4</w:t>
      </w:r>
      <w:r w:rsidRPr="00EE7603">
        <w:rPr>
          <w:rFonts w:ascii="Times New Roman" w:hAnsi="Times New Roman" w:cs="Times New Roman"/>
          <w:kern w:val="0"/>
          <w:sz w:val="24"/>
          <w:szCs w:val="24"/>
        </w:rPr>
        <w:t>] E. J. Cand`es, X. Li, Y. Ma, and J. Wright, “Robust principal component analysis?” Journal of the ACM (JACM), vol. 58, no. 3, p. 11, 2011.</w:t>
      </w:r>
    </w:p>
    <w:p w:rsidR="002936FF" w:rsidRPr="00EE7603" w:rsidRDefault="004A668A" w:rsidP="00EE7603">
      <w:pPr>
        <w:autoSpaceDE w:val="0"/>
        <w:autoSpaceDN w:val="0"/>
        <w:adjustRightInd w:val="0"/>
        <w:spacing w:beforeLines="30" w:before="93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E7603">
        <w:rPr>
          <w:rFonts w:ascii="Times New Roman" w:hAnsi="Times New Roman" w:cs="Times New Roman"/>
          <w:kern w:val="0"/>
          <w:sz w:val="24"/>
          <w:szCs w:val="24"/>
        </w:rPr>
        <w:t>[5</w:t>
      </w:r>
      <w:r w:rsidR="002936FF" w:rsidRPr="00EE7603">
        <w:rPr>
          <w:rFonts w:ascii="Times New Roman" w:hAnsi="Times New Roman" w:cs="Times New Roman"/>
          <w:kern w:val="0"/>
          <w:sz w:val="24"/>
          <w:szCs w:val="24"/>
        </w:rPr>
        <w:t>] D. Meng and F. De la Torre, “Robust matrix factorization with unknown noise,” in IEEE International Conference on Computer Vision, 2013, pp. 1337–1344.</w:t>
      </w:r>
    </w:p>
    <w:p w:rsidR="00591C24" w:rsidRPr="00EE7603" w:rsidRDefault="00591C24" w:rsidP="00EE7603">
      <w:pPr>
        <w:autoSpaceDE w:val="0"/>
        <w:autoSpaceDN w:val="0"/>
        <w:adjustRightInd w:val="0"/>
        <w:spacing w:beforeLines="30" w:before="93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E7603">
        <w:rPr>
          <w:rFonts w:ascii="Times New Roman" w:hAnsi="Times New Roman" w:cs="Times New Roman"/>
          <w:kern w:val="0"/>
          <w:sz w:val="24"/>
          <w:szCs w:val="24"/>
        </w:rPr>
        <w:t>[</w:t>
      </w:r>
      <w:r w:rsidR="004A668A" w:rsidRPr="00EE7603">
        <w:rPr>
          <w:rFonts w:ascii="Times New Roman" w:hAnsi="Times New Roman" w:cs="Times New Roman"/>
          <w:kern w:val="0"/>
          <w:sz w:val="24"/>
          <w:szCs w:val="24"/>
        </w:rPr>
        <w:t>6</w:t>
      </w:r>
      <w:r w:rsidRPr="00EE7603">
        <w:rPr>
          <w:rFonts w:ascii="Times New Roman" w:hAnsi="Times New Roman" w:cs="Times New Roman"/>
          <w:kern w:val="0"/>
          <w:sz w:val="24"/>
          <w:szCs w:val="24"/>
        </w:rPr>
        <w:t>] Q. Zhao, D. Meng, Z. Xu,W. Zuo, and L. Zhang, “Robust principal component analysis with complex noise,” in Proceedings of the 31st International Conference on Machine Learning (ICML-14), 2014, pp. 55–63.</w:t>
      </w:r>
    </w:p>
    <w:p w:rsidR="007D4727" w:rsidRPr="00EE7603" w:rsidRDefault="00591C24" w:rsidP="00EE7603">
      <w:pPr>
        <w:autoSpaceDE w:val="0"/>
        <w:autoSpaceDN w:val="0"/>
        <w:adjustRightInd w:val="0"/>
        <w:spacing w:beforeLines="30" w:before="93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E7603">
        <w:rPr>
          <w:rFonts w:ascii="Times New Roman" w:hAnsi="Times New Roman" w:cs="Times New Roman"/>
          <w:kern w:val="0"/>
          <w:sz w:val="24"/>
          <w:szCs w:val="24"/>
        </w:rPr>
        <w:t>[</w:t>
      </w:r>
      <w:r w:rsidR="004A668A" w:rsidRPr="00EE7603">
        <w:rPr>
          <w:rFonts w:ascii="Times New Roman" w:hAnsi="Times New Roman" w:cs="Times New Roman"/>
          <w:kern w:val="0"/>
          <w:sz w:val="24"/>
          <w:szCs w:val="24"/>
        </w:rPr>
        <w:t>7</w:t>
      </w:r>
      <w:r w:rsidRPr="00EE7603">
        <w:rPr>
          <w:rFonts w:ascii="Times New Roman" w:hAnsi="Times New Roman" w:cs="Times New Roman"/>
          <w:kern w:val="0"/>
          <w:sz w:val="24"/>
          <w:szCs w:val="24"/>
        </w:rPr>
        <w:t>] Y. Peng, A. Ganesh, J. Wright, W. Xu, and Y. Ma, “RASL: Robust alignment by sparse and low-rank decomposition for linearly correlated images,” Pattern Analysis and Machine Intelligence, IEEE Transactions on, vol. 34, no. 11, pp. 2233–2246, 2012.</w:t>
      </w:r>
    </w:p>
    <w:p w:rsidR="007D4727" w:rsidRPr="00EE7603" w:rsidRDefault="004A668A" w:rsidP="00EE7603">
      <w:pPr>
        <w:autoSpaceDE w:val="0"/>
        <w:autoSpaceDN w:val="0"/>
        <w:adjustRightInd w:val="0"/>
        <w:spacing w:beforeLines="30" w:before="93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E7603">
        <w:rPr>
          <w:rFonts w:ascii="Times New Roman" w:hAnsi="Times New Roman" w:cs="Times New Roman"/>
          <w:kern w:val="0"/>
          <w:sz w:val="24"/>
          <w:szCs w:val="24"/>
        </w:rPr>
        <w:t xml:space="preserve">[8] </w:t>
      </w:r>
      <w:r w:rsidR="007D4727" w:rsidRPr="00EE7603">
        <w:rPr>
          <w:rFonts w:ascii="Times New Roman" w:hAnsi="Times New Roman" w:cs="Times New Roman"/>
          <w:kern w:val="0"/>
          <w:sz w:val="24"/>
          <w:szCs w:val="24"/>
        </w:rPr>
        <w:t>M. Babaee, D. T. Dinh, and G. Rigoll, “A deep convolutional neural network for background subtraction,” arXiv preprint arXiv:</w:t>
      </w:r>
      <w:r w:rsidRPr="00EE760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7D4727" w:rsidRPr="00EE7603">
        <w:rPr>
          <w:rFonts w:ascii="Times New Roman" w:hAnsi="Times New Roman" w:cs="Times New Roman"/>
          <w:kern w:val="0"/>
          <w:sz w:val="24"/>
          <w:szCs w:val="24"/>
        </w:rPr>
        <w:t>1702.01731, 2017.</w:t>
      </w:r>
    </w:p>
    <w:sectPr w:rsidR="007D4727" w:rsidRPr="00EE7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D80" w:rsidRDefault="00447D80" w:rsidP="007D4727">
      <w:r>
        <w:separator/>
      </w:r>
    </w:p>
  </w:endnote>
  <w:endnote w:type="continuationSeparator" w:id="0">
    <w:p w:rsidR="00447D80" w:rsidRDefault="00447D80" w:rsidP="007D4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D80" w:rsidRDefault="00447D80" w:rsidP="007D4727">
      <w:r>
        <w:separator/>
      </w:r>
    </w:p>
  </w:footnote>
  <w:footnote w:type="continuationSeparator" w:id="0">
    <w:p w:rsidR="00447D80" w:rsidRDefault="00447D80" w:rsidP="007D47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F9"/>
    <w:rsid w:val="000110CC"/>
    <w:rsid w:val="00113805"/>
    <w:rsid w:val="001257E6"/>
    <w:rsid w:val="0013015E"/>
    <w:rsid w:val="00134C00"/>
    <w:rsid w:val="0017007C"/>
    <w:rsid w:val="00186E06"/>
    <w:rsid w:val="001C3C06"/>
    <w:rsid w:val="00252B43"/>
    <w:rsid w:val="00277188"/>
    <w:rsid w:val="002936FF"/>
    <w:rsid w:val="002E7DB7"/>
    <w:rsid w:val="00303F33"/>
    <w:rsid w:val="00304CB0"/>
    <w:rsid w:val="00307BB1"/>
    <w:rsid w:val="00316BB9"/>
    <w:rsid w:val="0039129D"/>
    <w:rsid w:val="003B0799"/>
    <w:rsid w:val="00444F09"/>
    <w:rsid w:val="00445641"/>
    <w:rsid w:val="00447D80"/>
    <w:rsid w:val="00457683"/>
    <w:rsid w:val="0046689B"/>
    <w:rsid w:val="00482917"/>
    <w:rsid w:val="00490551"/>
    <w:rsid w:val="004A668A"/>
    <w:rsid w:val="004C1DA4"/>
    <w:rsid w:val="0053579C"/>
    <w:rsid w:val="00543012"/>
    <w:rsid w:val="005524FC"/>
    <w:rsid w:val="00591C24"/>
    <w:rsid w:val="00592D6E"/>
    <w:rsid w:val="005D1DED"/>
    <w:rsid w:val="005D3990"/>
    <w:rsid w:val="00626109"/>
    <w:rsid w:val="00635AC1"/>
    <w:rsid w:val="006533CC"/>
    <w:rsid w:val="006C20F9"/>
    <w:rsid w:val="00787837"/>
    <w:rsid w:val="007B428B"/>
    <w:rsid w:val="007B54CC"/>
    <w:rsid w:val="007C61F9"/>
    <w:rsid w:val="007D4727"/>
    <w:rsid w:val="007F17E9"/>
    <w:rsid w:val="007F7395"/>
    <w:rsid w:val="00835536"/>
    <w:rsid w:val="008439C8"/>
    <w:rsid w:val="00847F02"/>
    <w:rsid w:val="00850346"/>
    <w:rsid w:val="0087317F"/>
    <w:rsid w:val="008936CE"/>
    <w:rsid w:val="008A7CAC"/>
    <w:rsid w:val="008B11A9"/>
    <w:rsid w:val="008C3889"/>
    <w:rsid w:val="008C6ADC"/>
    <w:rsid w:val="008D07B5"/>
    <w:rsid w:val="0093645E"/>
    <w:rsid w:val="00946A11"/>
    <w:rsid w:val="00961629"/>
    <w:rsid w:val="009B17C2"/>
    <w:rsid w:val="009C1480"/>
    <w:rsid w:val="00A03334"/>
    <w:rsid w:val="00A80348"/>
    <w:rsid w:val="00A84A90"/>
    <w:rsid w:val="00A906F2"/>
    <w:rsid w:val="00AA7E6C"/>
    <w:rsid w:val="00AF4276"/>
    <w:rsid w:val="00B04734"/>
    <w:rsid w:val="00B161EF"/>
    <w:rsid w:val="00B42A55"/>
    <w:rsid w:val="00B9497B"/>
    <w:rsid w:val="00B97092"/>
    <w:rsid w:val="00C245D0"/>
    <w:rsid w:val="00C44426"/>
    <w:rsid w:val="00CB19EF"/>
    <w:rsid w:val="00D00A03"/>
    <w:rsid w:val="00D220AB"/>
    <w:rsid w:val="00D2435E"/>
    <w:rsid w:val="00D34AAE"/>
    <w:rsid w:val="00DE0733"/>
    <w:rsid w:val="00DF04F0"/>
    <w:rsid w:val="00E06A3C"/>
    <w:rsid w:val="00E11BBB"/>
    <w:rsid w:val="00E17420"/>
    <w:rsid w:val="00E55E67"/>
    <w:rsid w:val="00EB3564"/>
    <w:rsid w:val="00EB7633"/>
    <w:rsid w:val="00EC7D63"/>
    <w:rsid w:val="00EE7603"/>
    <w:rsid w:val="00F5024F"/>
    <w:rsid w:val="00F82884"/>
    <w:rsid w:val="00FB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8071A3-1060-441B-9E80-79D3602F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1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5A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35AC1"/>
  </w:style>
  <w:style w:type="character" w:styleId="a4">
    <w:name w:val="Hyperlink"/>
    <w:basedOn w:val="a0"/>
    <w:uiPriority w:val="99"/>
    <w:unhideWhenUsed/>
    <w:rsid w:val="00635AC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80348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7F739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F739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57683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7D4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D4727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D4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D4727"/>
    <w:rPr>
      <w:sz w:val="18"/>
      <w:szCs w:val="18"/>
    </w:rPr>
  </w:style>
  <w:style w:type="character" w:customStyle="1" w:styleId="text">
    <w:name w:val="text"/>
    <w:basedOn w:val="a0"/>
    <w:rsid w:val="007D4727"/>
  </w:style>
  <w:style w:type="character" w:customStyle="1" w:styleId="author-ref">
    <w:name w:val="author-ref"/>
    <w:basedOn w:val="a0"/>
    <w:rsid w:val="007D4727"/>
  </w:style>
  <w:style w:type="character" w:customStyle="1" w:styleId="sr-only">
    <w:name w:val="sr-only"/>
    <w:basedOn w:val="a0"/>
    <w:rsid w:val="007D4727"/>
  </w:style>
  <w:style w:type="paragraph" w:styleId="aa">
    <w:name w:val="Date"/>
    <w:basedOn w:val="a"/>
    <w:next w:val="a"/>
    <w:link w:val="Char2"/>
    <w:uiPriority w:val="99"/>
    <w:semiHidden/>
    <w:unhideWhenUsed/>
    <w:rsid w:val="00B04734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B04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1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dpress-jodoin.dmi.usherb.ca/dataset2014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朱乐乐</cp:lastModifiedBy>
  <cp:revision>2</cp:revision>
  <dcterms:created xsi:type="dcterms:W3CDTF">2017-09-04T11:15:00Z</dcterms:created>
  <dcterms:modified xsi:type="dcterms:W3CDTF">2017-09-04T11:15:00Z</dcterms:modified>
</cp:coreProperties>
</file>