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95" w:rsidRDefault="003071B3">
      <w:r>
        <w:t xml:space="preserve">Método de </w:t>
      </w:r>
      <w:proofErr w:type="spellStart"/>
      <w:r>
        <w:t>Runge</w:t>
      </w:r>
      <w:proofErr w:type="spellEnd"/>
      <w:r>
        <w:t xml:space="preserve"> </w:t>
      </w:r>
      <w:proofErr w:type="spellStart"/>
      <w:r>
        <w:t>Kutta</w:t>
      </w:r>
      <w:proofErr w:type="spellEnd"/>
    </w:p>
    <w:p w:rsidR="003163B3" w:rsidRPr="003163B3" w:rsidRDefault="003163B3" w:rsidP="003163B3">
      <w:pPr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  <w:lang w:val="es-MX"/>
        </w:rPr>
      </w:pPr>
      <w:r w:rsidRPr="003163B3">
        <w:rPr>
          <w:rFonts w:ascii="Times" w:hAnsi="Times" w:cs="Arial"/>
          <w:color w:val="000000"/>
          <w:sz w:val="20"/>
          <w:szCs w:val="20"/>
          <w:lang w:val="es-MX"/>
        </w:rPr>
        <w:t>La solución de un problema de valores iniciales se obtiene generalmente paso a paso por métodos de integración hacia adelante, lo que permite valuar </w:t>
      </w:r>
      <w:r w:rsidRPr="003163B3">
        <w:rPr>
          <w:rFonts w:ascii="Times" w:hAnsi="Times" w:cs="Arial"/>
          <w:i/>
          <w:iCs/>
          <w:color w:val="000000"/>
          <w:sz w:val="20"/>
          <w:szCs w:val="20"/>
          <w:lang w:val="es-MX"/>
        </w:rPr>
        <w:t>Yi+1</w:t>
      </w:r>
      <w:r w:rsidRPr="003163B3">
        <w:rPr>
          <w:rFonts w:ascii="Times" w:hAnsi="Times" w:cs="Arial"/>
          <w:color w:val="000000"/>
          <w:sz w:val="20"/>
          <w:szCs w:val="20"/>
          <w:lang w:val="es-MX"/>
        </w:rPr>
        <w:t> tan pronto se conozcan los valores </w:t>
      </w:r>
      <w:r w:rsidRPr="003163B3">
        <w:rPr>
          <w:rFonts w:ascii="Times" w:hAnsi="Times" w:cs="Arial"/>
          <w:i/>
          <w:iCs/>
          <w:color w:val="000000"/>
          <w:sz w:val="20"/>
          <w:szCs w:val="20"/>
          <w:lang w:val="es-MX"/>
        </w:rPr>
        <w:t>Yi</w:t>
      </w:r>
      <w:r w:rsidRPr="003163B3">
        <w:rPr>
          <w:rFonts w:ascii="Times" w:hAnsi="Times" w:cs="Arial"/>
          <w:color w:val="000000"/>
          <w:sz w:val="20"/>
          <w:szCs w:val="20"/>
          <w:lang w:val="es-MX"/>
        </w:rPr>
        <w:t>, </w:t>
      </w:r>
      <w:r w:rsidRPr="003163B3">
        <w:rPr>
          <w:rFonts w:ascii="Times" w:hAnsi="Times" w:cs="Arial"/>
          <w:i/>
          <w:iCs/>
          <w:color w:val="000000"/>
          <w:sz w:val="20"/>
          <w:szCs w:val="20"/>
          <w:lang w:val="es-MX"/>
        </w:rPr>
        <w:t>Yi-1</w:t>
      </w:r>
      <w:r w:rsidRPr="003163B3">
        <w:rPr>
          <w:rFonts w:ascii="Times" w:hAnsi="Times" w:cs="Arial"/>
          <w:color w:val="000000"/>
          <w:sz w:val="20"/>
          <w:szCs w:val="20"/>
          <w:lang w:val="es-MX"/>
        </w:rPr>
        <w:t> de </w:t>
      </w:r>
      <w:r w:rsidRPr="003163B3">
        <w:rPr>
          <w:rFonts w:ascii="Times" w:hAnsi="Times" w:cs="Arial"/>
          <w:i/>
          <w:iCs/>
          <w:color w:val="000000"/>
          <w:sz w:val="20"/>
          <w:szCs w:val="20"/>
          <w:lang w:val="es-MX"/>
        </w:rPr>
        <w:t>Y</w:t>
      </w:r>
      <w:r w:rsidRPr="003163B3">
        <w:rPr>
          <w:rFonts w:ascii="Times" w:hAnsi="Times" w:cs="Arial"/>
          <w:color w:val="000000"/>
          <w:sz w:val="20"/>
          <w:szCs w:val="20"/>
          <w:lang w:val="es-MX"/>
        </w:rPr>
        <w:t> en uno o más pivotes anteriores. El más simple de estos métodos, debido a </w:t>
      </w:r>
      <w:r w:rsidRPr="003163B3">
        <w:rPr>
          <w:rFonts w:ascii="Times" w:hAnsi="Times" w:cs="Arial"/>
          <w:i/>
          <w:iCs/>
          <w:color w:val="000000"/>
          <w:sz w:val="20"/>
          <w:szCs w:val="20"/>
          <w:lang w:val="es-MX"/>
        </w:rPr>
        <w:t>Euler</w:t>
      </w:r>
      <w:r w:rsidRPr="003163B3">
        <w:rPr>
          <w:rFonts w:ascii="Times" w:hAnsi="Times" w:cs="Arial"/>
          <w:color w:val="000000"/>
          <w:sz w:val="20"/>
          <w:szCs w:val="20"/>
          <w:lang w:val="es-MX"/>
        </w:rPr>
        <w:t>, es aplicable a ecuaciones de primer orden y no requiere conocer la solución en los pivotes anteriores.</w:t>
      </w:r>
    </w:p>
    <w:p w:rsidR="003163B3" w:rsidRPr="003163B3" w:rsidRDefault="003163B3" w:rsidP="003163B3">
      <w:pPr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  <w:lang w:val="es-MX"/>
        </w:rPr>
      </w:pPr>
      <w:r w:rsidRPr="003163B3">
        <w:rPr>
          <w:rFonts w:ascii="Times" w:hAnsi="Times" w:cs="Arial"/>
          <w:color w:val="000000"/>
          <w:sz w:val="20"/>
          <w:szCs w:val="20"/>
          <w:lang w:val="es-MX"/>
        </w:rPr>
        <w:t>Dado el problema de valores iniciales</w:t>
      </w:r>
    </w:p>
    <w:p w:rsidR="003163B3" w:rsidRPr="003163B3" w:rsidRDefault="003163B3" w:rsidP="003163B3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s-MX"/>
        </w:rPr>
      </w:pPr>
      <w:bookmarkStart w:id="0" w:name="_GoBack"/>
      <w:r>
        <w:rPr>
          <w:rFonts w:ascii="Arial" w:hAnsi="Arial" w:cs="Arial"/>
          <w:noProof/>
          <w:color w:val="000000"/>
          <w:sz w:val="27"/>
          <w:szCs w:val="27"/>
          <w:lang w:val="es-ES"/>
        </w:rPr>
        <w:drawing>
          <wp:inline distT="0" distB="0" distL="0" distR="0">
            <wp:extent cx="1701084" cy="347010"/>
            <wp:effectExtent l="0" t="0" r="1270" b="8890"/>
            <wp:docPr id="15" name="Imagen 15" descr="http://www.tonahtiu.com/notas/metodos/Runge_kutta4_archivo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onahtiu.com/notas/metodos/Runge_kutta4_archivos/image0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84" cy="3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71B3" w:rsidRDefault="003071B3"/>
    <w:p w:rsidR="003071B3" w:rsidRPr="003071B3" w:rsidRDefault="003071B3" w:rsidP="003071B3">
      <w:pPr>
        <w:pStyle w:val="NormalWeb"/>
        <w:spacing w:before="0" w:beforeAutospacing="0" w:after="360" w:afterAutospacing="0" w:line="360" w:lineRule="atLeast"/>
        <w:textAlignment w:val="baseline"/>
        <w:rPr>
          <w:color w:val="2B2B2B"/>
          <w:sz w:val="24"/>
          <w:szCs w:val="24"/>
        </w:rPr>
      </w:pPr>
      <w:r>
        <w:t xml:space="preserve">El método de runge kutta es un refinamiento del método de Euler. Sirve para resolver numéricamente una ecuación diferencial de la forma: </w:t>
      </w:r>
      <m:oMath>
        <m:f>
          <m:fPr>
            <m:ctrlPr>
              <w:rPr>
                <w:rFonts w:ascii="Cambria Math" w:hAnsi="Cambria Math" w:cstheme="minorBidi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Cambria Math"/>
                <w:lang w:val="es-ES_tradnl"/>
              </w:rPr>
              <m:t>dy</m:t>
            </m:r>
          </m:num>
          <m:den>
            <m:r>
              <w:rPr>
                <w:rFonts w:ascii="Cambria Math" w:hAnsi="Cambria Math"/>
                <w:lang w:val="es-ES_tradnl"/>
              </w:rPr>
              <m:t>dx</m:t>
            </m:r>
          </m:den>
        </m:f>
        <m:r>
          <w:rPr>
            <w:rFonts w:ascii="Cambria Math" w:hAnsi="Cambria Math"/>
          </w:rPr>
          <m:t>=f(x,y)</m:t>
        </m:r>
      </m:oMath>
      <w:r>
        <w:t xml:space="preserve"> </w:t>
      </w:r>
      <w:r w:rsidRPr="003071B3">
        <w:t xml:space="preserve">, </w:t>
      </w:r>
      <w:r w:rsidRPr="003071B3">
        <w:rPr>
          <w:color w:val="2B2B2B"/>
        </w:rPr>
        <w:t>nos permite de forma sencilla obtener la sucesión dada la condición inicial , mediante la fórmula:</w:t>
      </w:r>
    </w:p>
    <w:p w:rsidR="0097027F" w:rsidRPr="0097027F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 </w:t>
      </w:r>
      <w:r>
        <w:rPr>
          <w:rFonts w:ascii="inherit" w:eastAsia="Times New Roman" w:hAnsi="inherit" w:cs="Times New Roman"/>
          <w:color w:val="2B2B2B"/>
          <w:lang w:val="es-MX"/>
        </w:rPr>
        <w:t xml:space="preserve"> </w:t>
      </w: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k1 = h * funcion(x0, y0)</w:t>
      </w:r>
    </w:p>
    <w:p w:rsidR="0097027F" w:rsidRPr="0097027F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   k2 = h * funcion(x0 + (h/2), y0 + (k1/2))</w:t>
      </w:r>
    </w:p>
    <w:p w:rsidR="0097027F" w:rsidRPr="0097027F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   k3 = h * funcion(x0 + (h/2), y0 + (k2/2))</w:t>
      </w:r>
    </w:p>
    <w:p w:rsidR="0097027F" w:rsidRPr="0097027F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   k4 = h * funcion(x0 + h, y0 + k3)</w:t>
      </w:r>
    </w:p>
    <w:p w:rsidR="0097027F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  </w:t>
      </w:r>
    </w:p>
    <w:p w:rsidR="0097027F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3071B3" w:rsidRDefault="0097027F" w:rsidP="0097027F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  <w:r w:rsidRPr="0097027F">
        <w:rPr>
          <w:rFonts w:ascii="inherit" w:eastAsia="Times New Roman" w:hAnsi="inherit" w:cs="Times New Roman"/>
          <w:color w:val="2B2B2B"/>
          <w:lang w:val="es-MX"/>
        </w:rPr>
        <w:t xml:space="preserve"> y=y0+  (k1+2*k2+2*k3+k4)/6</w:t>
      </w:r>
    </w:p>
    <w:p w:rsidR="0097027F" w:rsidRDefault="0097027F" w:rsidP="0097027F">
      <w:pPr>
        <w:spacing w:line="360" w:lineRule="atLeast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97027F" w:rsidRDefault="0097027F" w:rsidP="0097027F">
      <w:pPr>
        <w:spacing w:line="360" w:lineRule="atLeast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97027F" w:rsidRPr="003071B3" w:rsidRDefault="0097027F" w:rsidP="0097027F">
      <w:pPr>
        <w:spacing w:line="360" w:lineRule="atLeast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3071B3" w:rsidRPr="003071B3" w:rsidRDefault="003071B3" w:rsidP="003071B3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3071B3" w:rsidRPr="003071B3" w:rsidRDefault="003071B3" w:rsidP="003071B3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3071B3" w:rsidRPr="003071B3" w:rsidRDefault="003071B3" w:rsidP="003071B3">
      <w:pPr>
        <w:spacing w:line="360" w:lineRule="atLeast"/>
        <w:ind w:left="300"/>
        <w:textAlignment w:val="baseline"/>
        <w:rPr>
          <w:rFonts w:ascii="inherit" w:eastAsia="Times New Roman" w:hAnsi="inherit" w:cs="Times New Roman"/>
          <w:color w:val="2B2B2B"/>
          <w:lang w:val="es-MX"/>
        </w:rPr>
      </w:pPr>
    </w:p>
    <w:p w:rsidR="003071B3" w:rsidRPr="003071B3" w:rsidRDefault="003071B3" w:rsidP="003071B3">
      <w:pPr>
        <w:rPr>
          <w:rFonts w:ascii="Times" w:eastAsia="Times New Roman" w:hAnsi="Times" w:cs="Times New Roman"/>
          <w:sz w:val="20"/>
          <w:szCs w:val="20"/>
          <w:lang w:val="es-MX"/>
        </w:rPr>
      </w:pPr>
    </w:p>
    <w:p w:rsidR="003071B3" w:rsidRDefault="003071B3"/>
    <w:sectPr w:rsidR="003071B3" w:rsidSect="0083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14EAD"/>
    <w:multiLevelType w:val="multilevel"/>
    <w:tmpl w:val="F88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B3"/>
    <w:rsid w:val="003071B3"/>
    <w:rsid w:val="003163B3"/>
    <w:rsid w:val="00647495"/>
    <w:rsid w:val="008334B6"/>
    <w:rsid w:val="009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C51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71B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1B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1B3"/>
    <w:rPr>
      <w:rFonts w:ascii="Lucida Grande" w:hAnsi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unhideWhenUsed/>
    <w:rsid w:val="003071B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character" w:customStyle="1" w:styleId="apple-converted-space">
    <w:name w:val="apple-converted-space"/>
    <w:basedOn w:val="Fuentedeprrafopredeter"/>
    <w:rsid w:val="003071B3"/>
  </w:style>
  <w:style w:type="character" w:styleId="Enfasis">
    <w:name w:val="Emphasis"/>
    <w:basedOn w:val="Fuentedeprrafopredeter"/>
    <w:uiPriority w:val="20"/>
    <w:qFormat/>
    <w:rsid w:val="003163B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71B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1B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1B3"/>
    <w:rPr>
      <w:rFonts w:ascii="Lucida Grande" w:hAnsi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unhideWhenUsed/>
    <w:rsid w:val="003071B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character" w:customStyle="1" w:styleId="apple-converted-space">
    <w:name w:val="apple-converted-space"/>
    <w:basedOn w:val="Fuentedeprrafopredeter"/>
    <w:rsid w:val="003071B3"/>
  </w:style>
  <w:style w:type="character" w:styleId="Enfasis">
    <w:name w:val="Emphasis"/>
    <w:basedOn w:val="Fuentedeprrafopredeter"/>
    <w:uiPriority w:val="20"/>
    <w:qFormat/>
    <w:rsid w:val="003163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69F15-13EE-BF4A-8807-FA2E1717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770</Characters>
  <Application>Microsoft Macintosh Word</Application>
  <DocSecurity>0</DocSecurity>
  <Lines>6</Lines>
  <Paragraphs>1</Paragraphs>
  <ScaleCrop>false</ScaleCrop>
  <Company>ITAM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Heredia Castellanos</dc:creator>
  <cp:keywords/>
  <dc:description/>
  <cp:lastModifiedBy>Rodrigo Heredia Castellanos</cp:lastModifiedBy>
  <cp:revision>1</cp:revision>
  <dcterms:created xsi:type="dcterms:W3CDTF">2016-03-10T15:40:00Z</dcterms:created>
  <dcterms:modified xsi:type="dcterms:W3CDTF">2016-03-11T02:04:00Z</dcterms:modified>
</cp:coreProperties>
</file>