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pPr>
      <w:r>
        <w:t xml:space="preserve"/>
      </w:r>
    </w:p>
    <w:p>
      <w:pPr>
        <w:spacing w:before="0" w:after="60"/>
        <w:jc w:val="center"/>
      </w:pPr>
      <w:r>
        <w:rPr>
          <w:rFonts w:ascii="Arial" w:cs="Arial" w:eastAsia="Arial" w:hAnsi="Arial"/>
          <w:b/>
          <w:bCs/>
          <w:color w:val="00334f"/>
          <w:sz w:val="80"/>
          <w:szCs w:val="80"/>
        </w:rPr>
        <w:t xml:space="preserve">KlimaChallenge</w:t>
      </w:r>
    </w:p>
    <w:p>
      <w:pPr>
        <w:spacing w:before="0" w:after="40"/>
        <w:jc w:val="center"/>
      </w:pPr>
      <w:r>
        <w:rPr>
          <w:rFonts w:ascii="Arial" w:cs="Arial" w:eastAsia="Arial" w:hAnsi="Arial"/>
          <w:color w:val="0b6c8a"/>
          <w:sz w:val="30"/>
          <w:szCs w:val="30"/>
        </w:rPr>
        <w:t xml:space="preserve">TravelApp — Project Overview &amp; Technical Documentation</w:t>
      </w:r>
    </w:p>
    <w:p>
      <w:pPr>
        <w:spacing w:before="0" w:after="200"/>
        <w:jc w:val="center"/>
      </w:pPr>
      <w:r>
        <w:rPr>
          <w:rFonts w:ascii="Arial" w:cs="Arial" w:eastAsia="Arial" w:hAnsi="Arial"/>
          <w:i/>
          <w:iCs/>
          <w:color w:val="418880"/>
          <w:sz w:val="24"/>
          <w:szCs w:val="24"/>
        </w:rPr>
        <w:t xml:space="preserve">React Native  ·  Expo SDK 54  ·  Supabase  ·  TypeScript</w:t>
      </w:r>
    </w:p>
    <w:p>
      <w:pPr>
        <w:pBdr>
          <w:bottom w:val="single" w:color="3fb28f" w:sz="12" w:space="2"/>
        </w:pBdr>
        <w:spacing w:before="0" w:after="160"/>
      </w:pPr>
    </w:p>
    <w:p>
      <w:pPr>
        <w:spacing w:before="0" w:after="40"/>
        <w:jc w:val="center"/>
      </w:pPr>
      <w:r>
        <w:rPr>
          <w:rFonts w:ascii="Arial" w:cs="Arial" w:eastAsia="Arial" w:hAnsi="Arial"/>
          <w:color w:val="1A2E3B"/>
          <w:sz w:val="22"/>
          <w:szCs w:val="22"/>
        </w:rPr>
        <w:t xml:space="preserve">Version: Post-Session 12  ·  March 2026</w:t>
      </w:r>
    </w:p>
    <w:p>
      <w:pPr>
        <w:spacing w:before="0" w:after="40"/>
        <w:jc w:val="center"/>
      </w:pPr>
      <w:r>
        <w:rPr>
          <w:rFonts w:ascii="Arial" w:cs="Arial" w:eastAsia="Arial" w:hAnsi="Arial"/>
          <w:b/>
          <w:bCs/>
          <w:color w:val="418880"/>
          <w:sz w:val="22"/>
          <w:szCs w:val="22"/>
        </w:rPr>
        <w:t xml:space="preserve">Status: Feature-complete · Pre-production  ·  35 features shipped across 12 sessions</w:t>
      </w:r>
    </w:p>
    <w:p>
      <w:pPr>
        <w:spacing w:before="0" w:after="20"/>
        <w:jc w:val="center"/>
      </w:pPr>
      <w:r>
        <w:rPr>
          <w:rFonts w:ascii="Arial" w:cs="Arial" w:eastAsia="Arial" w:hAnsi="Arial"/>
          <w:color w:val="0b6c8a"/>
          <w:sz w:val="20"/>
          <w:szCs w:val="20"/>
        </w:rPr>
        <w:t xml:space="preserve">Milestones completed: M1 Core MVP  ·  M2 Auth &amp; Onboarding  ·  M3 Full Trip Lifecycle</w:t>
      </w:r>
    </w:p>
    <w:p>
      <w:pPr>
        <w:spacing w:before="0" w:after="20"/>
        <w:jc w:val="center"/>
      </w:pPr>
      <w:r>
        <w:rPr>
          <w:rFonts w:ascii="Arial" w:cs="Arial" w:eastAsia="Arial" w:hAnsi="Arial"/>
          <w:color w:val="0b6c8a"/>
          <w:sz w:val="20"/>
          <w:szCs w:val="20"/>
        </w:rPr>
        <w:t xml:space="preserve">M4 UX Polish  ·  M5 Gamification 2.0  ·  M6 Stats &amp; Insights</w:t>
      </w:r>
    </w:p>
    <w:p>
      <w:pPr>
        <w:spacing w:before="0" w:after="600"/>
        <w:jc w:val="center"/>
      </w:pPr>
      <w:r>
        <w:rPr>
          <w:rFonts w:ascii="Arial" w:cs="Arial" w:eastAsia="Arial" w:hAnsi="Arial"/>
          <w:color w:val="e95b20"/>
          <w:sz w:val="20"/>
          <w:szCs w:val="20"/>
        </w:rPr>
        <w:t xml:space="preserve">Remaining: M7 Production Ready (target: 2026-04-12)</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1. Product Vision</w:t>
      </w:r>
    </w:p>
    <w:p>
      <w:pPr>
        <w:pStyle w:val="Heading2"/>
        <w:spacing w:before="300" w:after="120"/>
      </w:pPr>
      <w:r>
        <w:rPr>
          <w:rFonts w:ascii="Arial" w:cs="Arial" w:eastAsia="Arial" w:hAnsi="Arial"/>
          <w:b/>
          <w:bCs/>
          <w:color w:val="0b6c8a"/>
          <w:sz w:val="28"/>
          <w:szCs w:val="28"/>
        </w:rPr>
        <w:t xml:space="preserve">1.1 What is KlimaChallenge?</w:t>
      </w:r>
    </w:p>
    <w:p>
      <w:pPr>
        <w:spacing w:before="60" w:after="120"/>
        <w:jc w:val="both"/>
      </w:pPr>
      <w:r>
        <w:rPr>
          <w:rFonts w:ascii="Arial" w:cs="Arial" w:eastAsia="Arial" w:hAnsi="Arial"/>
          <w:color w:val="1A2E3B"/>
          <w:sz w:val="22"/>
          <w:szCs w:val="22"/>
        </w:rPr>
        <w:t xml:space="preserve">KlimaChallenge is a gamified public transport usage tracker for Austrian residents who hold an annual climate-friendly transit subscription — primarily the KlimaTicket Ö (covering all of Austria, €1,297.80/year) or a regional equivalent such as a KlimaTicket Kärnten. The app turns everyday transit use into a measurable personal challenge: log every bus ride, train journey, tram hop, or subway trip, and watch your subscription pay itself off in real time.</w:t>
      </w:r>
    </w:p>
    <w:p>
      <w:pPr>
        <w:spacing w:before="60" w:after="120"/>
        <w:jc w:val="both"/>
      </w:pPr>
      <w:r>
        <w:rPr>
          <w:rFonts w:ascii="Arial" w:cs="Arial" w:eastAsia="Arial" w:hAnsi="Arial"/>
          <w:color w:val="1A2E3B"/>
          <w:sz w:val="22"/>
          <w:szCs w:val="22"/>
        </w:rPr>
        <w:t xml:space="preserve">The central proposition is financial clarity. Every trip logged accumulates an equivalent ticket value — what you would have paid for that journey without the annual pass. The moment that running total crosses the subscription price, the KlimaTicket has paid off. KlimaChallenge visualises this break-even journey through a circular progress donut, a detailed financial overview card, and — when the milestone is finally reached — a full-screen Main Quest celebration awarding 2,000 XP.</w:t>
      </w:r>
    </w:p>
    <w:p>
      <w:pPr>
        <w:spacing w:before="60" w:after="120"/>
        <w:jc w:val="both"/>
      </w:pPr>
      <w:r>
        <w:rPr>
          <w:rFonts w:ascii="Arial" w:cs="Arial" w:eastAsia="Arial" w:hAnsi="Arial"/>
          <w:color w:val="1A2E3B"/>
          <w:sz w:val="22"/>
          <w:szCs w:val="22"/>
        </w:rPr>
        <w:t xml:space="preserve">Layered on top of this financial core is a full gamification system. Users earn XP for every trip based on distance and transport type, level up through named tiers from "Novice Explorer" to "Legendary Voyager", complete rotating daily and weekly quests, unlock nine milestone quests, and collect 19 achievements across five categories. This layer is not cosmetic filler — it directly reinforces the behaviour the app is trying to encourage: riding public transport more, and more diversely.</w:t>
      </w:r>
    </w:p>
    <w:p>
      <w:pPr>
        <w:pStyle w:val="Heading2"/>
        <w:spacing w:before="300" w:after="120"/>
      </w:pPr>
      <w:r>
        <w:rPr>
          <w:rFonts w:ascii="Arial" w:cs="Arial" w:eastAsia="Arial" w:hAnsi="Arial"/>
          <w:b/>
          <w:bCs/>
          <w:color w:val="0b6c8a"/>
          <w:sz w:val="28"/>
          <w:szCs w:val="28"/>
        </w:rPr>
        <w:t xml:space="preserve">1.2 Why does this app exist?</w:t>
      </w:r>
    </w:p>
    <w:p>
      <w:pPr>
        <w:spacing w:before="60" w:after="120"/>
        <w:jc w:val="both"/>
      </w:pPr>
      <w:r>
        <w:rPr>
          <w:rFonts w:ascii="Arial" w:cs="Arial" w:eastAsia="Arial" w:hAnsi="Arial"/>
          <w:color w:val="1A2E3B"/>
          <w:sz w:val="22"/>
          <w:szCs w:val="22"/>
        </w:rPr>
        <w:t xml:space="preserve">Austria's KlimaTicket initiative is a significant public investment in modal shift — moving people from private cars to public transport. But an annual subscription is a psychological commitment. People who buy one and rarely use it often don't realise how little value they're extracting until renewal time. KlimaChallenge makes the cost-benefit visible trip by trip, turning what would otherwise be an invisible sunk cost into an active, motivating target.</w:t>
      </w:r>
    </w:p>
    <w:p>
      <w:pPr>
        <w:spacing w:before="60" w:after="120"/>
        <w:jc w:val="both"/>
      </w:pPr>
      <w:r>
        <w:rPr>
          <w:rFonts w:ascii="Arial" w:cs="Arial" w:eastAsia="Arial" w:hAnsi="Arial"/>
          <w:color w:val="1A2E3B"/>
          <w:sz w:val="22"/>
          <w:szCs w:val="22"/>
        </w:rPr>
        <w:t xml:space="preserve">The secondary goal is societal: increasing public transport usage is one of the most accessible individual contributions to reducing transport emissions. The app frames this not as a sacrifice but as a personal challenge with visible progress — making the sustainable choice feel rewarding rather than virtuous-but-boring. In the developer's own words from the original design diary: "The aim is to reduce our dependence on individual (car) traffic and to make using public transport feel like a challenge/task/game. Reward players/users for achieving what benefits them and society."</w:t>
      </w:r>
    </w:p>
    <w:p>
      <w:pPr>
        <w:pStyle w:val="Heading2"/>
        <w:spacing w:before="300" w:after="120"/>
      </w:pPr>
      <w:r>
        <w:rPr>
          <w:rFonts w:ascii="Arial" w:cs="Arial" w:eastAsia="Arial" w:hAnsi="Arial"/>
          <w:b/>
          <w:bCs/>
          <w:color w:val="0b6c8a"/>
          <w:sz w:val="28"/>
          <w:szCs w:val="28"/>
        </w:rPr>
        <w:t xml:space="preserve">1.3 Target Audience</w:t>
      </w:r>
    </w:p>
    <w:p>
      <w:pPr>
        <w:spacing w:before="60" w:after="120"/>
        <w:jc w:val="both"/>
      </w:pPr>
      <w:r>
        <w:rPr>
          <w:rFonts w:ascii="Arial" w:cs="Arial" w:eastAsia="Arial" w:hAnsi="Arial"/>
          <w:color w:val="1A2E3B"/>
          <w:sz w:val="22"/>
          <w:szCs w:val="22"/>
        </w:rPr>
        <w:t xml:space="preserve">The primary user is an Austrian adult who holds a KlimaTicket and travels primarily by public transport. They are motivated by progress tracking and light gamification, and interested in understanding whether their subscription is financially worthwhile. Both daily commuters and irregular travellers benefit from logging — but the irregular user gains the most insight, since their uncertainty about break-even is highest.</w:t>
      </w:r>
    </w:p>
    <w:p>
      <w:pPr>
        <w:spacing w:before="60" w:after="120"/>
        <w:jc w:val="both"/>
      </w:pPr>
      <w:r>
        <w:rPr>
          <w:rFonts w:ascii="Arial" w:cs="Arial" w:eastAsia="Arial" w:hAnsi="Arial"/>
          <w:color w:val="1A2E3B"/>
          <w:sz w:val="22"/>
          <w:szCs w:val="22"/>
        </w:rPr>
        <w:t xml:space="preserve">A secondary audience is anyone considering purchasing a KlimaTicket who wants to model whether their travel patterns would justify the cost. The break-even system works as a prospective planning tool as much as a retrospective tracker.</w:t>
      </w:r>
    </w:p>
    <w:p>
      <w:pPr>
        <w:pStyle w:val="Heading2"/>
        <w:spacing w:before="300" w:after="120"/>
      </w:pPr>
      <w:r>
        <w:rPr>
          <w:rFonts w:ascii="Arial" w:cs="Arial" w:eastAsia="Arial" w:hAnsi="Arial"/>
          <w:b/>
          <w:bCs/>
          <w:color w:val="0b6c8a"/>
          <w:sz w:val="28"/>
          <w:szCs w:val="28"/>
        </w:rPr>
        <w:t xml:space="preserve">1.4 Current Status</w:t>
      </w:r>
    </w:p>
    <w:p>
      <w:pPr>
        <w:spacing w:before="60" w:after="120"/>
        <w:jc w:val="both"/>
      </w:pPr>
      <w:r>
        <w:rPr>
          <w:rFonts w:ascii="Arial" w:cs="Arial" w:eastAsia="Arial" w:hAnsi="Arial"/>
          <w:color w:val="1A2E3B"/>
          <w:sz w:val="22"/>
          <w:szCs w:val="22"/>
        </w:rPr>
        <w:t xml:space="preserve">As of March 2026 (post-session 12), KlimaChallenge is feature-complete across six of seven planned milestones. All 35 planned features have been shipped. Zero tech debt items remain. The final milestone (M7: Production Ready, target 2026-04-12) covers infrastructure rather than features: two critical data bugs, re-enabling Supabase email confirmation, onboarding image assets, and App Store submission materials.</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2. Technical Architecture</w:t>
      </w:r>
    </w:p>
    <w:p>
      <w:pPr>
        <w:pStyle w:val="Heading2"/>
        <w:spacing w:before="300" w:after="120"/>
      </w:pPr>
      <w:r>
        <w:rPr>
          <w:rFonts w:ascii="Arial" w:cs="Arial" w:eastAsia="Arial" w:hAnsi="Arial"/>
          <w:b/>
          <w:bCs/>
          <w:color w:val="0b6c8a"/>
          <w:sz w:val="28"/>
          <w:szCs w:val="28"/>
        </w:rPr>
        <w:t xml:space="preserve">2.1 Technology Stack</w:t>
      </w:r>
    </w:p>
    <w:p>
      <w:pPr>
        <w:spacing w:before="60" w:after="120"/>
        <w:jc w:val="both"/>
      </w:pPr>
      <w:r>
        <w:rPr>
          <w:rFonts w:ascii="Arial" w:cs="Arial" w:eastAsia="Arial" w:hAnsi="Arial"/>
          <w:color w:val="1A2E3B"/>
          <w:sz w:val="22"/>
          <w:szCs w:val="22"/>
        </w:rPr>
        <w:t xml:space="preserve">KlimaChallenge is built on Expo SDK 54, providing a managed React Native environment targeting both iOS and Android from a single TypeScript codebase. The table below lists every layer of the stack with its version and key files.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000"/>
        <w:gridCol w:w="2200"/>
        <w:gridCol w:w="2126"/>
      </w:tblGrid>
      <w:tr>
        <w:tc>
          <w:tcPr>
            <w:tcW w:type="dxa" w:w="17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Layer</w:t>
            </w:r>
          </w:p>
        </w:tc>
        <w:tc>
          <w:tcPr>
            <w:tcW w:type="dxa" w:w="2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Technology</w:t>
            </w:r>
          </w:p>
        </w:tc>
        <w:tc>
          <w:tcPr>
            <w:tcW w:type="dxa" w:w="1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Version</w:t>
            </w:r>
          </w:p>
        </w:tc>
        <w:tc>
          <w:tcPr>
            <w:tcW w:type="dxa" w:w="22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c>
          <w:tcPr>
            <w:tcW w:type="dxa" w:w="2126"/>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7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Framework</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React Native + Expo</w:t>
            </w:r>
          </w:p>
        </w:tc>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SDK 54</w:t>
            </w:r>
          </w:p>
        </w:tc>
        <w:tc>
          <w:tcPr>
            <w:tcW w:type="dxa" w:w="22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Cross-platform iOS/Android</w:t>
            </w:r>
          </w:p>
        </w:tc>
        <w:tc>
          <w:tcPr>
            <w:tcW w:type="dxa" w:w="21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EAS build for production</w:t>
            </w:r>
          </w:p>
        </w:tc>
      </w:tr>
      <w:tr>
        <w:tc>
          <w:tcPr>
            <w:tcW w:type="dxa" w:w="17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Routing</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Expo Router</w:t>
            </w:r>
          </w:p>
        </w:tc>
        <w:tc>
          <w:tcPr>
            <w:tcW w:type="dxa" w:w="1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v6</w:t>
            </w:r>
          </w:p>
        </w:tc>
        <w:tc>
          <w:tcPr>
            <w:tcW w:type="dxa" w:w="2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File-based, typed routes</w:t>
            </w:r>
          </w:p>
        </w:tc>
        <w:tc>
          <w:tcPr>
            <w:tcW w:type="dxa" w:w="21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Single tab; bar hidden</w:t>
            </w:r>
          </w:p>
        </w:tc>
      </w:tr>
      <w:tr>
        <w:tc>
          <w:tcPr>
            <w:tcW w:type="dxa" w:w="17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Language</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TypeScript</w:t>
            </w:r>
          </w:p>
        </w:tc>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~5.9</w:t>
            </w:r>
          </w:p>
        </w:tc>
        <w:tc>
          <w:tcPr>
            <w:tcW w:type="dxa" w:w="22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Full type safety</w:t>
            </w:r>
          </w:p>
        </w:tc>
        <w:tc>
          <w:tcPr>
            <w:tcW w:type="dxa" w:w="21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Strict mode recommended</w:t>
            </w:r>
          </w:p>
        </w:tc>
      </w:tr>
      <w:tr>
        <w:tc>
          <w:tcPr>
            <w:tcW w:type="dxa" w:w="17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Persistence</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AsyncStorage</w:t>
            </w:r>
          </w:p>
        </w:tc>
        <w:tc>
          <w:tcPr>
            <w:tcW w:type="dxa" w:w="1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~2.x</w:t>
            </w:r>
          </w:p>
        </w:tc>
        <w:tc>
          <w:tcPr>
            <w:tcW w:type="dxa" w:w="2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Trips, XP, settings</w:t>
            </w:r>
          </w:p>
        </w:tc>
        <w:tc>
          <w:tcPr>
            <w:tcW w:type="dxa" w:w="21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Key: @travelapp_trips</w:t>
            </w:r>
          </w:p>
        </w:tc>
      </w:tr>
      <w:tr>
        <w:tc>
          <w:tcPr>
            <w:tcW w:type="dxa" w:w="17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Auth &amp; backend</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Supabase</w:t>
            </w:r>
          </w:p>
        </w:tc>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^2.x</w:t>
            </w:r>
          </w:p>
        </w:tc>
        <w:tc>
          <w:tcPr>
            <w:tcW w:type="dxa" w:w="22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Email/password auth, session</w:t>
            </w:r>
          </w:p>
        </w:tc>
        <w:tc>
          <w:tcPr>
            <w:tcW w:type="dxa" w:w="21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Project: vbjpigfbwvetsaoxpogd</w:t>
            </w:r>
          </w:p>
        </w:tc>
      </w:tr>
      <w:tr>
        <w:tc>
          <w:tcPr>
            <w:tcW w:type="dxa" w:w="17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Gestures</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RNGH</w:t>
            </w:r>
          </w:p>
        </w:tc>
        <w:tc>
          <w:tcPr>
            <w:tcW w:type="dxa" w:w="1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~2.28</w:t>
            </w:r>
          </w:p>
        </w:tc>
        <w:tc>
          <w:tcPr>
            <w:tcW w:type="dxa" w:w="2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Favorites long-press</w:t>
            </w:r>
          </w:p>
        </w:tc>
        <w:tc>
          <w:tcPr>
            <w:tcW w:type="dxa" w:w="21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GestureHandlerRootView at root</w:t>
            </w:r>
          </w:p>
        </w:tc>
      </w:tr>
      <w:tr>
        <w:tc>
          <w:tcPr>
            <w:tcW w:type="dxa" w:w="17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Animation</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Reanimated</w:t>
            </w:r>
          </w:p>
        </w:tc>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~4.1.1</w:t>
            </w:r>
          </w:p>
        </w:tc>
        <w:tc>
          <w:tcPr>
            <w:tcW w:type="dxa" w:w="22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XP bar, toasts, overlays, splash</w:t>
            </w:r>
          </w:p>
        </w:tc>
        <w:tc>
          <w:tcPr>
            <w:tcW w:type="dxa" w:w="21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Needs react-native-worklets peer dep</w:t>
            </w:r>
          </w:p>
        </w:tc>
      </w:tr>
      <w:tr>
        <w:tc>
          <w:tcPr>
            <w:tcW w:type="dxa" w:w="17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Icons</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@expo/vector-icons</w:t>
            </w:r>
          </w:p>
        </w:tc>
        <w:tc>
          <w:tcPr>
            <w:tcW w:type="dxa" w:w="1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Latest</w:t>
            </w:r>
          </w:p>
        </w:tc>
        <w:tc>
          <w:tcPr>
            <w:tcW w:type="dxa" w:w="2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MaterialIcons in modals; IconSymbol elsewhere</w:t>
            </w:r>
          </w:p>
        </w:tc>
        <w:tc>
          <w:tcPr>
            <w:tcW w:type="dxa" w:w="21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SF Symbols fail inside Modal on iOS</w:t>
            </w:r>
          </w:p>
        </w:tc>
      </w:tr>
      <w:tr>
        <w:tc>
          <w:tcPr>
            <w:tcW w:type="dxa" w:w="17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Charts</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Custom View-based</w:t>
            </w:r>
          </w:p>
        </w:tc>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w:t>
            </w:r>
          </w:p>
        </w:tc>
        <w:tc>
          <w:tcPr>
            <w:tcW w:type="dxa" w:w="22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WeeklyBarChart, Transport Mix</w:t>
            </w:r>
          </w:p>
        </w:tc>
        <w:tc>
          <w:tcPr>
            <w:tcW w:type="dxa" w:w="21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gifted-charts removed — Metro bug</w:t>
            </w:r>
          </w:p>
        </w:tc>
      </w:tr>
      <w:tr>
        <w:tc>
          <w:tcPr>
            <w:tcW w:type="dxa" w:w="17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ÖBB API</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macistry.com HAFAS proxy</w:t>
            </w:r>
          </w:p>
        </w:tc>
        <w:tc>
          <w:tcPr>
            <w:tcW w:type="dxa" w:w="1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w:t>
            </w:r>
          </w:p>
        </w:tc>
        <w:tc>
          <w:tcPr>
            <w:tcW w:type="dxa" w:w="2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Station search, connections</w:t>
            </w:r>
          </w:p>
        </w:tc>
        <w:tc>
          <w:tcPr>
            <w:tcW w:type="dxa" w:w="21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No pricing returned</w:t>
            </w:r>
          </w:p>
        </w:tc>
      </w:tr>
    </w:tbl>
    <w:p>
      <w:pPr>
        <w:spacing w:before="0" w:after="60"/>
      </w:pPr>
      <w:r>
        <w:t xml:space="preserve"/>
      </w:r>
    </w:p>
    <w:p>
      <w:pPr>
        <w:pStyle w:val="Heading2"/>
        <w:spacing w:before="300" w:after="120"/>
      </w:pPr>
      <w:r>
        <w:rPr>
          <w:rFonts w:ascii="Arial" w:cs="Arial" w:eastAsia="Arial" w:hAnsi="Arial"/>
          <w:b/>
          <w:bCs/>
          <w:color w:val="0b6c8a"/>
          <w:sz w:val="28"/>
          <w:szCs w:val="28"/>
        </w:rPr>
        <w:t xml:space="preserve">2.2 Route Architecture</w:t>
      </w:r>
    </w:p>
    <w:p>
      <w:pPr>
        <w:spacing w:before="60" w:after="120"/>
        <w:jc w:val="both"/>
      </w:pPr>
      <w:r>
        <w:rPr>
          <w:rFonts w:ascii="Arial" w:cs="Arial" w:eastAsia="Arial" w:hAnsi="Arial"/>
          <w:color w:val="1A2E3B"/>
          <w:sz w:val="22"/>
          <w:szCs w:val="22"/>
        </w:rPr>
        <w:t xml:space="preserve">Expo Router v6 uses the filesystem as the routing table — every file in app/ becomes a route. KlimaChallenge organises routes into two clear zones: a pre-authentication flow and an authenticated zone. The pre-auth flow starts at app/index.tsx, which is an animated splash screen that checks the Supabase session on mount. If a session exists, the user routes to /(tabs)/user; otherwise they go to /onboarding. There is no separate 'has seen onboarding' flag — onboarding appears on every cold start where the user is not authenticated.</w:t>
      </w:r>
    </w:p>
    <w:p>
      <w:pPr>
        <w:spacing w:before="60" w:after="120"/>
        <w:jc w:val="both"/>
      </w:pPr>
      <w:r>
        <w:rPr>
          <w:rFonts w:ascii="Arial" w:cs="Arial" w:eastAsia="Arial" w:hAnsi="Arial"/>
          <w:color w:val="1A2E3B"/>
          <w:sz w:val="22"/>
          <w:szCs w:val="22"/>
        </w:rPr>
        <w:t xml:space="preserve">The tab group contains only a single authenticated screen: user.tsx. The tab bar is intentionally hidden — all secondary screens (quests, stats, profile) are stack-routed from within the main screen, keeping the main screen the unambiguous home base.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Route</w:t>
            </w:r>
          </w:p>
        </w:tc>
        <w:tc>
          <w:tcPr>
            <w:tcW w:type="dxa" w:w="6626"/>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Screen &amp; Purpose</w:t>
            </w:r>
          </w:p>
        </w:tc>
      </w:tr>
      <w:tr>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w:t>
            </w:r>
          </w:p>
        </w:tc>
        <w:tc>
          <w:tcPr>
            <w:tcW w:type="dxa" w:w="66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Animated splash — Supabase session check, routes to /onboarding or /(tabs)/user</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/onboarding</w:t>
            </w:r>
          </w:p>
        </w:tc>
        <w:tc>
          <w:tcPr>
            <w:tcW w:type="dxa" w:w="66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3-slide FRE pager — introduces KlimaChallenge before login</w:t>
            </w:r>
          </w:p>
        </w:tc>
      </w:tr>
      <w:tr>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/login</w:t>
            </w:r>
          </w:p>
        </w:tc>
        <w:tc>
          <w:tcPr>
            <w:tcW w:type="dxa" w:w="66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Dark login screen with Austrian map background</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/register</w:t>
            </w:r>
          </w:p>
        </w:tc>
        <w:tc>
          <w:tcPr>
            <w:tcW w:type="dxa" w:w="66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Dark register screen matching login design</w:t>
            </w:r>
          </w:p>
        </w:tc>
      </w:tr>
      <w:tr>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/(tabs)/user</w:t>
            </w:r>
          </w:p>
        </w:tc>
        <w:tc>
          <w:tcPr>
            <w:tcW w:type="dxa" w:w="66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Main authenticated screen — all trip management, financial overview, level card</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/profile</w:t>
            </w:r>
          </w:p>
        </w:tc>
        <w:tc>
          <w:tcPr>
            <w:tcW w:type="dxa" w:w="66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User profile, KlimaTicket settings, danger zone (Delete All Trips)</w:t>
            </w:r>
          </w:p>
        </w:tc>
      </w:tr>
      <w:tr>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/quests</w:t>
            </w:r>
          </w:p>
        </w:tc>
        <w:tc>
          <w:tcPr>
            <w:tcW w:type="dxa" w:w="66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Quests &amp; Achievements — segmented tabs, deep-linkable via ?tab=achievements</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/stats</w:t>
            </w:r>
          </w:p>
        </w:tc>
        <w:tc>
          <w:tcPr>
            <w:tcW w:type="dxa" w:w="66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Stats &amp; Insights — charts, transport mix, top routes, CO₂</w:t>
            </w:r>
          </w:p>
        </w:tc>
      </w:tr>
    </w:tbl>
    <w:p>
      <w:pPr>
        <w:spacing w:before="0" w:after="60"/>
      </w:pPr>
      <w:r>
        <w:t xml:space="preserve"/>
      </w:r>
    </w:p>
    <w:p>
      <w:pPr>
        <w:pStyle w:val="Heading2"/>
        <w:spacing w:before="300" w:after="120"/>
      </w:pPr>
      <w:r>
        <w:rPr>
          <w:rFonts w:ascii="Arial" w:cs="Arial" w:eastAsia="Arial" w:hAnsi="Arial"/>
          <w:b/>
          <w:bCs/>
          <w:color w:val="0b6c8a"/>
          <w:sz w:val="28"/>
          <w:szCs w:val="28"/>
        </w:rPr>
        <w:t xml:space="preserve">2.3 Key File Reference</w:t>
      </w:r>
    </w:p>
    <w:p>
      <w:pPr>
        <w:spacing w:before="60" w:after="120"/>
        <w:jc w:val="both"/>
      </w:pPr>
      <w:r>
        <w:rPr>
          <w:rFonts w:ascii="Arial" w:cs="Arial" w:eastAsia="Arial" w:hAnsi="Arial"/>
          <w:color w:val="1A2E3B"/>
          <w:sz w:val="22"/>
          <w:szCs w:val="22"/>
        </w:rPr>
        <w:t xml:space="preserve">The project follows a strict separation of concerns. Application screens live in app/, reusable UI components in components/ui/, business logic in utils/, data access in services/, type definitions in types/, and design constants in constants/. The services/ and types/ directories live outside app/ deliberately — placing them inside would cause Expo Router to treat them as routes.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File</w:t>
            </w:r>
          </w:p>
        </w:tc>
        <w:tc>
          <w:tcPr>
            <w:tcW w:type="dxa" w:w="6026"/>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3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app/_layout.tsx</w:t>
            </w:r>
          </w:p>
        </w:tc>
        <w:tc>
          <w:tcPr>
            <w:tcW w:type="dxa" w:w="60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Root layout; GestureHandlerRootView wrapper; URL polyfill import (first line)</w:t>
            </w:r>
          </w:p>
        </w:tc>
      </w:tr>
      <w:tr>
        <w:tc>
          <w:tcPr>
            <w:tcW w:type="dxa" w:w="3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app/(tabs)/user.tsx</w:t>
            </w:r>
          </w:p>
        </w:tc>
        <w:tc>
          <w:tcPr>
            <w:tcW w:type="dxa" w:w="60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Main screen: trip list, favorites, level card, financial overview, all overlays</w:t>
            </w:r>
          </w:p>
        </w:tc>
      </w:tr>
      <w:tr>
        <w:tc>
          <w:tcPr>
            <w:tcW w:type="dxa" w:w="3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app/(tabs)/_user_styles.tsx</w:t>
            </w:r>
          </w:p>
        </w:tc>
        <w:tc>
          <w:tcPr>
            <w:tcW w:type="dxa" w:w="60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Styles for user.tsx; prefixed _ so Expo Router ignores it as a route</w:t>
            </w:r>
          </w:p>
        </w:tc>
      </w:tr>
      <w:tr>
        <w:tc>
          <w:tcPr>
            <w:tcW w:type="dxa" w:w="3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lib/supabase.ts</w:t>
            </w:r>
          </w:p>
        </w:tc>
        <w:tc>
          <w:tcPr>
            <w:tcW w:type="dxa" w:w="60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Singleton Supabase client; AsyncStorage session; Constants fallback for env vars</w:t>
            </w:r>
          </w:p>
        </w:tc>
      </w:tr>
      <w:tr>
        <w:tc>
          <w:tcPr>
            <w:tcW w:type="dxa" w:w="3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services/tripStorage.ts</w:t>
            </w:r>
          </w:p>
        </w:tc>
        <w:tc>
          <w:tcPr>
            <w:tcW w:type="dxa" w:w="60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AsyncStorage CRUD; key @travelapp_trips; coerces date/cost/distance on parse; demo data fallback (pre-prod bug)</w:t>
            </w:r>
          </w:p>
        </w:tc>
      </w:tr>
      <w:tr>
        <w:tc>
          <w:tcPr>
            <w:tcW w:type="dxa" w:w="3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services/oebbApi.ts</w:t>
            </w:r>
          </w:p>
        </w:tc>
        <w:tc>
          <w:tcPr>
            <w:tcW w:type="dxa" w:w="60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ÖBB connection search via macistry.com proxy; haversine fallback; summariseJourney</w:t>
            </w:r>
          </w:p>
        </w:tc>
      </w:tr>
      <w:tr>
        <w:tc>
          <w:tcPr>
            <w:tcW w:type="dxa" w:w="3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types/trip.ts</w:t>
            </w:r>
          </w:p>
        </w:tc>
        <w:tc>
          <w:tcPr>
            <w:tcW w:type="dxa" w:w="60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Trip interface: id, date, origin, destination, transportType, cost, distance, description</w:t>
            </w:r>
          </w:p>
        </w:tc>
      </w:tr>
      <w:tr>
        <w:tc>
          <w:tcPr>
            <w:tcW w:type="dxa" w:w="3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utils/levelSystem.ts</w:t>
            </w:r>
          </w:p>
        </w:tc>
        <w:tc>
          <w:tcPr>
            <w:tcW w:type="dxa" w:w="60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getXPForTrip, calculateLevel, getLevelTitle, xpThreshold — full XP/level system</w:t>
            </w:r>
          </w:p>
        </w:tc>
      </w:tr>
      <w:tr>
        <w:tc>
          <w:tcPr>
            <w:tcW w:type="dxa" w:w="3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utils/questSystem.ts</w:t>
            </w:r>
          </w:p>
        </w:tc>
        <w:tc>
          <w:tcPr>
            <w:tcW w:type="dxa" w:w="60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Daily (8), weekly (8), milestone (9) quest pools; pickRandomQuests; getClaimKey; time helpers</w:t>
            </w:r>
          </w:p>
        </w:tc>
      </w:tr>
      <w:tr>
        <w:tc>
          <w:tcPr>
            <w:tcW w:type="dxa" w:w="3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utils/achievementSystem.ts</w:t>
            </w:r>
          </w:p>
        </w:tc>
        <w:tc>
          <w:tcPr>
            <w:tcW w:type="dxa" w:w="60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19 achievements × 5 categories; computeStreak; computeSavedVsCar</w:t>
            </w:r>
          </w:p>
        </w:tc>
      </w:tr>
      <w:tr>
        <w:tc>
          <w:tcPr>
            <w:tcW w:type="dxa" w:w="3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constants/Colors.ts</w:t>
            </w:r>
          </w:p>
        </w:tc>
        <w:tc>
          <w:tcPr>
            <w:tcW w:type="dxa" w:w="60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Palette export — 9-colour design system (blue/green/red × light/mid/dark)</w:t>
            </w:r>
          </w:p>
        </w:tc>
      </w:tr>
      <w:tr>
        <w:tc>
          <w:tcPr>
            <w:tcW w:type="dxa" w:w="3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constants/transport.ts</w:t>
            </w:r>
          </w:p>
        </w:tc>
        <w:tc>
          <w:tcPr>
            <w:tcW w:type="dxa" w:w="60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TRANSPORT_COLOR (Bus=blue.mid, Train=green.mid, Tram=red.light, Subway=green.dark) + transportIcon()</w:t>
            </w:r>
          </w:p>
        </w:tc>
      </w:tr>
    </w:tbl>
    <w:p>
      <w:pPr>
        <w:spacing w:before="0" w:after="60"/>
      </w:pPr>
      <w:r>
        <w:t xml:space="preserve"/>
      </w:r>
    </w:p>
    <w:p>
      <w:pPr>
        <w:spacing w:before="60" w:after="120"/>
        <w:jc w:val="both"/>
      </w:pPr>
      <w:r>
        <w:rPr>
          <w:rFonts w:ascii="Arial" w:cs="Arial" w:eastAsia="Arial" w:hAnsi="Arial"/>
          <w:color w:val="1A2E3B"/>
          <w:sz w:val="22"/>
          <w:szCs w:val="22"/>
        </w:rPr>
        <w:t xml:space="preserve">Two architectural gotchas are worth calling out explicitly. First, the SlideToDelete component in profile.tsx uses an RNGH Pan gesture rendered as an absolute-positioned overlay rather than a React Native Modal — RNGH gestures do not function correctly inside RN Modal on iOS. Any interactive overlay that requires gesture handling must follow this pattern. Second, the _user_styles.tsx filename is prefixed with an underscore deliberately: Expo Router treats any file in app/ without a leading underscore as a route, so the styles file would generate a missing-default-export warning without the prefix.</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3. Feature Catalogue</w:t>
      </w:r>
    </w:p>
    <w:p>
      <w:pPr>
        <w:spacing w:before="60" w:after="120"/>
        <w:jc w:val="both"/>
      </w:pPr>
      <w:r>
        <w:rPr>
          <w:rFonts w:ascii="Arial" w:cs="Arial" w:eastAsia="Arial" w:hAnsi="Arial"/>
          <w:color w:val="1A2E3B"/>
          <w:sz w:val="22"/>
          <w:szCs w:val="22"/>
        </w:rPr>
        <w:t xml:space="preserve">All 35 shipped features are catalogued in this section, organised by functional area. Each entry notes the session it was delivered in, the primary files it touches, and any non-obvious implementation decisions.</w:t>
      </w:r>
    </w:p>
    <w:p>
      <w:pPr>
        <w:pStyle w:val="Heading2"/>
        <w:spacing w:before="300" w:after="120"/>
      </w:pPr>
      <w:r>
        <w:rPr>
          <w:rFonts w:ascii="Arial" w:cs="Arial" w:eastAsia="Arial" w:hAnsi="Arial"/>
          <w:b/>
          <w:bCs/>
          <w:color w:val="0b6c8a"/>
          <w:sz w:val="28"/>
          <w:szCs w:val="28"/>
        </w:rPr>
        <w:t xml:space="preserve">3.1 Core Trip Logging</w:t>
      </w:r>
    </w:p>
    <w:p>
      <w:pPr>
        <w:pStyle w:val="Heading3"/>
        <w:spacing w:before="220" w:after="80"/>
      </w:pPr>
      <w:r>
        <w:rPr>
          <w:rFonts w:ascii="Arial" w:cs="Arial" w:eastAsia="Arial" w:hAnsi="Arial"/>
          <w:b/>
          <w:bCs/>
          <w:color w:val="418880"/>
          <w:sz w:val="24"/>
          <w:szCs w:val="24"/>
        </w:rPr>
        <w:t xml:space="preserve">Trip CRUD (S1)</w:t>
      </w:r>
    </w:p>
    <w:p>
      <w:pPr>
        <w:spacing w:before="60" w:after="120"/>
        <w:jc w:val="both"/>
      </w:pPr>
      <w:r>
        <w:rPr>
          <w:rFonts w:ascii="Arial" w:cs="Arial" w:eastAsia="Arial" w:hAnsi="Arial"/>
          <w:color w:val="1A2E3B"/>
          <w:sz w:val="22"/>
          <w:szCs w:val="22"/>
        </w:rPr>
        <w:t xml:space="preserve">The foundational feature: add, load, and save trips to AsyncStorage via services/tripStorage.ts. The storage key is @travelapp_trips. On parse, date is coerced via new Date(), and cost and distance via parseFloat() || 0 — these guards prevent NaN propagation from old or corrupt data. A saveTrips([]) call in the Delete All Trips handler explicitly writes an empty array rather than removing the key, which is critical because removeItem would cause the demo data fallback to re-appear on next load.</w:t>
      </w:r>
    </w:p>
    <w:p>
      <w:pPr>
        <w:pStyle w:val="Heading3"/>
        <w:spacing w:before="220" w:after="80"/>
      </w:pPr>
      <w:r>
        <w:rPr>
          <w:rFonts w:ascii="Arial" w:cs="Arial" w:eastAsia="Arial" w:hAnsi="Arial"/>
          <w:b/>
          <w:bCs/>
          <w:color w:val="418880"/>
          <w:sz w:val="24"/>
          <w:szCs w:val="24"/>
        </w:rPr>
        <w:t xml:space="preserve">QuickAddTripModal (S1, enhanced S6, S7)</w:t>
      </w:r>
    </w:p>
    <w:p>
      <w:pPr>
        <w:spacing w:before="60" w:after="120"/>
        <w:jc w:val="both"/>
      </w:pPr>
      <w:r>
        <w:rPr>
          <w:rFonts w:ascii="Arial" w:cs="Arial" w:eastAsia="Arial" w:hAnsi="Arial"/>
          <w:color w:val="1A2E3B"/>
          <w:sz w:val="22"/>
          <w:szCs w:val="22"/>
        </w:rPr>
        <w:t xml:space="preserve">The primary trip entry UI: a dark-themed bottom modal with origin, destination, transport type, cost, distance, date, and optional description fields. As the user types, the ÖBB connection search fires with a 400ms debounce (via searchDebounceRef). Selecting a connection auto-fills the description as "Origin → Destination · HH:MM · TrainName", the transport type, and the distance. A swap button reverses origin and destination. Price autofill consults ROUTE_PRICES (specific city pairs) then TRANSPORT_FLAT_PRICES (per-type flat rates) — a useRef(false) mount guard prevents autofill from overwriting user input on the initial modal render.</w:t>
      </w:r>
    </w:p>
    <w:p>
      <w:pPr>
        <w:pStyle w:val="Heading3"/>
        <w:spacing w:before="220" w:after="80"/>
      </w:pPr>
      <w:r>
        <w:rPr>
          <w:rFonts w:ascii="Arial" w:cs="Arial" w:eastAsia="Arial" w:hAnsi="Arial"/>
          <w:b/>
          <w:bCs/>
          <w:color w:val="418880"/>
          <w:sz w:val="24"/>
          <w:szCs w:val="24"/>
        </w:rPr>
        <w:t xml:space="preserve">TripDetailModal — View, Edit, Delete (S3, S5)</w:t>
      </w:r>
    </w:p>
    <w:p>
      <w:pPr>
        <w:spacing w:before="60" w:after="120"/>
        <w:jc w:val="both"/>
      </w:pPr>
      <w:r>
        <w:rPr>
          <w:rFonts w:ascii="Arial" w:cs="Arial" w:eastAsia="Arial" w:hAnsi="Arial"/>
          <w:color w:val="1A2E3B"/>
          <w:sz w:val="22"/>
          <w:szCs w:val="22"/>
        </w:rPr>
        <w:t xml:space="preserve">Tapping a trip card opens TripDetailModal. In view mode it shows the full trip details with a +XP badge. Edit mode pre-fills all fields and computes an XP delta (new trip XP minus old trip XP) on save, ensuring XP always reflects the actual logged data. The delete flow shows an in-app confirm overlay styled in the dark Palette — never a system dialog. On confirm, the trip's XP contribution is subtracted (floored at zero) before removal. All icons in this modal use MaterialIcons; SF Symbols are unreliable inside React Native Modal on iOS.</w:t>
      </w:r>
    </w:p>
    <w:p>
      <w:pPr>
        <w:pStyle w:val="Heading3"/>
        <w:spacing w:before="220" w:after="80"/>
      </w:pPr>
      <w:r>
        <w:rPr>
          <w:rFonts w:ascii="Arial" w:cs="Arial" w:eastAsia="Arial" w:hAnsi="Arial"/>
          <w:b/>
          <w:bCs/>
          <w:color w:val="418880"/>
          <w:sz w:val="24"/>
          <w:szCs w:val="24"/>
        </w:rPr>
        <w:t xml:space="preserve">Suggestions Dropdown &amp; Swap Button (S6)</w:t>
      </w:r>
    </w:p>
    <w:p>
      <w:pPr>
        <w:spacing w:before="60" w:after="120"/>
        <w:jc w:val="both"/>
      </w:pPr>
      <w:r>
        <w:rPr>
          <w:rFonts w:ascii="Arial" w:cs="Arial" w:eastAsia="Arial" w:hAnsi="Arial"/>
          <w:color w:val="1A2E3B"/>
          <w:sz w:val="22"/>
          <w:szCs w:val="22"/>
        </w:rPr>
        <w:t xml:space="preserve">recentPlaces is a memoized list (useMemo([trips])) of previously used origins and destinations, sorted by frequency. As the user types in either route field, the list filters and appears as a dropdown, making re-logging frequent routes nearly frictionless. The swap button between the two fields reverses the route in a single tap.</w:t>
      </w:r>
    </w:p>
    <w:p>
      <w:pPr>
        <w:pStyle w:val="Heading3"/>
        <w:spacing w:before="220" w:after="80"/>
      </w:pPr>
      <w:r>
        <w:rPr>
          <w:rFonts w:ascii="Arial" w:cs="Arial" w:eastAsia="Arial" w:hAnsi="Arial"/>
          <w:b/>
          <w:bCs/>
          <w:color w:val="418880"/>
          <w:sz w:val="24"/>
          <w:szCs w:val="24"/>
        </w:rPr>
        <w:t xml:space="preserve">Distance Estimator (S6)</w:t>
      </w:r>
    </w:p>
    <w:p>
      <w:pPr>
        <w:spacing w:before="60" w:after="120"/>
        <w:jc w:val="both"/>
      </w:pPr>
      <w:r>
        <w:rPr>
          <w:rFonts w:ascii="Arial" w:cs="Arial" w:eastAsia="Arial" w:hAnsi="Arial"/>
          <w:color w:val="1A2E3B"/>
          <w:sz w:val="22"/>
          <w:szCs w:val="22"/>
        </w:rPr>
        <w:t xml:space="preserve">An "Estimate" button in TripRouteFields calls the ÖBB API for station coordinates and applies a haversine formula multiplied by 1.25 to account for route curvature. The same multiplier is used in the oebbApi.ts summariseJourney fallback when the API returns no distance value. The estimated distance affects XP earned via getXPForTrip.</w:t>
      </w:r>
    </w:p>
    <w:p>
      <w:pPr>
        <w:pStyle w:val="Heading2"/>
        <w:spacing w:before="300" w:after="120"/>
      </w:pPr>
      <w:r>
        <w:rPr>
          <w:rFonts w:ascii="Arial" w:cs="Arial" w:eastAsia="Arial" w:hAnsi="Arial"/>
          <w:b/>
          <w:bCs/>
          <w:color w:val="0b6c8a"/>
          <w:sz w:val="28"/>
          <w:szCs w:val="28"/>
        </w:rPr>
        <w:t xml:space="preserve">3.2 Financial &amp; Stats Systems</w:t>
      </w:r>
    </w:p>
    <w:p>
      <w:pPr>
        <w:pStyle w:val="Heading3"/>
        <w:spacing w:before="220" w:after="80"/>
      </w:pPr>
      <w:r>
        <w:rPr>
          <w:rFonts w:ascii="Arial" w:cs="Arial" w:eastAsia="Arial" w:hAnsi="Arial"/>
          <w:b/>
          <w:bCs/>
          <w:color w:val="418880"/>
          <w:sz w:val="24"/>
          <w:szCs w:val="24"/>
        </w:rPr>
        <w:t xml:space="preserve">FinancialOverview (S1, updated S5, S9)</w:t>
      </w:r>
    </w:p>
    <w:p>
      <w:pPr>
        <w:spacing w:before="60" w:after="120"/>
        <w:jc w:val="both"/>
      </w:pPr>
      <w:r>
        <w:rPr>
          <w:rFonts w:ascii="Arial" w:cs="Arial" w:eastAsia="Arial" w:hAnsi="Arial"/>
          <w:color w:val="1A2E3B"/>
          <w:sz w:val="22"/>
          <w:szCs w:val="22"/>
        </w:rPr>
        <w:t xml:space="preserve">A collapsible card on the main screen. Its centrepiece is an SVG donut chart filling proportionally as the user's accumulated equivalent trip value approaches their KlimaTicket cost. The donut is tappable and navigates to the Stats screen. Four figures are displayed: total equivalent value used, the KlimaTicket cost (from profile settings, never hardcoded), money saved versus per-ride prices, and trips remaining to break-even (clamped to zero). When break-even is achieved, the footer reads "KlimaTicket has paid off!" — a deliberate moment of feedback.</w:t>
      </w:r>
    </w:p>
    <w:p>
      <w:pPr>
        <w:pStyle w:val="Heading3"/>
        <w:spacing w:before="220" w:after="80"/>
      </w:pPr>
      <w:r>
        <w:rPr>
          <w:rFonts w:ascii="Arial" w:cs="Arial" w:eastAsia="Arial" w:hAnsi="Arial"/>
          <w:b/>
          <w:bCs/>
          <w:color w:val="418880"/>
          <w:sz w:val="24"/>
          <w:szCs w:val="24"/>
        </w:rPr>
        <w:t xml:space="preserve">Stats &amp; Insights Screen (S9)</w:t>
      </w:r>
    </w:p>
    <w:p>
      <w:pPr>
        <w:spacing w:before="60" w:after="120"/>
        <w:jc w:val="both"/>
      </w:pPr>
      <w:r>
        <w:rPr>
          <w:rFonts w:ascii="Arial" w:cs="Arial" w:eastAsia="Arial" w:hAnsi="Arial"/>
          <w:color w:val="1A2E3B"/>
          <w:sz w:val="22"/>
          <w:szCs w:val="22"/>
        </w:rPr>
        <w:t xml:space="preserve">A dedicated screen (app/stats.tsx) accessible from the FinancialOverview donut and from a profile button. It contains five sections: four stat cards (total trips, total distance, CO₂ avoided at 0.16 kg/km versus driving, average cost per trip — the CO₂ card has a long-press tooltip); a KlimaTicket progress bar; a custom WeeklyBarChart showing the last eight ISO weeks of activity (built from plain Views after react-native-gifted-charts caused a Metro bundler resolution bug); a Transport Mix section with proportional horizontal bars; and a Top Routes list of the five most-travelled origin-destination pairs.</w:t>
      </w:r>
    </w:p>
    <w:p>
      <w:pPr>
        <w:pStyle w:val="Heading2"/>
        <w:spacing w:before="300" w:after="120"/>
      </w:pPr>
      <w:r>
        <w:rPr>
          <w:rFonts w:ascii="Arial" w:cs="Arial" w:eastAsia="Arial" w:hAnsi="Arial"/>
          <w:b/>
          <w:bCs/>
          <w:color w:val="0b6c8a"/>
          <w:sz w:val="28"/>
          <w:szCs w:val="28"/>
        </w:rPr>
        <w:t xml:space="preserve">3.3 Gamification Systems</w:t>
      </w:r>
    </w:p>
    <w:p>
      <w:pPr>
        <w:pStyle w:val="Heading3"/>
        <w:spacing w:before="220" w:after="80"/>
      </w:pPr>
      <w:r>
        <w:rPr>
          <w:rFonts w:ascii="Arial" w:cs="Arial" w:eastAsia="Arial" w:hAnsi="Arial"/>
          <w:b/>
          <w:bCs/>
          <w:color w:val="418880"/>
          <w:sz w:val="24"/>
          <w:szCs w:val="24"/>
        </w:rPr>
        <w:t xml:space="preserve">XP &amp; Level System (S2, S3, S5)</w:t>
      </w:r>
    </w:p>
    <w:p>
      <w:pPr>
        <w:spacing w:before="60" w:after="120"/>
        <w:jc w:val="both"/>
      </w:pPr>
      <w:r>
        <w:rPr>
          <w:rFonts w:ascii="Arial" w:cs="Arial" w:eastAsia="Arial" w:hAnsi="Arial"/>
          <w:color w:val="1A2E3B"/>
          <w:sz w:val="22"/>
          <w:szCs w:val="22"/>
        </w:rPr>
        <w:t xml:space="preserve">getXPForTrip(distance, transportType) computes: base 10 XP plus distance capped at 50km, multiplied by a transport bonus (Tram 1.4×, Subway 1.3×, Train 1.2×, Bus 1.1×), rounded. This deliberately rewards less car-like modes and caps the per-trip XP to avoid outlier trips from dominating the level curve. Levels follow a floor(100 × 1.5^(level−1)) threshold curve. Level titles run from "Novice Explorer" at level 1 through "Legendary Voyager". XP is persisted in AsyncStorage under "userXP"; if this value is missing or was corrupted to the string "NaN" (an early bug), it is re-seeded by summing getXPForTrip across all loaded trips.</w:t>
      </w:r>
    </w:p>
    <w:p>
      <w:pPr>
        <w:pStyle w:val="Heading3"/>
        <w:spacing w:before="220" w:after="80"/>
      </w:pPr>
      <w:r>
        <w:rPr>
          <w:rFonts w:ascii="Arial" w:cs="Arial" w:eastAsia="Arial" w:hAnsi="Arial"/>
          <w:b/>
          <w:bCs/>
          <w:color w:val="418880"/>
          <w:sz w:val="24"/>
          <w:szCs w:val="24"/>
        </w:rPr>
        <w:t xml:space="preserve">XPToast &amp; LevelUpOverlay (S5)</w:t>
      </w:r>
    </w:p>
    <w:p>
      <w:pPr>
        <w:spacing w:before="60" w:after="120"/>
        <w:jc w:val="both"/>
      </w:pPr>
      <w:r>
        <w:rPr>
          <w:rFonts w:ascii="Arial" w:cs="Arial" w:eastAsia="Arial" w:hAnsi="Arial"/>
          <w:color w:val="1A2E3B"/>
          <w:sz w:val="22"/>
          <w:szCs w:val="22"/>
        </w:rPr>
        <w:t xml:space="preserve">Adding a trip fires an XPToast — a floating "+N XP" badge that springs upward above the UserLevelCard and fades out over 1.2 seconds. If the trip causes a level-up, a LevelUpOverlay takes over the full screen: a glowing card with the new level number and title springs in, holds for ~2.8 seconds, then auto-dismisses with a fade and scale-down.</w:t>
      </w:r>
    </w:p>
    <w:p>
      <w:pPr>
        <w:pStyle w:val="Heading3"/>
        <w:spacing w:before="220" w:after="80"/>
      </w:pPr>
      <w:r>
        <w:rPr>
          <w:rFonts w:ascii="Arial" w:cs="Arial" w:eastAsia="Arial" w:hAnsi="Arial"/>
          <w:b/>
          <w:bCs/>
          <w:color w:val="418880"/>
          <w:sz w:val="24"/>
          <w:szCs w:val="24"/>
        </w:rPr>
        <w:t xml:space="preserve">Favorites — Hold-to-Add (S2)</w:t>
      </w:r>
    </w:p>
    <w:p>
      <w:pPr>
        <w:spacing w:before="60" w:after="120"/>
        <w:jc w:val="both"/>
      </w:pPr>
      <w:r>
        <w:rPr>
          <w:rFonts w:ascii="Arial" w:cs="Arial" w:eastAsia="Arial" w:hAnsi="Arial"/>
          <w:color w:val="1A2E3B"/>
          <w:sz w:val="22"/>
          <w:szCs w:val="22"/>
        </w:rPr>
        <w:t xml:space="preserve">The Favorites section shows the four most-frequently used trip routes (computed via useMemo([trips])). Pressing and holding a card for one second triggers a fill animation (Reanimated withTiming) that visually fills the card from bottom to top. On completion, a flash plays and the trip is added. Releasing early resets the animation. This required RNGH's GestureDetector + Gesture.LongPress() — five earlier approaches (TouchableOpacity, Pressable, onTouchStart, PanResponder, scrollEnabled toggling) all failed because the ScrollView's native gesture recognizer intercepted the press events. RNGH operates at the native gesture layer and correctly negotiates with the ScrollView via GestureHandlerRootView at the app root.</w:t>
      </w:r>
    </w:p>
    <w:p>
      <w:pPr>
        <w:pStyle w:val="Heading3"/>
        <w:spacing w:before="220" w:after="80"/>
      </w:pPr>
      <w:r>
        <w:rPr>
          <w:rFonts w:ascii="Arial" w:cs="Arial" w:eastAsia="Arial" w:hAnsi="Arial"/>
          <w:b/>
          <w:bCs/>
          <w:color w:val="418880"/>
          <w:sz w:val="24"/>
          <w:szCs w:val="24"/>
        </w:rPr>
        <w:t xml:space="preserve">Quest System (S8)</w:t>
      </w:r>
    </w:p>
    <w:p>
      <w:pPr>
        <w:spacing w:before="60" w:after="120"/>
        <w:jc w:val="both"/>
      </w:pPr>
      <w:r>
        <w:rPr>
          <w:rFonts w:ascii="Arial" w:cs="Arial" w:eastAsia="Arial" w:hAnsi="Arial"/>
          <w:color w:val="1A2E3B"/>
          <w:sz w:val="22"/>
          <w:szCs w:val="22"/>
        </w:rPr>
        <w:t xml:space="preserve">Three pools of quests live in utils/questSystem.ts. Daily quests rotate from a pool of eight, refreshing at midnight; three are shown at a time, selected randomly by loadOrRefreshSelection which stores the current selection in AsyncStorage keyed by date. Weekly quests rotate from a separate pool of eight, refreshing every Monday, using the same rotation pattern. Milestone quests are nine one-time achievements that never rotate. The Main Quest — reaching KlimaTicket break-even — sits above all three pools as a featured card with a red border in the Quests tab.</w:t>
      </w:r>
    </w:p>
    <w:p>
      <w:pPr>
        <w:pStyle w:val="Heading3"/>
        <w:spacing w:before="220" w:after="80"/>
      </w:pPr>
      <w:r>
        <w:rPr>
          <w:rFonts w:ascii="Arial" w:cs="Arial" w:eastAsia="Arial" w:hAnsi="Arial"/>
          <w:b/>
          <w:bCs/>
          <w:color w:val="418880"/>
          <w:sz w:val="24"/>
          <w:szCs w:val="24"/>
        </w:rPr>
        <w:t xml:space="preserve">Achievement System (S8)</w:t>
      </w:r>
    </w:p>
    <w:p>
      <w:pPr>
        <w:spacing w:before="60" w:after="120"/>
        <w:jc w:val="both"/>
      </w:pPr>
      <w:r>
        <w:rPr>
          <w:rFonts w:ascii="Arial" w:cs="Arial" w:eastAsia="Arial" w:hAnsi="Arial"/>
          <w:color w:val="1A2E3B"/>
          <w:sz w:val="22"/>
          <w:szCs w:val="22"/>
        </w:rPr>
        <w:t xml:space="preserve">Nineteen achievements across five categories: General (trip count milestones at 1/5/25/100), Distance (total km at 10/100/500/1000), Transport (type-specific usage like Train×5, Bus×5, all-four-types), Streaks (consecutive days using computeStreak at 3/7/30), and Savings (€ saved versus car via computeSavedVsCar at €20/€100/€500). The two helper functions compute their values from the full trips array on demand.</w:t>
      </w:r>
    </w:p>
    <w:p>
      <w:pPr>
        <w:pStyle w:val="Heading3"/>
        <w:spacing w:before="220" w:after="80"/>
      </w:pPr>
      <w:r>
        <w:rPr>
          <w:rFonts w:ascii="Arial" w:cs="Arial" w:eastAsia="Arial" w:hAnsi="Arial"/>
          <w:b/>
          <w:bCs/>
          <w:color w:val="418880"/>
          <w:sz w:val="24"/>
          <w:szCs w:val="24"/>
        </w:rPr>
        <w:t xml:space="preserve">Main Quest &amp; MainQuestOverlay (S8)</w:t>
      </w:r>
    </w:p>
    <w:p>
      <w:pPr>
        <w:spacing w:before="60" w:after="120"/>
        <w:jc w:val="both"/>
      </w:pPr>
      <w:r>
        <w:rPr>
          <w:rFonts w:ascii="Arial" w:cs="Arial" w:eastAsia="Arial" w:hAnsi="Arial"/>
          <w:color w:val="1A2E3B"/>
          <w:sz w:val="22"/>
          <w:szCs w:val="22"/>
        </w:rPr>
        <w:t xml:space="preserve">checkMainQuest(allTrips, klimaTicketCost) is called with await after every trip add. It sums trip costs; if the total meets or exceeds the KlimaTicket cost and the @mainQuestCelebrated flag is not set, it shows the MainQuestOverlay. The overlay features six floating Reanimated stars, a spring-in card with a trophy icon, live stats, a progress bar at 100%, and a "Claim Reward" CTA that awards 2,000 XP. The flag ensures this celebration fires exactly once.</w:t>
      </w:r>
    </w:p>
    <w:p>
      <w:pPr>
        <w:pStyle w:val="Heading2"/>
        <w:spacing w:before="300" w:after="120"/>
      </w:pPr>
      <w:r>
        <w:rPr>
          <w:rFonts w:ascii="Arial" w:cs="Arial" w:eastAsia="Arial" w:hAnsi="Arial"/>
          <w:b/>
          <w:bCs/>
          <w:color w:val="0b6c8a"/>
          <w:sz w:val="28"/>
          <w:szCs w:val="28"/>
        </w:rPr>
        <w:t xml:space="preserve">3.4 User Identity &amp; Settings</w:t>
      </w:r>
    </w:p>
    <w:p>
      <w:pPr>
        <w:pStyle w:val="Heading3"/>
        <w:spacing w:before="220" w:after="80"/>
      </w:pPr>
      <w:r>
        <w:rPr>
          <w:rFonts w:ascii="Arial" w:cs="Arial" w:eastAsia="Arial" w:hAnsi="Arial"/>
          <w:b/>
          <w:bCs/>
          <w:color w:val="418880"/>
          <w:sz w:val="24"/>
          <w:szCs w:val="24"/>
        </w:rPr>
        <w:t xml:space="preserve">User Profile Screen (S5, S12)</w:t>
      </w:r>
    </w:p>
    <w:p>
      <w:pPr>
        <w:spacing w:before="60" w:after="120"/>
        <w:jc w:val="both"/>
      </w:pPr>
      <w:r>
        <w:rPr>
          <w:rFonts w:ascii="Arial" w:cs="Arial" w:eastAsia="Arial" w:hAnsi="Arial"/>
          <w:color w:val="1A2E3B"/>
          <w:sz w:val="22"/>
          <w:szCs w:val="22"/>
        </w:rPr>
        <w:t xml:space="preserve">app/profile.tsx handles identity, KlimaTicket configuration, and the danger zone. The identity section shows an initials-based avatar and a name field. The KlimaTicket section offers 26 presets via TICKET_GROUPS — six nationwide options and twenty regional options, all with real 2026 Austrian prices — plus a custom entry. The selected cost is persisted and drives the FinancialOverview, Main Quest, and Stats calculations throughout the app.</w:t>
      </w:r>
    </w:p>
    <w:p>
      <w:pPr>
        <w:pStyle w:val="Heading3"/>
        <w:spacing w:before="220" w:after="80"/>
      </w:pPr>
      <w:r>
        <w:rPr>
          <w:rFonts w:ascii="Arial" w:cs="Arial" w:eastAsia="Arial" w:hAnsi="Arial"/>
          <w:b/>
          <w:bCs/>
          <w:color w:val="418880"/>
          <w:sz w:val="24"/>
          <w:szCs w:val="24"/>
        </w:rPr>
        <w:t xml:space="preserve">Delete All Trips with Slide-to-Confirm (S12)</w:t>
      </w:r>
    </w:p>
    <w:p>
      <w:pPr>
        <w:spacing w:before="60" w:after="120"/>
        <w:jc w:val="both"/>
      </w:pPr>
      <w:r>
        <w:rPr>
          <w:rFonts w:ascii="Arial" w:cs="Arial" w:eastAsia="Arial" w:hAnsi="Arial"/>
          <w:color w:val="1A2E3B"/>
          <w:sz w:val="22"/>
          <w:szCs w:val="22"/>
        </w:rPr>
        <w:t xml:space="preserve">The danger zone in profile.tsx implements a slide-to-confirm gesture using RNGH's Gesture.Pan().runOnJS(true). It is rendered as an absolute-positioned overlay rather than a React Native Modal, because RNGH gestures do not work inside RN Modal on iOS. On completion, handleDeleteAllTrips calls saveTrips([]) which writes an empty array to the @travelapp_trips key. Calling AsyncStorage.removeItem with @trips (a legacy key) would have no effect and would let the initialTrips fallback restore demo data — a subtle and initially hard-to-diagnose bug that was resolved in S12. The handler also calls useFocusEffect to reload trips and XP on the next screen focus.</w:t>
      </w:r>
    </w:p>
    <w:p>
      <w:pPr>
        <w:pStyle w:val="Heading2"/>
        <w:spacing w:before="300" w:after="120"/>
      </w:pPr>
      <w:r>
        <w:rPr>
          <w:rFonts w:ascii="Arial" w:cs="Arial" w:eastAsia="Arial" w:hAnsi="Arial"/>
          <w:b/>
          <w:bCs/>
          <w:color w:val="0b6c8a"/>
          <w:sz w:val="28"/>
          <w:szCs w:val="28"/>
        </w:rPr>
        <w:t xml:space="preserve">3.5 First Run Experience</w:t>
      </w:r>
    </w:p>
    <w:p>
      <w:pPr>
        <w:pStyle w:val="Heading3"/>
        <w:spacing w:before="220" w:after="80"/>
      </w:pPr>
      <w:r>
        <w:rPr>
          <w:rFonts w:ascii="Arial" w:cs="Arial" w:eastAsia="Arial" w:hAnsi="Arial"/>
          <w:b/>
          <w:bCs/>
          <w:color w:val="418880"/>
          <w:sz w:val="24"/>
          <w:szCs w:val="24"/>
        </w:rPr>
        <w:t xml:space="preserve">Animated Splash Screen (S4)</w:t>
      </w:r>
    </w:p>
    <w:p>
      <w:pPr>
        <w:spacing w:before="60" w:after="120"/>
        <w:jc w:val="both"/>
      </w:pPr>
      <w:r>
        <w:rPr>
          <w:rFonts w:ascii="Arial" w:cs="Arial" w:eastAsia="Arial" w:hAnsi="Arial"/>
          <w:color w:val="1A2E3B"/>
          <w:sz w:val="22"/>
          <w:szCs w:val="22"/>
        </w:rPr>
        <w:t xml:space="preserve">app/index.tsx replaces the OS splash image with a branded in-app screen. It uses Reanimated scale and fade animations (650ms, with staggered text opacity) while asynchronously checking the Supabase session. After 2 seconds the session result routes the user to either /onboarding or /(tabs)/user.</w:t>
      </w:r>
    </w:p>
    <w:p>
      <w:pPr>
        <w:pStyle w:val="Heading3"/>
        <w:spacing w:before="220" w:after="80"/>
      </w:pPr>
      <w:r>
        <w:rPr>
          <w:rFonts w:ascii="Arial" w:cs="Arial" w:eastAsia="Arial" w:hAnsi="Arial"/>
          <w:b/>
          <w:bCs/>
          <w:color w:val="418880"/>
          <w:sz w:val="24"/>
          <w:szCs w:val="24"/>
        </w:rPr>
        <w:t xml:space="preserve">Onboarding Pager (S4)</w:t>
      </w:r>
    </w:p>
    <w:p>
      <w:pPr>
        <w:spacing w:before="60" w:after="120"/>
        <w:jc w:val="both"/>
      </w:pPr>
      <w:r>
        <w:rPr>
          <w:rFonts w:ascii="Arial" w:cs="Arial" w:eastAsia="Arial" w:hAnsi="Arial"/>
          <w:color w:val="1A2E3B"/>
          <w:sz w:val="22"/>
          <w:szCs w:val="22"/>
        </w:rPr>
        <w:t xml:space="preserve">A three-slide FRE pager using a FlatList with pagingEnabled. Active dots are 26px wide in Palette.green.mid; inactive dots are 7px. A Skip button is shown on slides 1 and 2; the "Get Started" button appears only on slide 3. Both call router.replace('/login') — using replace rather than push means the onboarding cannot be reached via the back button from login.</w:t>
      </w:r>
    </w:p>
    <w:p>
      <w:pPr>
        <w:pStyle w:val="Heading3"/>
        <w:spacing w:before="220" w:after="80"/>
      </w:pPr>
      <w:r>
        <w:rPr>
          <w:rFonts w:ascii="Arial" w:cs="Arial" w:eastAsia="Arial" w:hAnsi="Arial"/>
          <w:b/>
          <w:bCs/>
          <w:color w:val="418880"/>
          <w:sz w:val="24"/>
          <w:szCs w:val="24"/>
        </w:rPr>
        <w:t xml:space="preserve">Login &amp; Register Screens (S4)</w:t>
      </w:r>
    </w:p>
    <w:p>
      <w:pPr>
        <w:spacing w:before="60" w:after="120"/>
        <w:jc w:val="both"/>
      </w:pPr>
      <w:r>
        <w:rPr>
          <w:rFonts w:ascii="Arial" w:cs="Arial" w:eastAsia="Arial" w:hAnsi="Arial"/>
          <w:color w:val="1A2E3B"/>
          <w:sz w:val="22"/>
          <w:szCs w:val="22"/>
        </w:rPr>
        <w:t xml:space="preserve">Both screens use an ImageBackground (the Austrian map, loginbg.png) with a dark LinearGradient overlay. LoginForm calls supabase.auth.signInWithPassword(); RegisterForm calls supabase.auth.signUp() with name metadata and shows a success state before redirecting to login. Input boxes have individual labels in uppercase, rgba(255,255,255,0.10) backgrounds, and turn Palette.red.light when an error is present.</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4. Design System</w:t>
      </w:r>
    </w:p>
    <w:p>
      <w:pPr>
        <w:pStyle w:val="Heading2"/>
        <w:spacing w:before="300" w:after="120"/>
      </w:pPr>
      <w:r>
        <w:rPr>
          <w:rFonts w:ascii="Arial" w:cs="Arial" w:eastAsia="Arial" w:hAnsi="Arial"/>
          <w:b/>
          <w:bCs/>
          <w:color w:val="0b6c8a"/>
          <w:sz w:val="28"/>
          <w:szCs w:val="28"/>
        </w:rPr>
        <w:t xml:space="preserve">4.1 Colour Palette</w:t>
      </w:r>
    </w:p>
    <w:p>
      <w:pPr>
        <w:spacing w:before="60" w:after="120"/>
        <w:jc w:val="both"/>
      </w:pPr>
      <w:r>
        <w:rPr>
          <w:rFonts w:ascii="Arial" w:cs="Arial" w:eastAsia="Arial" w:hAnsi="Arial"/>
          <w:color w:val="1A2E3B"/>
          <w:sz w:val="22"/>
          <w:szCs w:val="22"/>
        </w:rPr>
        <w:t xml:space="preserve">All UI colours derive from a custom 9-value Palette exported from constants/Colors.ts. The palette is a 3×3 grid: three hues (blue, green, red) each with three shades (light, mid, dark). Using Palette values rather than hardcoded hex is enforced as a project-wide rule — the only permitted hardcoded value is #fff for pure white.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926"/>
        <w:gridCol w:w="1300"/>
      </w:tblGrid>
      <w:tr>
        <w:tc>
          <w:tcPr>
            <w:tcW w:type="dxa" w:w="18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Token</w:t>
            </w:r>
          </w:p>
        </w:tc>
        <w:tc>
          <w:tcPr>
            <w:tcW w:type="dxa" w:w="2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Light</w:t>
            </w:r>
          </w:p>
        </w:tc>
        <w:tc>
          <w:tcPr>
            <w:tcW w:type="dxa" w:w="2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Mid</w:t>
            </w:r>
          </w:p>
        </w:tc>
        <w:tc>
          <w:tcPr>
            <w:tcW w:type="dxa" w:w="1926"/>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Dark</w:t>
            </w:r>
          </w:p>
        </w:tc>
        <w:tc>
          <w:tcPr>
            <w:tcW w:type="dxa" w:w="13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Primary use</w:t>
            </w:r>
          </w:p>
        </w:tc>
      </w:tr>
      <w:tr>
        <w:tc>
          <w:tcPr>
            <w:tcW w:type="dxa" w:w="18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Blue</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#84c5dd</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#0b6c8a</w:t>
            </w:r>
          </w:p>
        </w:tc>
        <w:tc>
          <w:tcPr>
            <w:tcW w:type="dxa" w:w="19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#00334f</w:t>
            </w:r>
          </w:p>
        </w:tc>
        <w:tc>
          <w:tcPr>
            <w:tcW w:type="dxa" w:w="13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App chrome, bg</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Green</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#9dcda2</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#3fb28f</w:t>
            </w:r>
          </w:p>
        </w:tc>
        <w:tc>
          <w:tcPr>
            <w:tcW w:type="dxa" w:w="19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#418880</w:t>
            </w:r>
          </w:p>
        </w:tc>
        <w:tc>
          <w:tcPr>
            <w:tcW w:type="dxa" w:w="13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CTAs, accents</w:t>
            </w:r>
          </w:p>
        </w:tc>
      </w:tr>
      <w:tr>
        <w:tc>
          <w:tcPr>
            <w:tcW w:type="dxa" w:w="18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Red</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#eb6c4c</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#e95b20</w:t>
            </w:r>
          </w:p>
        </w:tc>
        <w:tc>
          <w:tcPr>
            <w:tcW w:type="dxa" w:w="19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#e63c35</w:t>
            </w:r>
          </w:p>
        </w:tc>
        <w:tc>
          <w:tcPr>
            <w:tcW w:type="dxa" w:w="13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Destructive, quests</w:t>
            </w:r>
          </w:p>
        </w:tc>
      </w:tr>
    </w:tbl>
    <w:p>
      <w:pPr>
        <w:spacing w:before="0" w:after="60"/>
      </w:pPr>
      <w:r>
        <w:t xml:space="preserve"/>
      </w:r>
    </w:p>
    <w:p>
      <w:pPr>
        <w:spacing w:before="60" w:after="120"/>
        <w:jc w:val="both"/>
      </w:pPr>
      <w:r>
        <w:rPr>
          <w:rFonts w:ascii="Arial" w:cs="Arial" w:eastAsia="Arial" w:hAnsi="Arial"/>
          <w:color w:val="1A2E3B"/>
          <w:sz w:val="22"/>
          <w:szCs w:val="22"/>
        </w:rPr>
        <w:t xml:space="preserve">These colours mirror the KlimaTicket branding. Blue (specifically Palette.blue.dark, #00334f) is the universal screen background. Palette.green.mid (#3fb28f) is used for primary CTAs, the XP progress bar, transport accent bars for Train, and the donut arc. Palette.red shades appear on destructive actions (delete buttons, the logout button) and the Main Quest Featured Card border. Transport type colours are centralised in constants/transport.ts: Bus maps to blue.mid, Train to green.mid, Tram to red.light, Subway to green.dark — this constants file is the single source of truth imported by both user.tsx and stats.tsx.</w:t>
      </w:r>
    </w:p>
    <w:p>
      <w:pPr>
        <w:pStyle w:val="Heading2"/>
        <w:spacing w:before="300" w:after="120"/>
      </w:pPr>
      <w:r>
        <w:rPr>
          <w:rFonts w:ascii="Arial" w:cs="Arial" w:eastAsia="Arial" w:hAnsi="Arial"/>
          <w:b/>
          <w:bCs/>
          <w:color w:val="0b6c8a"/>
          <w:sz w:val="28"/>
          <w:szCs w:val="28"/>
        </w:rPr>
        <w:t xml:space="preserve">4.2 Component Conventions</w:t>
      </w:r>
    </w:p>
    <w:p>
      <w:pPr>
        <w:spacing w:before="60" w:after="120"/>
        <w:jc w:val="both"/>
      </w:pPr>
      <w:r>
        <w:rPr>
          <w:rFonts w:ascii="Arial" w:cs="Arial" w:eastAsia="Arial" w:hAnsi="Arial"/>
          <w:color w:val="1A2E3B"/>
          <w:sz w:val="22"/>
          <w:szCs w:val="22"/>
        </w:rPr>
        <w:t xml:space="preserve">Cards throughout the app use a consistent semi-transparent style: rgba(255,255,255,0.07) background with rgba(255,255,255,0.12) border. This produces a frosted-glass appearance against the dark navy background without blur effects. Primary CTAs use Palette.green.mid. Destructive actions use Palette.red shades. The icon rule inside modals is strict: MaterialIcons from @expo/vector-icons/MaterialIcons must be used instead of IconSymbol (which wraps SF Symbols). SF Symbols are unreliable inside React Native Modal on iOS — this is a known platform limitation and the workaround is to use MaterialIcons universally in modal contexts.</w:t>
      </w:r>
    </w:p>
    <w:p>
      <w:pPr>
        <w:pStyle w:val="Heading2"/>
        <w:spacing w:before="300" w:after="120"/>
      </w:pPr>
      <w:r>
        <w:rPr>
          <w:rFonts w:ascii="Arial" w:cs="Arial" w:eastAsia="Arial" w:hAnsi="Arial"/>
          <w:b/>
          <w:bCs/>
          <w:color w:val="0b6c8a"/>
          <w:sz w:val="28"/>
          <w:szCs w:val="28"/>
        </w:rPr>
        <w:t xml:space="preserve">4.3 Animation Philosophy</w:t>
      </w:r>
    </w:p>
    <w:p>
      <w:pPr>
        <w:spacing w:before="60" w:after="120"/>
        <w:jc w:val="both"/>
      </w:pPr>
      <w:r>
        <w:rPr>
          <w:rFonts w:ascii="Arial" w:cs="Arial" w:eastAsia="Arial" w:hAnsi="Arial"/>
          <w:color w:val="1A2E3B"/>
          <w:sz w:val="22"/>
          <w:szCs w:val="22"/>
        </w:rPr>
        <w:t xml:space="preserve">Animations serve three specific functions and are not used decoratively beyond these: feedback (XPToast confirms a trip was logged and XP was earned), transitions (LevelUpOverlay marks a meaningful threshold crossing), and stakes (MainQuestOverlay celebrates financial break-even). The only looping animations are the six floating stars in MainQuestOverlay — these stop when the overlay dismisses. All animations use Reanimated v4 with worklets on the UI thread. Springs (withSpring) drive card entrances; timing (withTiming) drives progress bars and fill effects where duration control matters.</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5. Data &amp; Persistence</w:t>
      </w:r>
    </w:p>
    <w:p>
      <w:pPr>
        <w:pStyle w:val="Heading2"/>
        <w:spacing w:before="300" w:after="120"/>
      </w:pPr>
      <w:r>
        <w:rPr>
          <w:rFonts w:ascii="Arial" w:cs="Arial" w:eastAsia="Arial" w:hAnsi="Arial"/>
          <w:b/>
          <w:bCs/>
          <w:color w:val="0b6c8a"/>
          <w:sz w:val="28"/>
          <w:szCs w:val="28"/>
        </w:rPr>
        <w:t xml:space="preserve">5.1 Trip Data Model</w:t>
      </w:r>
    </w:p>
    <w:p>
      <w:pPr>
        <w:spacing w:before="60" w:after="120"/>
        <w:jc w:val="both"/>
      </w:pPr>
      <w:r>
        <w:rPr>
          <w:rFonts w:ascii="Arial" w:cs="Arial" w:eastAsia="Arial" w:hAnsi="Arial"/>
          <w:color w:val="1A2E3B"/>
          <w:sz w:val="22"/>
          <w:szCs w:val="22"/>
        </w:rPr>
        <w:t xml:space="preserve">The Trip interface in types/trip.ts defines the central data structure. A trip has seven fields: a UUID id; a Date date (coerced from string on load via new Date()); string origin and destination; a string transportType constrained to "Bus", "Train", "Tram", or "Subway"; a numeric cost (equivalent ticket price in euros, coerced via parseFloat() || 0); a numeric distance in kilometres (same coercion); and a string description. The coercions exist because early versions of the app stored these values in ways that could produce NaN after an AsyncStorage round-trip.</w:t>
      </w:r>
    </w:p>
    <w:p>
      <w:pPr>
        <w:pStyle w:val="Heading2"/>
        <w:spacing w:before="300" w:after="120"/>
      </w:pPr>
      <w:r>
        <w:rPr>
          <w:rFonts w:ascii="Arial" w:cs="Arial" w:eastAsia="Arial" w:hAnsi="Arial"/>
          <w:b/>
          <w:bCs/>
          <w:color w:val="0b6c8a"/>
          <w:sz w:val="28"/>
          <w:szCs w:val="28"/>
        </w:rPr>
        <w:t xml:space="preserve">5.2 AsyncStorage Keys</w:t>
      </w:r>
    </w:p>
    <w:p>
      <w:pPr>
        <w:spacing w:before="60" w:after="120"/>
        <w:jc w:val="both"/>
      </w:pPr>
      <w:r>
        <w:rPr>
          <w:rFonts w:ascii="Arial" w:cs="Arial" w:eastAsia="Arial" w:hAnsi="Arial"/>
          <w:color w:val="1A2E3B"/>
          <w:sz w:val="22"/>
          <w:szCs w:val="22"/>
        </w:rPr>
        <w:t xml:space="preserve">All persistent state lives in AsyncStorage. The table below lists every key in use. The most important one to understand is @travelapp_trips — it is the actual storage key for the trip list. There is a legacy @trips key from an earlier version of the code that no longer exists, but if any code were to accidentally call removeItem("@trips"), it would have no effect on the actual data while causing the initialTrips demo fallback to re-appear on the next load.</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Key</w:t>
            </w:r>
          </w:p>
        </w:tc>
        <w:tc>
          <w:tcPr>
            <w:tcW w:type="dxa" w:w="6426"/>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Contents &amp; Notes</w:t>
            </w:r>
          </w:p>
        </w:tc>
      </w:tr>
      <w:tr>
        <w:tc>
          <w:tcPr>
            <w:tcW w:type="dxa" w:w="26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@travelapp_trips</w:t>
            </w:r>
          </w:p>
        </w:tc>
        <w:tc>
          <w:tcPr>
            <w:tcW w:type="dxa" w:w="64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JSON array of serialised Trip objects. Fallback to initialTrips demo data when absent — PRE-PROD BUG #37</w:t>
            </w:r>
          </w:p>
        </w:tc>
      </w:tr>
      <w:tr>
        <w:tc>
          <w:tcPr>
            <w:tcW w:type="dxa" w:w="26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userXP</w:t>
            </w:r>
          </w:p>
        </w:tc>
        <w:tc>
          <w:tcPr>
            <w:tcW w:type="dxa" w:w="64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Integer total XP. Re-seeded from all trips if missing or stored as "NaN"</w:t>
            </w:r>
          </w:p>
        </w:tc>
      </w:tr>
      <w:tr>
        <w:tc>
          <w:tcPr>
            <w:tcW w:type="dxa" w:w="26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userName</w:t>
            </w:r>
          </w:p>
        </w:tc>
        <w:tc>
          <w:tcPr>
            <w:tcW w:type="dxa" w:w="64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Display name string</w:t>
            </w:r>
          </w:p>
        </w:tc>
      </w:tr>
      <w:tr>
        <w:tc>
          <w:tcPr>
            <w:tcW w:type="dxa" w:w="26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klimaTicketType</w:t>
            </w:r>
          </w:p>
        </w:tc>
        <w:tc>
          <w:tcPr>
            <w:tcW w:type="dxa" w:w="64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Selected ticket preset name</w:t>
            </w:r>
          </w:p>
        </w:tc>
      </w:tr>
      <w:tr>
        <w:tc>
          <w:tcPr>
            <w:tcW w:type="dxa" w:w="26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klimaTicketCost</w:t>
            </w:r>
          </w:p>
        </w:tc>
        <w:tc>
          <w:tcPr>
            <w:tcW w:type="dxa" w:w="64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Numeric string — ticket cost in euros. Used by FinancialOverview, Main Quest, Stats</w:t>
            </w:r>
          </w:p>
        </w:tc>
      </w:tr>
      <w:tr>
        <w:tc>
          <w:tcPr>
            <w:tcW w:type="dxa" w:w="26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@claimedQuests</w:t>
            </w:r>
          </w:p>
        </w:tc>
        <w:tc>
          <w:tcPr>
            <w:tcW w:type="dxa" w:w="64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JSON array of claim key strings. NOT cleared by Delete All Trips — BUG #36</w:t>
            </w:r>
          </w:p>
        </w:tc>
      </w:tr>
      <w:tr>
        <w:tc>
          <w:tcPr>
            <w:tcW w:type="dxa" w:w="26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@claimedAchievements</w:t>
            </w:r>
          </w:p>
        </w:tc>
        <w:tc>
          <w:tcPr>
            <w:tcW w:type="dxa" w:w="64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JSON array of achievement ID strings. NOT cleared by Delete All Trips — BUG #36</w:t>
            </w:r>
          </w:p>
        </w:tc>
      </w:tr>
      <w:tr>
        <w:tc>
          <w:tcPr>
            <w:tcW w:type="dxa" w:w="26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@dailyQuestSelection</w:t>
            </w:r>
          </w:p>
        </w:tc>
        <w:tc>
          <w:tcPr>
            <w:tcW w:type="dxa" w:w="64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JSON {period, ids} — current daily rotation. NOT cleared by Delete All Trips — BUG #36</w:t>
            </w:r>
          </w:p>
        </w:tc>
      </w:tr>
      <w:tr>
        <w:tc>
          <w:tcPr>
            <w:tcW w:type="dxa" w:w="26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@weeklyQuestSelection</w:t>
            </w:r>
          </w:p>
        </w:tc>
        <w:tc>
          <w:tcPr>
            <w:tcW w:type="dxa" w:w="64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JSON {period, ids} — current weekly rotation. NOT cleared by Delete All Trips — BUG #36</w:t>
            </w:r>
          </w:p>
        </w:tc>
      </w:tr>
      <w:tr>
        <w:tc>
          <w:tcPr>
            <w:tcW w:type="dxa" w:w="26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@mainQuestCelebrated</w:t>
            </w:r>
          </w:p>
        </w:tc>
        <w:tc>
          <w:tcPr>
            <w:tcW w:type="dxa" w:w="64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String "true" — one-time flag; prevents Main Quest overlay from firing twice</w:t>
            </w:r>
          </w:p>
        </w:tc>
      </w:tr>
    </w:tbl>
    <w:p>
      <w:pPr>
        <w:spacing w:before="0" w:after="60"/>
      </w:pPr>
      <w:r>
        <w:t xml:space="preserve"/>
      </w:r>
    </w:p>
    <w:p>
      <w:pPr>
        <w:pStyle w:val="Heading2"/>
        <w:spacing w:before="300" w:after="120"/>
      </w:pPr>
      <w:r>
        <w:rPr>
          <w:rFonts w:ascii="Arial" w:cs="Arial" w:eastAsia="Arial" w:hAnsi="Arial"/>
          <w:b/>
          <w:bCs/>
          <w:color w:val="0b6c8a"/>
          <w:sz w:val="28"/>
          <w:szCs w:val="28"/>
        </w:rPr>
        <w:t xml:space="preserve">5.3 XP Level Thresholds</w:t>
      </w:r>
    </w:p>
    <w:p>
      <w:pPr>
        <w:spacing w:before="60" w:after="120"/>
        <w:jc w:val="both"/>
      </w:pPr>
      <w:r>
        <w:rPr>
          <w:rFonts w:ascii="Arial" w:cs="Arial" w:eastAsia="Arial" w:hAnsi="Arial"/>
          <w:color w:val="1A2E3B"/>
          <w:sz w:val="22"/>
          <w:szCs w:val="22"/>
        </w:rPr>
        <w:t xml:space="preserve">The level system uses a cumulative threshold formula: xpThreshold(level) = floor(100 × 1.5^(level−1)) for advancement XP, summed cumulatively to reach any given level. The table below shows the first five levels as a reference.</w:t>
      </w:r>
    </w:p>
    <w:p>
      <w:pPr>
        <w:spacing w:before="0" w:after="6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000"/>
      </w:tblGrid>
      <w:tr>
        <w:tc>
          <w:tcPr>
            <w:tcW w:type="dxa" w:w="1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Level</w:t>
            </w:r>
          </w:p>
        </w:tc>
        <w:tc>
          <w:tcPr>
            <w:tcW w:type="dxa" w:w="15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XP to reach</w:t>
            </w:r>
          </w:p>
        </w:tc>
        <w:tc>
          <w:tcPr>
            <w:tcW w:type="dxa" w:w="15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XP to advance</w:t>
            </w:r>
          </w:p>
        </w:tc>
        <w:tc>
          <w:tcPr>
            <w:tcW w:type="dxa" w:w="1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Title</w:t>
            </w:r>
          </w:p>
        </w:tc>
      </w:tr>
      <w:tr>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1</w:t>
            </w:r>
          </w:p>
        </w:tc>
        <w:tc>
          <w:tcPr>
            <w:tcW w:type="dxa" w:w="1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0</w:t>
            </w:r>
          </w:p>
        </w:tc>
        <w:tc>
          <w:tcPr>
            <w:tcW w:type="dxa" w:w="1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100</w:t>
            </w:r>
          </w:p>
        </w:tc>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Novice Explorer</w:t>
            </w:r>
          </w:p>
        </w:tc>
      </w:tr>
      <w:tr>
        <w:tc>
          <w:tcPr>
            <w:tcW w:type="dxa" w:w="1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2</w:t>
            </w:r>
          </w:p>
        </w:tc>
        <w:tc>
          <w:tcPr>
            <w:tcW w:type="dxa" w:w="1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100</w:t>
            </w:r>
          </w:p>
        </w:tc>
        <w:tc>
          <w:tcPr>
            <w:tcW w:type="dxa" w:w="1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150</w:t>
            </w:r>
          </w:p>
        </w:tc>
        <w:tc>
          <w:tcPr>
            <w:tcW w:type="dxa" w:w="1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Commuter</w:t>
            </w:r>
          </w:p>
        </w:tc>
      </w:tr>
      <w:tr>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w:t>
            </w:r>
          </w:p>
        </w:tc>
        <w:tc>
          <w:tcPr>
            <w:tcW w:type="dxa" w:w="1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250</w:t>
            </w:r>
          </w:p>
        </w:tc>
        <w:tc>
          <w:tcPr>
            <w:tcW w:type="dxa" w:w="1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225</w:t>
            </w:r>
          </w:p>
        </w:tc>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Rail Rider</w:t>
            </w:r>
          </w:p>
        </w:tc>
      </w:tr>
      <w:tr>
        <w:tc>
          <w:tcPr>
            <w:tcW w:type="dxa" w:w="1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4</w:t>
            </w:r>
          </w:p>
        </w:tc>
        <w:tc>
          <w:tcPr>
            <w:tcW w:type="dxa" w:w="1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475</w:t>
            </w:r>
          </w:p>
        </w:tc>
        <w:tc>
          <w:tcPr>
            <w:tcW w:type="dxa" w:w="1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338</w:t>
            </w:r>
          </w:p>
        </w:tc>
        <w:tc>
          <w:tcPr>
            <w:tcW w:type="dxa" w:w="1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Transit Enthusiast</w:t>
            </w:r>
          </w:p>
        </w:tc>
      </w:tr>
      <w:tr>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5+</w:t>
            </w:r>
          </w:p>
        </w:tc>
        <w:tc>
          <w:tcPr>
            <w:tcW w:type="dxa" w:w="1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813+</w:t>
            </w:r>
          </w:p>
        </w:tc>
        <w:tc>
          <w:tcPr>
            <w:tcW w:type="dxa" w:w="1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growing</w:t>
            </w:r>
          </w:p>
        </w:tc>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 Legendary Voyager</w:t>
            </w:r>
          </w:p>
        </w:tc>
      </w:tr>
    </w:tbl>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6. ÖBB API Integration</w:t>
      </w:r>
    </w:p>
    <w:p>
      <w:pPr>
        <w:pStyle w:val="Heading2"/>
        <w:spacing w:before="300" w:after="120"/>
      </w:pPr>
      <w:r>
        <w:rPr>
          <w:rFonts w:ascii="Arial" w:cs="Arial" w:eastAsia="Arial" w:hAnsi="Arial"/>
          <w:b/>
          <w:bCs/>
          <w:color w:val="0b6c8a"/>
          <w:sz w:val="28"/>
          <w:szCs w:val="28"/>
        </w:rPr>
        <w:t xml:space="preserve">6.1 Overview</w:t>
      </w:r>
    </w:p>
    <w:p>
      <w:pPr>
        <w:spacing w:before="60" w:after="120"/>
        <w:jc w:val="both"/>
      </w:pPr>
      <w:r>
        <w:rPr>
          <w:rFonts w:ascii="Arial" w:cs="Arial" w:eastAsia="Arial" w:hAnsi="Arial"/>
          <w:color w:val="1A2E3B"/>
          <w:sz w:val="22"/>
          <w:szCs w:val="22"/>
        </w:rPr>
        <w:t xml:space="preserve">Connection search is handled by services/oebbApi.ts, which communicates with a REST proxy at https://oebb.macistry.com/api. This proxy wraps the ÖBB HAFAS API, providing station search and connection search without requiring direct HAFAS credentials in the app. The service exposes four functions: searchStation (autocomplete), searchConnections (returns ConnectionSearchResult array), mapTransportType (HAFAS product codes → app transport types), and summariseJourney (extracts the best connection for autofill with a haversine distance fallback).</w:t>
      </w:r>
    </w:p>
    <w:p>
      <w:pPr>
        <w:spacing w:before="60" w:after="120"/>
        <w:jc w:val="both"/>
      </w:pPr>
      <w:r>
        <w:rPr>
          <w:rFonts w:ascii="Arial" w:cs="Arial" w:eastAsia="Arial" w:hAnsi="Arial"/>
          <w:color w:val="1A2E3B"/>
          <w:sz w:val="22"/>
          <w:szCs w:val="22"/>
        </w:rPr>
        <w:t xml:space="preserve">The haversine fallback in summariseJourney multiplies straight-line distance by 1.25 as a correction for route curvature. This same multiplier is used in the standalone "Estimate" button in TripRouteFields. The fallback covers the common case where the HAFAS API returns a distance of zero metres — a bug that caused all connection-sourced trips to earn 0 XP until it was fixed in S7.</w:t>
      </w:r>
    </w:p>
    <w:p>
      <w:pPr>
        <w:pStyle w:val="Heading2"/>
        <w:spacing w:before="300" w:after="120"/>
      </w:pPr>
      <w:r>
        <w:rPr>
          <w:rFonts w:ascii="Arial" w:cs="Arial" w:eastAsia="Arial" w:hAnsi="Arial"/>
          <w:b/>
          <w:bCs/>
          <w:color w:val="0b6c8a"/>
          <w:sz w:val="28"/>
          <w:szCs w:val="28"/>
        </w:rPr>
        <w:t xml:space="preserve">6.2 Known Limitations</w:t>
      </w:r>
    </w:p>
    <w:p>
      <w:pPr>
        <w:spacing w:before="60" w:after="120"/>
        <w:jc w:val="both"/>
      </w:pPr>
      <w:r>
        <w:rPr>
          <w:rFonts w:ascii="Arial" w:cs="Arial" w:eastAsia="Arial" w:hAnsi="Arial"/>
          <w:color w:val="1A2E3B"/>
          <w:sz w:val="22"/>
          <w:szCs w:val="22"/>
        </w:rPr>
        <w:t xml:space="preserve">The HAFAS proxy does not return ticket prices. The current price autofill relies on static lookup tables in TripRouteFields.tsx: ROUTE_PRICES covers major Austrian city pairs (currently Villach↔Klagenfurt and Villach↔Wien), and TRANSPORT_FLAT_PRICES provides flat rates per transport type as a fallback. Expanding ROUTE_PRICES to include Graz, Salzburg, Innsbruck, and Linz routes is an open backlog item. Three pricing API candidates are listed for future investigation: the ÖBB Scotty API, the VAO route planner, and scraping ÖBB.at — none have been evaluated in depth.</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7. Development Session History</w:t>
      </w:r>
    </w:p>
    <w:p>
      <w:pPr>
        <w:spacing w:before="60" w:after="120"/>
        <w:jc w:val="both"/>
      </w:pPr>
      <w:r>
        <w:rPr>
          <w:rFonts w:ascii="Arial" w:cs="Arial" w:eastAsia="Arial" w:hAnsi="Arial"/>
          <w:color w:val="1A2E3B"/>
          <w:sz w:val="22"/>
          <w:szCs w:val="22"/>
        </w:rPr>
        <w:t xml:space="preserve">KlimaChallenge was built across twelve focused sessions between March 13 and March 16, 2026 — a four-day sprint. Sessions ran at approximately one per day initially, then accelerated to multiple per day as momentum built. The table below gives a high-level overview; the narrative following it provides detail on each session's decisions and their reasoning.</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3200"/>
        <w:gridCol w:w="1526"/>
        <w:gridCol w:w="2000"/>
      </w:tblGrid>
      <w:tr>
        <w:tc>
          <w:tcPr>
            <w:tcW w:type="dxa" w:w="5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w:t>
            </w:r>
          </w:p>
        </w:tc>
        <w:tc>
          <w:tcPr>
            <w:tcW w:type="dxa" w:w="9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Date</w:t>
            </w:r>
          </w:p>
        </w:tc>
        <w:tc>
          <w:tcPr>
            <w:tcW w:type="dxa" w:w="9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Features</w:t>
            </w:r>
          </w:p>
        </w:tc>
        <w:tc>
          <w:tcPr>
            <w:tcW w:type="dxa" w:w="32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Key Deliverables</w:t>
            </w:r>
          </w:p>
        </w:tc>
        <w:tc>
          <w:tcPr>
            <w:tcW w:type="dxa" w:w="1526"/>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Category Mix</w:t>
            </w:r>
          </w:p>
        </w:tc>
        <w:tc>
          <w:tcPr>
            <w:tcW w:type="dxa" w:w="2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Cumulative</w:t>
            </w:r>
          </w:p>
        </w:tc>
      </w:tr>
      <w:tr>
        <w:tc>
          <w:tcPr>
            <w:tcW w:type="dxa" w:w="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S1</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13</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Bug fixes + SDK</w:t>
            </w:r>
          </w:p>
        </w:tc>
        <w:tc>
          <w:tcPr>
            <w:tcW w:type="dxa" w:w="32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5 bug fixes, SDK 52→54 upgrade, 4 runtime fixes</w:t>
            </w:r>
          </w:p>
        </w:tc>
        <w:tc>
          <w:tcPr>
            <w:tcW w:type="dxa" w:w="15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Bug Fix, Infra</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Foundations stable</w:t>
            </w:r>
          </w:p>
        </w:tc>
      </w:tr>
      <w:tr>
        <w:tc>
          <w:tcPr>
            <w:tcW w:type="dxa" w:w="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S2</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14</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4</w:t>
            </w:r>
          </w:p>
        </w:tc>
        <w:tc>
          <w:tcPr>
            <w:tcW w:type="dxa" w:w="3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Trip CRUD, AsyncStorage, FinancialOverview, transport accent bars</w:t>
            </w:r>
          </w:p>
        </w:tc>
        <w:tc>
          <w:tcPr>
            <w:tcW w:type="dxa" w:w="15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Infra, CRUD</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4</w:t>
            </w:r>
          </w:p>
        </w:tc>
      </w:tr>
      <w:tr>
        <w:tc>
          <w:tcPr>
            <w:tcW w:type="dxa" w:w="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S3</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14</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w:t>
            </w:r>
          </w:p>
        </w:tc>
        <w:tc>
          <w:tcPr>
            <w:tcW w:type="dxa" w:w="32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Favorites hold-to-add (RNGH), XP/level system, UserLevelCard</w:t>
            </w:r>
          </w:p>
        </w:tc>
        <w:tc>
          <w:tcPr>
            <w:tcW w:type="dxa" w:w="15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UX, Gamification</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7</w:t>
            </w:r>
          </w:p>
        </w:tc>
      </w:tr>
      <w:tr>
        <w:tc>
          <w:tcPr>
            <w:tcW w:type="dxa" w:w="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S4</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15</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4</w:t>
            </w:r>
          </w:p>
        </w:tc>
        <w:tc>
          <w:tcPr>
            <w:tcW w:type="dxa" w:w="3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TripDetailModal, XP seeding fix, Logout, User page overhaul</w:t>
            </w:r>
          </w:p>
        </w:tc>
        <w:tc>
          <w:tcPr>
            <w:tcW w:type="dxa" w:w="15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Bug Fix, UX</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11</w:t>
            </w:r>
          </w:p>
        </w:tc>
      </w:tr>
      <w:tr>
        <w:tc>
          <w:tcPr>
            <w:tcW w:type="dxa" w:w="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S5</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15</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w:t>
            </w:r>
          </w:p>
        </w:tc>
        <w:tc>
          <w:tcPr>
            <w:tcW w:type="dxa" w:w="32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Supabase auth, dark Login/Register, 3-slide Onboarding, animated Splash</w:t>
            </w:r>
          </w:p>
        </w:tc>
        <w:tc>
          <w:tcPr>
            <w:tcW w:type="dxa" w:w="15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Auth, Onboarding</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14</w:t>
            </w:r>
          </w:p>
        </w:tc>
      </w:tr>
      <w:tr>
        <w:tc>
          <w:tcPr>
            <w:tcW w:type="dxa" w:w="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S6</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15</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9</w:t>
            </w:r>
          </w:p>
        </w:tc>
        <w:tc>
          <w:tcPr>
            <w:tcW w:type="dxa" w:w="3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Trip editing, XPToast, LevelUpOverlay, empty state, KlimaTicket setting, profile, level-up animation</w:t>
            </w:r>
          </w:p>
        </w:tc>
        <w:tc>
          <w:tcPr>
            <w:tcW w:type="dxa" w:w="15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Features, UX, Settings</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23</w:t>
            </w:r>
          </w:p>
        </w:tc>
      </w:tr>
      <w:tr>
        <w:tc>
          <w:tcPr>
            <w:tcW w:type="dxa" w:w="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S7</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15</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5</w:t>
            </w:r>
          </w:p>
        </w:tc>
        <w:tc>
          <w:tcPr>
            <w:tcW w:type="dxa" w:w="32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TripRouteFields shared component, price autofill, suggestions, swap, distance estimator</w:t>
            </w:r>
          </w:p>
        </w:tc>
        <w:tc>
          <w:tcPr>
            <w:tcW w:type="dxa" w:w="15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Refactor, UX</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28</w:t>
            </w:r>
          </w:p>
        </w:tc>
      </w:tr>
      <w:tr>
        <w:tc>
          <w:tcPr>
            <w:tcW w:type="dxa" w:w="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S8</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15</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7</w:t>
            </w:r>
          </w:p>
        </w:tc>
        <w:tc>
          <w:tcPr>
            <w:tcW w:type="dxa" w:w="3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ÖBB distance fix, QuickAdd dark theme, description autofill, layout, PM Excel</w:t>
            </w:r>
          </w:p>
        </w:tc>
        <w:tc>
          <w:tcPr>
            <w:tcW w:type="dxa" w:w="15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Bug Fix, UI, UX</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35</w:t>
            </w:r>
          </w:p>
        </w:tc>
      </w:tr>
      <w:tr>
        <w:tc>
          <w:tcPr>
            <w:tcW w:type="dxa" w:w="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S9</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15</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8</w:t>
            </w:r>
          </w:p>
        </w:tc>
        <w:tc>
          <w:tcPr>
            <w:tcW w:type="dxa" w:w="32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Quest system, achievements, Quests screen, Main Quest overlay, break-even detection</w:t>
            </w:r>
          </w:p>
        </w:tc>
        <w:tc>
          <w:tcPr>
            <w:tcW w:type="dxa" w:w="15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Gamification</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43</w:t>
            </w:r>
          </w:p>
        </w:tc>
      </w:tr>
      <w:tr>
        <w:tc>
          <w:tcPr>
            <w:tcW w:type="dxa" w:w="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S10</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16</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w:t>
            </w:r>
          </w:p>
        </w:tc>
        <w:tc>
          <w:tcPr>
            <w:tcW w:type="dxa" w:w="3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Stats &amp; Insights screen, donut entry point, profile entry point</w:t>
            </w:r>
          </w:p>
        </w:tc>
        <w:tc>
          <w:tcPr>
            <w:tcW w:type="dxa" w:w="15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Stats</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46</w:t>
            </w:r>
          </w:p>
        </w:tc>
      </w:tr>
      <w:tr>
        <w:tc>
          <w:tcPr>
            <w:tcW w:type="dxa" w:w="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S11</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16</w:t>
            </w:r>
          </w:p>
        </w:tc>
        <w:tc>
          <w:tcPr>
            <w:tcW w:type="dxa" w:w="9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0 (tech debt)</w:t>
            </w:r>
          </w:p>
        </w:tc>
        <w:tc>
          <w:tcPr>
            <w:tcW w:type="dxa" w:w="32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9 tech debt items cleared; transport constants; useMemo; await fixes; debounce; memory to git</w:t>
            </w:r>
          </w:p>
        </w:tc>
        <w:tc>
          <w:tcPr>
            <w:tcW w:type="dxa" w:w="15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Tech Debt</w:t>
            </w:r>
          </w:p>
        </w:tc>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46</w:t>
            </w:r>
          </w:p>
        </w:tc>
      </w:tr>
      <w:tr>
        <w:tc>
          <w:tcPr>
            <w:tcW w:type="dxa" w:w="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S12</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Mar 16</w:t>
            </w:r>
          </w:p>
        </w:tc>
        <w:tc>
          <w:tcPr>
            <w:tcW w:type="dxa" w:w="9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2</w:t>
            </w:r>
          </w:p>
        </w:tc>
        <w:tc>
          <w:tcPr>
            <w:tcW w:type="dxa" w:w="3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KlimaTicket presets (26 real 2026 prices), Delete All Trips slide-to-confirm, 4 bug fixes</w:t>
            </w:r>
          </w:p>
        </w:tc>
        <w:tc>
          <w:tcPr>
            <w:tcW w:type="dxa" w:w="15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Feature + Bug Fix</w:t>
            </w:r>
          </w:p>
        </w:tc>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35 final</w:t>
            </w:r>
          </w:p>
        </w:tc>
      </w:tr>
    </w:tbl>
    <w:p>
      <w:pPr>
        <w:spacing w:before="0" w:after="60"/>
      </w:pPr>
      <w:r>
        <w:t xml:space="preserve"/>
      </w:r>
    </w:p>
    <w:p>
      <w:pPr>
        <w:pStyle w:val="Heading2"/>
        <w:spacing w:before="300" w:after="120"/>
      </w:pPr>
      <w:r>
        <w:rPr>
          <w:rFonts w:ascii="Arial" w:cs="Arial" w:eastAsia="Arial" w:hAnsi="Arial"/>
          <w:b/>
          <w:bCs/>
          <w:color w:val="0b6c8a"/>
          <w:sz w:val="28"/>
          <w:szCs w:val="28"/>
        </w:rPr>
        <w:t xml:space="preserve">Session Narratives</w:t>
      </w:r>
    </w:p>
    <w:p>
      <w:pPr>
        <w:pStyle w:val="Heading3"/>
        <w:spacing w:before="220" w:after="80"/>
      </w:pPr>
      <w:r>
        <w:rPr>
          <w:rFonts w:ascii="Arial" w:cs="Arial" w:eastAsia="Arial" w:hAnsi="Arial"/>
          <w:b/>
          <w:bCs/>
          <w:color w:val="418880"/>
          <w:sz w:val="24"/>
          <w:szCs w:val="24"/>
        </w:rPr>
        <w:t xml:space="preserve">Pre-session — Bug Fix &amp; SDK Upgrade (2026-03-13)</w:t>
      </w:r>
    </w:p>
    <w:p>
      <w:pPr>
        <w:spacing w:before="60" w:after="120"/>
        <w:jc w:val="both"/>
      </w:pPr>
      <w:r>
        <w:rPr>
          <w:rFonts w:ascii="Arial" w:cs="Arial" w:eastAsia="Arial" w:hAnsi="Arial"/>
          <w:color w:val="1A2E3B"/>
          <w:sz w:val="22"/>
          <w:szCs w:val="22"/>
        </w:rPr>
        <w:t xml:space="preserve">Before the numbered feature sessions began, a full triage and upgrade pass was run on the existing codebase. Five pre-existing bugs were fixed: a crash in levelSystem.ts when XP was 0 (Math.log(0) = -Infinity), broken transport type matching in the XP formula (checking "bike"/"walk"/"car" instead of the actual types "Bus"/"Train"/"Tram"/"Subway"), the trip detail screen showing hardcoded Paris/Tokyo/Bali holiday data instead of real trips, duplicated service code in user.tsx, and the date picker generating future dates instead of past dates. The project was then upgraded from Expo SDK 52 (React 18, RN 0.76, expo-router v4) to SDK 54 (React 19, RN 0.81, expo-router v6) — a major version jump requiring TypeScript fixes, plugin registration changes, asset path corrections, and a Supabase WebSocket compatibility shim in metro.config.js.</w:t>
      </w:r>
    </w:p>
    <w:p>
      <w:pPr>
        <w:pStyle w:val="Heading3"/>
        <w:spacing w:before="220" w:after="80"/>
      </w:pPr>
      <w:r>
        <w:rPr>
          <w:rFonts w:ascii="Arial" w:cs="Arial" w:eastAsia="Arial" w:hAnsi="Arial"/>
          <w:b/>
          <w:bCs/>
          <w:color w:val="418880"/>
          <w:sz w:val="24"/>
          <w:szCs w:val="24"/>
        </w:rPr>
        <w:t xml:space="preserve">S2 — Core MVP (2026-03-14)</w:t>
      </w:r>
    </w:p>
    <w:p>
      <w:pPr>
        <w:spacing w:before="60" w:after="120"/>
        <w:jc w:val="both"/>
      </w:pPr>
      <w:r>
        <w:rPr>
          <w:rFonts w:ascii="Arial" w:cs="Arial" w:eastAsia="Arial" w:hAnsi="Arial"/>
          <w:color w:val="1A2E3B"/>
          <w:sz w:val="22"/>
          <w:szCs w:val="22"/>
        </w:rPr>
        <w:t xml:space="preserve">The first numbered feature session established the foundational data layer: trip CRUD via AsyncStorage, the FinancialOverview savings card, 10 seed trips for testing, and transport accent bars on trip cards. This was the "does the core concept work?" session.</w:t>
      </w:r>
    </w:p>
    <w:p>
      <w:pPr>
        <w:pStyle w:val="Heading3"/>
        <w:spacing w:before="220" w:after="80"/>
      </w:pPr>
      <w:r>
        <w:rPr>
          <w:rFonts w:ascii="Arial" w:cs="Arial" w:eastAsia="Arial" w:hAnsi="Arial"/>
          <w:b/>
          <w:bCs/>
          <w:color w:val="418880"/>
          <w:sz w:val="24"/>
          <w:szCs w:val="24"/>
        </w:rPr>
        <w:t xml:space="preserve">S3 — Gamification Foundations (2026-03-14)</w:t>
      </w:r>
    </w:p>
    <w:p>
      <w:pPr>
        <w:spacing w:before="60" w:after="120"/>
        <w:jc w:val="both"/>
      </w:pPr>
      <w:r>
        <w:rPr>
          <w:rFonts w:ascii="Arial" w:cs="Arial" w:eastAsia="Arial" w:hAnsi="Arial"/>
          <w:color w:val="1A2E3B"/>
          <w:sz w:val="22"/>
          <w:szCs w:val="22"/>
        </w:rPr>
        <w:t xml:space="preserve">The Favorites hold-to-add feature and the XP/level system were built together. The Favorites interaction was the hardest problem of the session — five approaches failed before RNGH was chosen. The lesson is documented as a standing architectural note: any touch interaction that must work alongside a ScrollView on mobile requires RNGH.</w:t>
      </w:r>
    </w:p>
    <w:p>
      <w:pPr>
        <w:pStyle w:val="Heading3"/>
        <w:spacing w:before="220" w:after="80"/>
      </w:pPr>
      <w:r>
        <w:rPr>
          <w:rFonts w:ascii="Arial" w:cs="Arial" w:eastAsia="Arial" w:hAnsi="Arial"/>
          <w:b/>
          <w:bCs/>
          <w:color w:val="418880"/>
          <w:sz w:val="24"/>
          <w:szCs w:val="24"/>
        </w:rPr>
        <w:t xml:space="preserve">S4 — Trip Management (2026-03-15)</w:t>
      </w:r>
    </w:p>
    <w:p>
      <w:pPr>
        <w:spacing w:before="60" w:after="120"/>
        <w:jc w:val="both"/>
      </w:pPr>
      <w:r>
        <w:rPr>
          <w:rFonts w:ascii="Arial" w:cs="Arial" w:eastAsia="Arial" w:hAnsi="Arial"/>
          <w:color w:val="1A2E3B"/>
          <w:sz w:val="22"/>
          <w:szCs w:val="22"/>
        </w:rPr>
        <w:t xml:space="preserve">TripDetailModal brought the missing piece of the trip lifecycle: viewing trip details, editing them with XP delta calculation, and deleting with a confirm overlay. The XP seeding fix resolved a silent data corruption issue where users with pre-existing trips showed 0 XP on the level card.</w:t>
      </w:r>
    </w:p>
    <w:p>
      <w:pPr>
        <w:pStyle w:val="Heading3"/>
        <w:spacing w:before="220" w:after="80"/>
      </w:pPr>
      <w:r>
        <w:rPr>
          <w:rFonts w:ascii="Arial" w:cs="Arial" w:eastAsia="Arial" w:hAnsi="Arial"/>
          <w:b/>
          <w:bCs/>
          <w:color w:val="418880"/>
          <w:sz w:val="24"/>
          <w:szCs w:val="24"/>
        </w:rPr>
        <w:t xml:space="preserve">S5 — Auth &amp; FRE (2026-03-15)</w:t>
      </w:r>
    </w:p>
    <w:p>
      <w:pPr>
        <w:spacing w:before="60" w:after="120"/>
        <w:jc w:val="both"/>
      </w:pPr>
      <w:r>
        <w:rPr>
          <w:rFonts w:ascii="Arial" w:cs="Arial" w:eastAsia="Arial" w:hAnsi="Arial"/>
          <w:color w:val="1A2E3B"/>
          <w:sz w:val="22"/>
          <w:szCs w:val="22"/>
        </w:rPr>
        <w:t xml:space="preserve">Real Supabase authentication replaced the dummy user array. The entire first-run experience was built: animated splash, 3-slide onboarding, dark login and register screens. A key architectural decision was made here — login was moved outside the tab group into app/login.tsx to allow the tab group to contain only authenticated screens, and to avoid a routing conflict with the new root splash screen at app/index.tsx.</w:t>
      </w:r>
    </w:p>
    <w:p>
      <w:pPr>
        <w:pStyle w:val="Heading3"/>
        <w:spacing w:before="220" w:after="80"/>
      </w:pPr>
      <w:r>
        <w:rPr>
          <w:rFonts w:ascii="Arial" w:cs="Arial" w:eastAsia="Arial" w:hAnsi="Arial"/>
          <w:b/>
          <w:bCs/>
          <w:color w:val="418880"/>
          <w:sz w:val="24"/>
          <w:szCs w:val="24"/>
        </w:rPr>
        <w:t xml:space="preserve">S6 — Feature Density (2026-03-15)</w:t>
      </w:r>
    </w:p>
    <w:p>
      <w:pPr>
        <w:spacing w:before="60" w:after="120"/>
        <w:jc w:val="both"/>
      </w:pPr>
      <w:r>
        <w:rPr>
          <w:rFonts w:ascii="Arial" w:cs="Arial" w:eastAsia="Arial" w:hAnsi="Arial"/>
          <w:color w:val="1A2E3B"/>
          <w:sz w:val="22"/>
          <w:szCs w:val="22"/>
        </w:rPr>
        <w:t xml:space="preserve">The highest-output session with nine features shipped: trip editing, XPToast, LevelUpOverlay, empty state, KlimaTicket cost settings, the user profile screen, and the level-up animation. The XP delta on edit — computing (new trip XP − old trip XP) and applying the difference — was a particularly careful implementation to ensure XP always reflects the actual logged data without allowing it to drop below zero.</w:t>
      </w:r>
    </w:p>
    <w:p>
      <w:pPr>
        <w:pStyle w:val="Heading3"/>
        <w:spacing w:before="220" w:after="80"/>
      </w:pPr>
      <w:r>
        <w:rPr>
          <w:rFonts w:ascii="Arial" w:cs="Arial" w:eastAsia="Arial" w:hAnsi="Arial"/>
          <w:b/>
          <w:bCs/>
          <w:color w:val="418880"/>
          <w:sz w:val="24"/>
          <w:szCs w:val="24"/>
        </w:rPr>
        <w:t xml:space="preserve">S7 — Shared Components &amp; ÖBB Polish (2026-03-15)</w:t>
      </w:r>
    </w:p>
    <w:p>
      <w:pPr>
        <w:spacing w:before="60" w:after="120"/>
        <w:jc w:val="both"/>
      </w:pPr>
      <w:r>
        <w:rPr>
          <w:rFonts w:ascii="Arial" w:cs="Arial" w:eastAsia="Arial" w:hAnsi="Arial"/>
          <w:color w:val="1A2E3B"/>
          <w:sz w:val="22"/>
          <w:szCs w:val="22"/>
        </w:rPr>
        <w:t xml:space="preserve">TripRouteFields was extracted as a shared component used by both the add and edit modals, eliminating significant duplication. Price autofill, the suggestions dropdown, the swap button, and the distance estimator were all built into this shared component. This was also the session where the ÖBB distance bug was resolved — connection-sourced trips had been earning 0 XP because summariseJourney was not extracting the distance correctly.</w:t>
      </w:r>
    </w:p>
    <w:p>
      <w:pPr>
        <w:pStyle w:val="Heading3"/>
        <w:spacing w:before="220" w:after="80"/>
      </w:pPr>
      <w:r>
        <w:rPr>
          <w:rFonts w:ascii="Arial" w:cs="Arial" w:eastAsia="Arial" w:hAnsi="Arial"/>
          <w:b/>
          <w:bCs/>
          <w:color w:val="418880"/>
          <w:sz w:val="24"/>
          <w:szCs w:val="24"/>
        </w:rPr>
        <w:t xml:space="preserve">S8 — Full Gamification Loop (2026-03-15)</w:t>
      </w:r>
    </w:p>
    <w:p>
      <w:pPr>
        <w:spacing w:before="60" w:after="120"/>
        <w:jc w:val="both"/>
      </w:pPr>
      <w:r>
        <w:rPr>
          <w:rFonts w:ascii="Arial" w:cs="Arial" w:eastAsia="Arial" w:hAnsi="Arial"/>
          <w:color w:val="1A2E3B"/>
          <w:sz w:val="22"/>
          <w:szCs w:val="22"/>
        </w:rPr>
        <w:t xml:space="preserve">The complete quest and achievement infrastructure was built in one session: questSystem.ts, achievementSystem.ts, the Quests &amp; Achievements screen, the Main Quest Featured Card, and the MainQuestOverlay celebration. This completed the full gamification loop — every user action that matters now has a corresponding reward mechanism. The session also introduced the PM Excel file and pm_updater.py helper.</w:t>
      </w:r>
    </w:p>
    <w:p>
      <w:pPr>
        <w:pStyle w:val="Heading3"/>
        <w:spacing w:before="220" w:after="80"/>
      </w:pPr>
      <w:r>
        <w:rPr>
          <w:rFonts w:ascii="Arial" w:cs="Arial" w:eastAsia="Arial" w:hAnsi="Arial"/>
          <w:b/>
          <w:bCs/>
          <w:color w:val="418880"/>
          <w:sz w:val="24"/>
          <w:szCs w:val="24"/>
        </w:rPr>
        <w:t xml:space="preserve">S10 — Stats &amp; Insights (2026-03-16)</w:t>
      </w:r>
    </w:p>
    <w:p>
      <w:pPr>
        <w:spacing w:before="60" w:after="120"/>
        <w:jc w:val="both"/>
      </w:pPr>
      <w:r>
        <w:rPr>
          <w:rFonts w:ascii="Arial" w:cs="Arial" w:eastAsia="Arial" w:hAnsi="Arial"/>
          <w:color w:val="1A2E3B"/>
          <w:sz w:val="22"/>
          <w:szCs w:val="22"/>
        </w:rPr>
        <w:t xml:space="preserve">The Stats screen was built from scratch. The original plan included react-native-gifted-charts for the bar chart, but it caused a Metro bundler resolution bug and was removed. The replacement — a fully custom View-based WeeklyBarChart — was actually simpler to implement and avoids any future library compatibility issues. The CO₂ methodology (0.16 kg/km, derived from car 0.21 minus public transport 0.05) was documented in the stats card tooltip.</w:t>
      </w:r>
    </w:p>
    <w:p>
      <w:pPr>
        <w:pStyle w:val="Heading3"/>
        <w:spacing w:before="220" w:after="80"/>
      </w:pPr>
      <w:r>
        <w:rPr>
          <w:rFonts w:ascii="Arial" w:cs="Arial" w:eastAsia="Arial" w:hAnsi="Arial"/>
          <w:b/>
          <w:bCs/>
          <w:color w:val="418880"/>
          <w:sz w:val="24"/>
          <w:szCs w:val="24"/>
        </w:rPr>
        <w:t xml:space="preserve">S11 — Tech Debt Sprint (2026-03-16)</w:t>
      </w:r>
    </w:p>
    <w:p>
      <w:pPr>
        <w:spacing w:before="60" w:after="120"/>
        <w:jc w:val="both"/>
      </w:pPr>
      <w:r>
        <w:rPr>
          <w:rFonts w:ascii="Arial" w:cs="Arial" w:eastAsia="Arial" w:hAnsi="Arial"/>
          <w:color w:val="1A2E3B"/>
          <w:sz w:val="22"/>
          <w:szCs w:val="22"/>
        </w:rPr>
        <w:t xml:space="preserve">A dedicated session to clear all nine accumulated tech debt items: memoizing computeFavorites and recentPlaces, centralising transport constants into constants/transport.ts, adding await to floating promise calls, removing dead code (getTripById), removing the unused light theme from TripRouteFields, merging screenStyles, moving typeIcon() to the transport constants file, adding the eslint-disable comment to the useEffect mount guard, and adding 400ms debounce to the ÖBB search. All tech debt cleared. Project memory files were also added to git in this session.</w:t>
      </w:r>
    </w:p>
    <w:p>
      <w:pPr>
        <w:pStyle w:val="Heading3"/>
        <w:spacing w:before="220" w:after="80"/>
      </w:pPr>
      <w:r>
        <w:rPr>
          <w:rFonts w:ascii="Arial" w:cs="Arial" w:eastAsia="Arial" w:hAnsi="Arial"/>
          <w:b/>
          <w:bCs/>
          <w:color w:val="418880"/>
          <w:sz w:val="24"/>
          <w:szCs w:val="24"/>
        </w:rPr>
        <w:t xml:space="preserve">S12 — KlimaTicket Presets &amp; Delete All Trips (2026-03-16)</w:t>
      </w:r>
    </w:p>
    <w:p>
      <w:pPr>
        <w:spacing w:before="60" w:after="120"/>
        <w:jc w:val="both"/>
      </w:pPr>
      <w:r>
        <w:rPr>
          <w:rFonts w:ascii="Arial" w:cs="Arial" w:eastAsia="Arial" w:hAnsi="Arial"/>
          <w:color w:val="1A2E3B"/>
          <w:sz w:val="22"/>
          <w:szCs w:val="22"/>
        </w:rPr>
        <w:t xml:space="preserve">The KlimaTicket presets were overhauled from placeholder values to 26 real 2026 Austrian prices using TICKET_GROUPS. The Delete All Trips feature was the most complex delivery of this session — three compounding bugs had to be resolved simultaneously: RNGH gestures do not work inside React Native Modal on iOS (fixed by using an absolute-positioned overlay), runOnJS was broken on web (fixed with .runOnJS(true) + setTimeout), and the wrong AsyncStorage key plus the initialTrips fallback meant the delete appeared to not work (fixed by calling saveTrips([]) on the correct key). Additionally, user_styles.tsx was renamed to _user_styles.tsx after Expo Router began treating it as a route and emitting a missing-default-export warning.</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8. Open Backlog &amp; Pre-Production Checklist</w:t>
      </w:r>
    </w:p>
    <w:p>
      <w:pPr>
        <w:pStyle w:val="Heading2"/>
        <w:spacing w:before="300" w:after="120"/>
      </w:pPr>
      <w:r>
        <w:rPr>
          <w:rFonts w:ascii="Arial" w:cs="Arial" w:eastAsia="Arial" w:hAnsi="Arial"/>
          <w:b/>
          <w:bCs/>
          <w:color w:val="0b6c8a"/>
          <w:sz w:val="28"/>
          <w:szCs w:val="28"/>
        </w:rPr>
        <w:t xml:space="preserve">8.1 Critical Pre-Production Bugs</w:t>
      </w:r>
    </w:p>
    <w:p>
      <w:pPr>
        <w:spacing w:before="60" w:after="120"/>
        <w:jc w:val="both"/>
      </w:pPr>
      <w:r>
        <w:rPr>
          <w:rFonts w:ascii="Arial" w:cs="Arial" w:eastAsia="Arial" w:hAnsi="Arial"/>
          <w:color w:val="1A2E3B"/>
          <w:sz w:val="22"/>
          <w:szCs w:val="22"/>
        </w:rPr>
        <w:t xml:space="preserve">Two bugs are marked Critical and must be resolved before any public release. Both are small code changes with large user experience consequences.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4000"/>
        <w:gridCol w:w="1400"/>
        <w:gridCol w:w="1826"/>
      </w:tblGrid>
      <w:tr>
        <w:tc>
          <w:tcPr>
            <w:tcW w:type="dxa" w:w="4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w:t>
            </w:r>
          </w:p>
        </w:tc>
        <w:tc>
          <w:tcPr>
            <w:tcW w:type="dxa" w:w="14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4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c>
          <w:tcPr>
            <w:tcW w:type="dxa" w:w="14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Effort</w:t>
            </w:r>
          </w:p>
        </w:tc>
        <w:tc>
          <w:tcPr>
            <w:tcW w:type="dxa" w:w="1826"/>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Target</w:t>
            </w:r>
          </w:p>
        </w:tc>
      </w:tr>
      <w:tr>
        <w:tc>
          <w:tcPr>
            <w:tcW w:type="dxa" w:w="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36</w:t>
            </w:r>
          </w:p>
        </w:tc>
        <w:tc>
          <w:tcPr>
            <w:tcW w:type="dxa" w:w="1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Critical</w:t>
            </w:r>
          </w:p>
        </w:tc>
        <w:tc>
          <w:tcPr>
            <w:tcW w:type="dxa" w:w="4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Delete All Trips does not reset @claimedQuests, @claimedAchievements, @dailyQuestSelection, @weeklyQuestSelection — stale claimed state persists</w:t>
            </w:r>
          </w:p>
        </w:tc>
        <w:tc>
          <w:tcPr>
            <w:tcW w:type="dxa" w:w="1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XS (30m)</w:t>
            </w:r>
          </w:p>
        </w:tc>
        <w:tc>
          <w:tcPr>
            <w:tcW w:type="dxa" w:w="18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S13</w:t>
            </w:r>
          </w:p>
        </w:tc>
      </w:tr>
      <w:tr>
        <w:tc>
          <w:tcPr>
            <w:tcW w:type="dxa" w:w="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37</w:t>
            </w:r>
          </w:p>
        </w:tc>
        <w:tc>
          <w:tcPr>
            <w:tcW w:type="dxa" w:w="1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Critical</w:t>
            </w:r>
          </w:p>
        </w:tc>
        <w:tc>
          <w:tcPr>
            <w:tcW w:type="dxa" w:w="4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loadTrips() returns 10 hardcoded demo trips when @travelapp_trips key is absent — new users see fake data. Fix: change fallback from initialTrips to []</w:t>
            </w:r>
          </w:p>
        </w:tc>
        <w:tc>
          <w:tcPr>
            <w:tcW w:type="dxa" w:w="1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XS (15m)</w:t>
            </w:r>
          </w:p>
        </w:tc>
        <w:tc>
          <w:tcPr>
            <w:tcW w:type="dxa" w:w="18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S13</w:t>
            </w:r>
          </w:p>
        </w:tc>
      </w:tr>
    </w:tbl>
    <w:p>
      <w:pPr>
        <w:spacing w:before="0" w:after="60"/>
      </w:pPr>
      <w:r>
        <w:t xml:space="preserve"/>
      </w:r>
    </w:p>
    <w:p>
      <w:pPr>
        <w:pStyle w:val="Heading2"/>
        <w:spacing w:before="300" w:after="120"/>
      </w:pPr>
      <w:r>
        <w:rPr>
          <w:rFonts w:ascii="Arial" w:cs="Arial" w:eastAsia="Arial" w:hAnsi="Arial"/>
          <w:b/>
          <w:bCs/>
          <w:color w:val="0b6c8a"/>
          <w:sz w:val="28"/>
          <w:szCs w:val="28"/>
        </w:rPr>
        <w:t xml:space="preserve">8.2 Remaining Feature Backlog</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4000"/>
        <w:gridCol w:w="1400"/>
        <w:gridCol w:w="1826"/>
      </w:tblGrid>
      <w:tr>
        <w:tc>
          <w:tcPr>
            <w:tcW w:type="dxa" w:w="4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w:t>
            </w:r>
          </w:p>
        </w:tc>
        <w:tc>
          <w:tcPr>
            <w:tcW w:type="dxa" w:w="14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Priority</w:t>
            </w:r>
          </w:p>
        </w:tc>
        <w:tc>
          <w:tcPr>
            <w:tcW w:type="dxa" w:w="4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c>
          <w:tcPr>
            <w:tcW w:type="dxa" w:w="14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Effort</w:t>
            </w:r>
          </w:p>
        </w:tc>
        <w:tc>
          <w:tcPr>
            <w:tcW w:type="dxa" w:w="1826"/>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Target</w:t>
            </w:r>
          </w:p>
        </w:tc>
      </w:tr>
      <w:tr>
        <w:tc>
          <w:tcPr>
            <w:tcW w:type="dxa" w:w="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38</w:t>
            </w:r>
          </w:p>
        </w:tc>
        <w:tc>
          <w:tcPr>
            <w:tcW w:type="dxa" w:w="1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Medium</w:t>
            </w:r>
          </w:p>
        </w:tc>
        <w:tc>
          <w:tcPr>
            <w:tcW w:type="dxa" w:w="4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Profile KlimaTicket dropdown — close on outside tap (TouchableWithoutFeedback or onStartShouldSetResponder)</w:t>
            </w:r>
          </w:p>
        </w:tc>
        <w:tc>
          <w:tcPr>
            <w:tcW w:type="dxa" w:w="1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XS (30m)</w:t>
            </w:r>
          </w:p>
        </w:tc>
        <w:tc>
          <w:tcPr>
            <w:tcW w:type="dxa" w:w="18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Any</w:t>
            </w:r>
          </w:p>
        </w:tc>
      </w:tr>
      <w:tr>
        <w:tc>
          <w:tcPr>
            <w:tcW w:type="dxa" w:w="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39</w:t>
            </w:r>
          </w:p>
        </w:tc>
        <w:tc>
          <w:tcPr>
            <w:tcW w:type="dxa" w:w="1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High</w:t>
            </w:r>
          </w:p>
        </w:tc>
        <w:tc>
          <w:tcPr>
            <w:tcW w:type="dxa" w:w="4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Cloud sync for trips via Supabase — trips are AsyncStorage-only; new device login starts from scratch</w:t>
            </w:r>
          </w:p>
        </w:tc>
        <w:tc>
          <w:tcPr>
            <w:tcW w:type="dxa" w:w="1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L (1-2d)</w:t>
            </w:r>
          </w:p>
        </w:tc>
        <w:tc>
          <w:tcPr>
            <w:tcW w:type="dxa" w:w="18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Any</w:t>
            </w:r>
          </w:p>
        </w:tc>
      </w:tr>
      <w:tr>
        <w:tc>
          <w:tcPr>
            <w:tcW w:type="dxa" w:w="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40</w:t>
            </w:r>
          </w:p>
        </w:tc>
        <w:tc>
          <w:tcPr>
            <w:tcW w:type="dxa" w:w="1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Low</w:t>
            </w:r>
          </w:p>
        </w:tc>
        <w:tc>
          <w:tcPr>
            <w:tcW w:type="dxa" w:w="4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Trip export / CSV download via expo-sharing + expo-file-system for tax/Jobticket purposes</w:t>
            </w:r>
          </w:p>
        </w:tc>
        <w:tc>
          <w:tcPr>
            <w:tcW w:type="dxa" w:w="1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 (2-4h)</w:t>
            </w:r>
          </w:p>
        </w:tc>
        <w:tc>
          <w:tcPr>
            <w:tcW w:type="dxa" w:w="18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Any</w:t>
            </w:r>
          </w:p>
        </w:tc>
      </w:tr>
      <w:tr>
        <w:tc>
          <w:tcPr>
            <w:tcW w:type="dxa" w:w="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w:t>
            </w:r>
          </w:p>
        </w:tc>
        <w:tc>
          <w:tcPr>
            <w:tcW w:type="dxa" w:w="1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Medium</w:t>
            </w:r>
          </w:p>
        </w:tc>
        <w:tc>
          <w:tcPr>
            <w:tcW w:type="dxa" w:w="4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Pricing API research — ÖBB Scotty API, VAO, or scraping ÖBB.at for real ticket prices in autofill</w:t>
            </w:r>
          </w:p>
        </w:tc>
        <w:tc>
          <w:tcPr>
            <w:tcW w:type="dxa" w:w="1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 (4-6h)</w:t>
            </w:r>
          </w:p>
        </w:tc>
        <w:tc>
          <w:tcPr>
            <w:tcW w:type="dxa" w:w="18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S10+</w:t>
            </w:r>
          </w:p>
        </w:tc>
      </w:tr>
      <w:tr>
        <w:tc>
          <w:tcPr>
            <w:tcW w:type="dxa" w:w="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w:t>
            </w:r>
          </w:p>
        </w:tc>
        <w:tc>
          <w:tcPr>
            <w:tcW w:type="dxa" w:w="1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Low</w:t>
            </w:r>
          </w:p>
        </w:tc>
        <w:tc>
          <w:tcPr>
            <w:tcW w:type="dxa" w:w="4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More prefetched route prices — add Graz, Salzburg, Innsbruck, Linz to ROUTE_PRICES in TripRouteFields</w:t>
            </w:r>
          </w:p>
        </w:tc>
        <w:tc>
          <w:tcPr>
            <w:tcW w:type="dxa" w:w="1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XS (1h)</w:t>
            </w:r>
          </w:p>
        </w:tc>
        <w:tc>
          <w:tcPr>
            <w:tcW w:type="dxa" w:w="18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Any</w:t>
            </w:r>
          </w:p>
        </w:tc>
      </w:tr>
    </w:tbl>
    <w:p>
      <w:pPr>
        <w:spacing w:before="0" w:after="60"/>
      </w:pPr>
      <w:r>
        <w:t xml:space="preserve"/>
      </w:r>
    </w:p>
    <w:p>
      <w:pPr>
        <w:pStyle w:val="Heading2"/>
        <w:spacing w:before="300" w:after="120"/>
      </w:pPr>
      <w:r>
        <w:rPr>
          <w:rFonts w:ascii="Arial" w:cs="Arial" w:eastAsia="Arial" w:hAnsi="Arial"/>
          <w:b/>
          <w:bCs/>
          <w:color w:val="0b6c8a"/>
          <w:sz w:val="28"/>
          <w:szCs w:val="28"/>
        </w:rPr>
        <w:t xml:space="preserve">8.3 Pre-Production Infrastructure Checklist</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1400"/>
        <w:gridCol w:w="2126"/>
      </w:tblGrid>
      <w:tr>
        <w:tc>
          <w:tcPr>
            <w:tcW w:type="dxa" w:w="1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Status</w:t>
            </w:r>
          </w:p>
        </w:tc>
        <w:tc>
          <w:tcPr>
            <w:tcW w:type="dxa" w:w="45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14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Effort</w:t>
            </w:r>
          </w:p>
        </w:tc>
        <w:tc>
          <w:tcPr>
            <w:tcW w:type="dxa" w:w="2126"/>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Todo</w:t>
            </w:r>
          </w:p>
        </w:tc>
        <w:tc>
          <w:tcPr>
            <w:tcW w:type="dxa" w:w="4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Re-enable Supabase email confirmation (currently disabled for dev convenience)</w:t>
            </w:r>
          </w:p>
        </w:tc>
        <w:tc>
          <w:tcPr>
            <w:tcW w:type="dxa" w:w="1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XS (5m)</w:t>
            </w:r>
          </w:p>
        </w:tc>
        <w:tc>
          <w:tcPr>
            <w:tcW w:type="dxa" w:w="21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Dashboard toggle in Supabase project</w:t>
            </w:r>
          </w:p>
        </w:tc>
      </w:tr>
      <w:tr>
        <w:tc>
          <w:tcPr>
            <w:tcW w:type="dxa" w:w="1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Todo</w:t>
            </w:r>
          </w:p>
        </w:tc>
        <w:tc>
          <w:tcPr>
            <w:tcW w:type="dxa" w:w="4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Add onboarding images: assets/images/onboard1.png, onboard2.png, loginbg.png</w:t>
            </w:r>
          </w:p>
        </w:tc>
        <w:tc>
          <w:tcPr>
            <w:tcW w:type="dxa" w:w="1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 (design work)</w:t>
            </w:r>
          </w:p>
        </w:tc>
        <w:tc>
          <w:tcPr>
            <w:tcW w:type="dxa" w:w="21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Referenced in code; bundler fails without files</w:t>
            </w:r>
          </w:p>
        </w:tc>
      </w:tr>
      <w:tr>
        <w:tc>
          <w:tcPr>
            <w:tcW w:type="dxa" w:w="1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Todo</w:t>
            </w:r>
          </w:p>
        </w:tc>
        <w:tc>
          <w:tcPr>
            <w:tcW w:type="dxa" w:w="45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App Store assets and metadata: icon, splash, description, screenshots</w:t>
            </w:r>
          </w:p>
        </w:tc>
        <w:tc>
          <w:tcPr>
            <w:tcW w:type="dxa" w:w="1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 (1d)</w:t>
            </w:r>
          </w:p>
        </w:tc>
        <w:tc>
          <w:tcPr>
            <w:tcW w:type="dxa" w:w="21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Required for iOS/Android submission</w:t>
            </w:r>
          </w:p>
        </w:tc>
      </w:tr>
      <w:tr>
        <w:tc>
          <w:tcPr>
            <w:tcW w:type="dxa" w:w="1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 Todo</w:t>
            </w:r>
          </w:p>
        </w:tc>
        <w:tc>
          <w:tcPr>
            <w:tcW w:type="dxa" w:w="45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EAS build + final regression pass</w:t>
            </w:r>
          </w:p>
        </w:tc>
        <w:tc>
          <w:tcPr>
            <w:tcW w:type="dxa" w:w="1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 (2-4h)</w:t>
            </w:r>
          </w:p>
        </w:tc>
        <w:tc>
          <w:tcPr>
            <w:tcW w:type="dxa" w:w="21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Target: S12/S13 session</w:t>
            </w:r>
          </w:p>
        </w:tc>
      </w:tr>
    </w:tbl>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9. Architecture Decisions &amp; Gotchas</w:t>
      </w:r>
    </w:p>
    <w:p>
      <w:pPr>
        <w:spacing w:before="60" w:after="120"/>
        <w:jc w:val="both"/>
      </w:pPr>
      <w:r>
        <w:rPr>
          <w:rFonts w:ascii="Arial" w:cs="Arial" w:eastAsia="Arial" w:hAnsi="Arial"/>
          <w:color w:val="1A2E3B"/>
          <w:sz w:val="22"/>
          <w:szCs w:val="22"/>
        </w:rPr>
        <w:t xml:space="preserve">This section consolidates the non-obvious decisions and platform-specific gotchas that have been discovered across twelve sessions. These are the things most likely to trip up a developer who is new to the codebase, and most likely to be forgotten over time.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c>
          <w:tcPr>
            <w:tcW w:type="dxa" w:w="20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Decision</w:t>
            </w:r>
          </w:p>
        </w:tc>
        <w:tc>
          <w:tcPr>
            <w:tcW w:type="dxa" w:w="24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was chosen</w:t>
            </w:r>
          </w:p>
        </w:tc>
        <w:tc>
          <w:tcPr>
            <w:tcW w:type="dxa" w:w="24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Why</w:t>
            </w:r>
          </w:p>
        </w:tc>
        <w:tc>
          <w:tcPr>
            <w:tcW w:type="dxa" w:w="2226"/>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 Gotcha</w:t>
            </w:r>
          </w:p>
        </w:tc>
      </w:tr>
      <w:tr>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Icons in Modals</w:t>
            </w:r>
          </w:p>
        </w:tc>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MaterialIcons only</w:t>
            </w:r>
          </w:p>
        </w:tc>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SF Symbols (IconSymbol) do not render inside RN Modal on iOS</w:t>
            </w:r>
          </w:p>
        </w:tc>
        <w:tc>
          <w:tcPr>
            <w:tcW w:type="dxa" w:w="22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NEVER use IconSymbol in any Modal</w:t>
            </w:r>
          </w:p>
        </w:tc>
      </w:tr>
      <w:tr>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Gesture: Favorites</w:t>
            </w:r>
          </w:p>
        </w:tc>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RNGH LongPress (native layer)</w:t>
            </w:r>
          </w:p>
        </w:tc>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5 approaches failed — all intercepted by ScrollView</w:t>
            </w:r>
          </w:p>
        </w:tc>
        <w:tc>
          <w:tcPr>
            <w:tcW w:type="dxa" w:w="22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Requires GestureHandlerRootView at app root</w:t>
            </w:r>
          </w:p>
        </w:tc>
      </w:tr>
      <w:tr>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Overlay vs Modal</w:t>
            </w:r>
          </w:p>
        </w:tc>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Absolute-positioned View overlay</w:t>
            </w:r>
          </w:p>
        </w:tc>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RNGH gestures dead inside RN Modal on mobile</w:t>
            </w:r>
          </w:p>
        </w:tc>
        <w:tc>
          <w:tcPr>
            <w:tcW w:type="dxa" w:w="22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SlideToDelete and similar must NOT use Modal</w:t>
            </w:r>
          </w:p>
        </w:tc>
      </w:tr>
      <w:tr>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Delete All Trips</w:t>
            </w:r>
          </w:p>
        </w:tc>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saveTrips([]) on @travelapp_trips</w:t>
            </w:r>
          </w:p>
        </w:tc>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removeItem or wrong key causes initialTrips demo fallback to reappear</w:t>
            </w:r>
          </w:p>
        </w:tc>
        <w:tc>
          <w:tcPr>
            <w:tcW w:type="dxa" w:w="22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NEVER call removeItem(@trips) — wrong key</w:t>
            </w:r>
          </w:p>
        </w:tc>
      </w:tr>
      <w:tr>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Colours</w:t>
            </w:r>
          </w:p>
        </w:tc>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Palette from constants/Colors.ts</w:t>
            </w:r>
          </w:p>
        </w:tc>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3×3 custom palette for design consistency</w:t>
            </w:r>
          </w:p>
        </w:tc>
        <w:tc>
          <w:tcPr>
            <w:tcW w:type="dxa" w:w="22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Only #fff is permitted as a hardcoded hex value</w:t>
            </w:r>
          </w:p>
        </w:tc>
      </w:tr>
      <w:tr>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Route file naming</w:t>
            </w:r>
          </w:p>
        </w:tc>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_user_styles.tsx (underscore prefix)</w:t>
            </w:r>
          </w:p>
        </w:tc>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Expo Router treats any app/ file as a route without leading _</w:t>
            </w:r>
          </w:p>
        </w:tc>
        <w:tc>
          <w:tcPr>
            <w:tcW w:type="dxa" w:w="22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Style/utility files in app/ must start with _</w:t>
            </w:r>
          </w:p>
        </w:tc>
      </w:tr>
      <w:tr>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XP storage</w:t>
            </w:r>
          </w:p>
        </w:tc>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String in AsyncStorage; always parseInt</w:t>
            </w:r>
          </w:p>
        </w:tc>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AsyncStorage is string-only; old "NaN" values can corrupt XP</w:t>
            </w:r>
          </w:p>
        </w:tc>
        <w:tc>
          <w:tcPr>
            <w:tcW w:type="dxa" w:w="22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Always parseInt; seed from trips if result is NaN</w:t>
            </w:r>
          </w:p>
        </w:tc>
      </w:tr>
      <w:tr>
        <w:tc>
          <w:tcPr>
            <w:tcW w:type="dxa" w:w="2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services/ &amp; types/ location</w:t>
            </w:r>
          </w:p>
        </w:tc>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Outside app/ directory</w:t>
            </w:r>
          </w:p>
        </w:tc>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Expo Router treats all app/ files as routes</w:t>
            </w:r>
          </w:p>
        </w:tc>
        <w:tc>
          <w:tcPr>
            <w:tcW w:type="dxa" w:w="22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Placing services inside app/ would create phantom routes</w:t>
            </w:r>
          </w:p>
        </w:tc>
      </w:tr>
      <w:tr>
        <w:tc>
          <w:tcPr>
            <w:tcW w:type="dxa" w:w="20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Chart library</w:t>
            </w:r>
          </w:p>
        </w:tc>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None — custom View-based bars</w:t>
            </w:r>
          </w:p>
        </w:tc>
        <w:tc>
          <w:tcPr>
            <w:tcW w:type="dxa" w:w="24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gifted-charts caused Metro bundler resolution bug</w:t>
            </w:r>
          </w:p>
        </w:tc>
        <w:tc>
          <w:tcPr>
            <w:tcW w:type="dxa" w:w="22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Do not add chart libraries without testing Metro compatibility</w:t>
            </w:r>
          </w:p>
        </w:tc>
      </w:tr>
    </w:tbl>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10. Development Memory &amp; PM System</w:t>
      </w:r>
    </w:p>
    <w:p>
      <w:pPr>
        <w:pStyle w:val="Heading2"/>
        <w:spacing w:before="300" w:after="120"/>
      </w:pPr>
      <w:r>
        <w:rPr>
          <w:rFonts w:ascii="Arial" w:cs="Arial" w:eastAsia="Arial" w:hAnsi="Arial"/>
          <w:b/>
          <w:bCs/>
          <w:color w:val="0b6c8a"/>
          <w:sz w:val="28"/>
          <w:szCs w:val="28"/>
        </w:rPr>
        <w:t xml:space="preserve">10.1 Memory Files</w:t>
      </w:r>
    </w:p>
    <w:p>
      <w:pPr>
        <w:spacing w:before="60" w:after="120"/>
        <w:jc w:val="both"/>
      </w:pPr>
      <w:r>
        <w:rPr>
          <w:rFonts w:ascii="Arial" w:cs="Arial" w:eastAsia="Arial" w:hAnsi="Arial"/>
          <w:color w:val="1A2E3B"/>
          <w:sz w:val="22"/>
          <w:szCs w:val="22"/>
        </w:rPr>
        <w:t xml:space="preserve">KlimaChallenge uses a structured memory system to maintain context across Claude Code sessions. Memory files are stored as Markdown in two synchronised locations: the Claude system path at C:\Users\gabri\.claude\projects\f--projects-TravelApp-travelapp\memory\ and the project path at f:\projects\TravelApp\travelapp\.claude\memory\. The project path is tracked by git, making memory portable across devices. Any time a memory file is updated, both locations must be updated simultaneously — the system only auto-writes to the C: path.</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File</w:t>
            </w:r>
          </w:p>
        </w:tc>
        <w:tc>
          <w:tcPr>
            <w:tcW w:type="dxa" w:w="6426"/>
            <w:tcBorders>
              <w:top w:val="single" w:color="C8D8E4" w:sz="1"/>
              <w:left w:val="single" w:color="C8D8E4" w:sz="1"/>
              <w:bottom w:val="single" w:color="C8D8E4" w:sz="1"/>
              <w:right w:val="single" w:color="C8D8E4" w:sz="1"/>
            </w:tcBorders>
            <w:shd w:fill="00334f"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Contents</w:t>
            </w:r>
          </w:p>
        </w:tc>
      </w:tr>
      <w:tr>
        <w:tc>
          <w:tcPr>
            <w:tcW w:type="dxa" w:w="26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MEMORY.md</w:t>
            </w:r>
          </w:p>
        </w:tc>
        <w:tc>
          <w:tcPr>
            <w:tcW w:type="dxa" w:w="64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Index file listing all other memory files with short descriptions</w:t>
            </w:r>
          </w:p>
        </w:tc>
      </w:tr>
      <w:tr>
        <w:tc>
          <w:tcPr>
            <w:tcW w:type="dxa" w:w="26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project_state.md</w:t>
            </w:r>
          </w:p>
        </w:tc>
        <w:tc>
          <w:tcPr>
            <w:tcW w:type="dxa" w:w="64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Full technical state snapshot: stack, file structure, routing, design system rules, AsyncStorage keys, session notes</w:t>
            </w:r>
          </w:p>
        </w:tc>
      </w:tr>
      <w:tr>
        <w:tc>
          <w:tcPr>
            <w:tcW w:type="dxa" w:w="26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project_palette.md</w:t>
            </w:r>
          </w:p>
        </w:tc>
        <w:tc>
          <w:tcPr>
            <w:tcW w:type="dxa" w:w="64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Custom 9-colour Palette definition and import path</w:t>
            </w:r>
          </w:p>
        </w:tc>
      </w:tr>
      <w:tr>
        <w:tc>
          <w:tcPr>
            <w:tcW w:type="dxa" w:w="26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project_favorites_feature.md</w:t>
            </w:r>
          </w:p>
        </w:tc>
        <w:tc>
          <w:tcPr>
            <w:tcW w:type="dxa" w:w="64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RNGH decision record: the five failed approaches and why RNGH was chosen</w:t>
            </w:r>
          </w:p>
        </w:tc>
      </w:tr>
      <w:tr>
        <w:tc>
          <w:tcPr>
            <w:tcW w:type="dxa" w:w="26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project_trips_data.md</w:t>
            </w:r>
          </w:p>
        </w:tc>
        <w:tc>
          <w:tcPr>
            <w:tcW w:type="dxa" w:w="64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Trip interface, persistence details, XP system, delete flow, level thresholds</w:t>
            </w:r>
          </w:p>
        </w:tc>
      </w:tr>
      <w:tr>
        <w:tc>
          <w:tcPr>
            <w:tcW w:type="dxa" w:w="26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project_backlog.md</w:t>
            </w:r>
          </w:p>
        </w:tc>
        <w:tc>
          <w:tcPr>
            <w:tcW w:type="dxa" w:w="64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Full session-annotated task history; remaining items; pre-production blockers</w:t>
            </w:r>
          </w:p>
        </w:tc>
      </w:tr>
      <w:tr>
        <w:tc>
          <w:tcPr>
            <w:tcW w:type="dxa" w:w="2600"/>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feedback_no_hardcoded_colors.md</w:t>
            </w:r>
          </w:p>
        </w:tc>
        <w:tc>
          <w:tcPr>
            <w:tcW w:type="dxa" w:w="6426"/>
            <w:tcBorders>
              <w:top w:val="single" w:color="C8D8E4" w:sz="1"/>
              <w:left w:val="single" w:color="C8D8E4" w:sz="1"/>
              <w:bottom w:val="single" w:color="C8D8E4" w:sz="1"/>
              <w:right w:val="single" w:color="C8D8E4" w:sz="1"/>
            </w:tcBorders>
            <w:shd w:fill="F0F5F8"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Rule: always use Palette not hardcoded hex. Why and how.</w:t>
            </w:r>
          </w:p>
        </w:tc>
      </w:tr>
      <w:tr>
        <w:tc>
          <w:tcPr>
            <w:tcW w:type="dxa" w:w="26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feedback_memory_sync.md</w:t>
            </w:r>
          </w:p>
        </w:tc>
        <w:tc>
          <w:tcPr>
            <w:tcW w:type="dxa" w:w="6426"/>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vAlign w:val="center"/>
          </w:tcPr>
          <w:p>
            <w:r>
              <w:rPr>
                <w:rFonts w:ascii="Arial" w:cs="Arial" w:eastAsia="Arial" w:hAnsi="Arial"/>
                <w:b w:val="false"/>
                <w:bCs w:val="false"/>
                <w:color w:val="1A2E3B"/>
                <w:sz w:val="20"/>
                <w:szCs w:val="20"/>
              </w:rPr>
              <w:t xml:space="preserve">Rule: always write memory updates to both the C: system path and the git-tracked project path</w:t>
            </w:r>
          </w:p>
        </w:tc>
      </w:tr>
    </w:tbl>
    <w:p>
      <w:pPr>
        <w:spacing w:before="0" w:after="60"/>
      </w:pPr>
      <w:r>
        <w:t xml:space="preserve"/>
      </w:r>
    </w:p>
    <w:p>
      <w:pPr>
        <w:pStyle w:val="Heading2"/>
        <w:spacing w:before="300" w:after="120"/>
      </w:pPr>
      <w:r>
        <w:rPr>
          <w:rFonts w:ascii="Arial" w:cs="Arial" w:eastAsia="Arial" w:hAnsi="Arial"/>
          <w:b/>
          <w:bCs/>
          <w:color w:val="0b6c8a"/>
          <w:sz w:val="28"/>
          <w:szCs w:val="28"/>
        </w:rPr>
        <w:t xml:space="preserve">10.2 Project Management Excel</w:t>
      </w:r>
    </w:p>
    <w:p>
      <w:pPr>
        <w:spacing w:before="60" w:after="120"/>
        <w:jc w:val="both"/>
      </w:pPr>
      <w:r>
        <w:rPr>
          <w:rFonts w:ascii="Arial" w:cs="Arial" w:eastAsia="Arial" w:hAnsi="Arial"/>
          <w:color w:val="1A2E3B"/>
          <w:sz w:val="22"/>
          <w:szCs w:val="22"/>
        </w:rPr>
        <w:t xml:space="preserve">KlimaChallenge_PM.xlsx is the project management file, created in S8 and maintained via pm_updater.py. It contains five sheets: a Dashboard (key metrics, session timeline), a Backlog &amp; Tasks sheet (all 40 items with priority, effort, status, and notes), a Milestones tracker (M1–M7 with completion percentages), an Architecture reference (tech stack, design decisions, session log), and a Feature Registry (all 47 feature entries with session, files, description, and XP impact). The pm_updater.py script provides a PMUpdater class with 14 methods covering all five sheets, reducing per-session PM update time from approximately 15 minutes to approximately 2 minutes.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4" w:sz="4" w:space="2"/>
      </w:pBdr>
      <w:jc w:val="right"/>
    </w:pPr>
    <w:r>
      <w:rPr>
        <w:rFonts w:ascii="Arial" w:cs="Arial" w:eastAsia="Arial" w:hAnsi="Arial"/>
        <w:color w:val="0b6c8a"/>
        <w:sz w:val="18"/>
        <w:szCs w:val="18"/>
      </w:rPr>
      <w:t xml:space="preserve">Internal Development Reference  ·  Post-Session 12  ·  Page </w:t>
    </w:r>
    <w:r>
      <w:rPr>
        <w:rFonts w:ascii="Arial" w:cs="Arial" w:eastAsia="Arial" w:hAnsi="Arial"/>
        <w:color w:val="0b6c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4" w:sz="4" w:space="2"/>
      </w:pBdr>
      <w:spacing w:after="0"/>
    </w:pPr>
    <w:r>
      <w:rPr>
        <w:rFonts w:ascii="Arial" w:cs="Arial" w:eastAsia="Arial" w:hAnsi="Arial"/>
        <w:color w:val="0b6c8a"/>
        <w:sz w:val="18"/>
        <w:szCs w:val="18"/>
      </w:rPr>
      <w:t xml:space="preserve">KlimaChallenge — Project Documentation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0334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b6c8a"/>
      <w:sz w:val="28"/>
      <w:szCs w:val="28"/>
    </w:rPr>
  </w:style>
  <w:style w:type="paragraph" w:styleId="Heading3">
    <w:name w:val="Heading 3"/>
    <w:basedOn w:val="Normal"/>
    <w:next w:val="Normal"/>
    <w:qFormat/>
    <w:pPr>
      <w:spacing w:before="220" w:after="80"/>
      <w:outlineLvl w:val="2"/>
    </w:pPr>
    <w:rPr>
      <w:rFonts w:ascii="Arial" w:cs="Arial" w:eastAsia="Arial" w:hAnsi="Arial"/>
      <w:b/>
      <w:bCs/>
      <w:color w:val="4188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2026-03-16T11:29:55.286Z</dcterms:created>
  <dcterms:modified xsi:type="dcterms:W3CDTF">2026-03-16T11:29:55.287Z</dcterms:modified>
</cp:coreProperties>
</file>

<file path=docProps/custom.xml><?xml version="1.0" encoding="utf-8"?>
<Properties xmlns="http://schemas.openxmlformats.org/officeDocument/2006/custom-properties" xmlns:vt="http://schemas.openxmlformats.org/officeDocument/2006/docPropsVTypes"/>
</file>