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6DA4A" w14:textId="3221A3B5" w:rsidR="00F322E9" w:rsidRPr="00D44948" w:rsidRDefault="0027504C" w:rsidP="00163D7E">
      <w:pPr>
        <w:spacing w:after="156"/>
        <w:rPr>
          <w:b/>
          <w:bCs/>
        </w:rPr>
      </w:pPr>
      <w:r w:rsidRPr="00D44948">
        <w:rPr>
          <w:b/>
          <w:bCs/>
        </w:rPr>
        <w:t>Quantitative Research</w:t>
      </w:r>
      <w:r w:rsidR="00F322E9" w:rsidRPr="00D44948">
        <w:rPr>
          <w:b/>
          <w:bCs/>
        </w:rPr>
        <w:t>:</w:t>
      </w:r>
      <w:r w:rsidR="00105424" w:rsidRPr="00D44948">
        <w:rPr>
          <w:b/>
          <w:bCs/>
        </w:rPr>
        <w:t xml:space="preserve"> How </w:t>
      </w:r>
      <w:r w:rsidRPr="00D44948">
        <w:rPr>
          <w:b/>
          <w:bCs/>
        </w:rPr>
        <w:t xml:space="preserve">Price, </w:t>
      </w:r>
      <w:r w:rsidR="00105424" w:rsidRPr="00D44948">
        <w:rPr>
          <w:b/>
          <w:bCs/>
        </w:rPr>
        <w:t xml:space="preserve">Reviews and Rating </w:t>
      </w:r>
      <w:r w:rsidRPr="00D44948">
        <w:rPr>
          <w:b/>
          <w:bCs/>
        </w:rPr>
        <w:t>from TripAdvisor A</w:t>
      </w:r>
      <w:r w:rsidR="00105424" w:rsidRPr="00D44948">
        <w:rPr>
          <w:b/>
          <w:bCs/>
        </w:rPr>
        <w:t xml:space="preserve">ffect the </w:t>
      </w:r>
      <w:r w:rsidRPr="00D44948">
        <w:rPr>
          <w:b/>
          <w:bCs/>
        </w:rPr>
        <w:t xml:space="preserve">Restaurant </w:t>
      </w:r>
      <w:r w:rsidR="00105424" w:rsidRPr="00D44948">
        <w:rPr>
          <w:b/>
          <w:bCs/>
        </w:rPr>
        <w:t>Ranking</w:t>
      </w:r>
      <w:r w:rsidRPr="00D44948">
        <w:rPr>
          <w:b/>
          <w:bCs/>
        </w:rPr>
        <w:t xml:space="preserve"> in</w:t>
      </w:r>
      <w:r w:rsidR="00876A91" w:rsidRPr="00D44948">
        <w:rPr>
          <w:b/>
          <w:bCs/>
        </w:rPr>
        <w:t xml:space="preserve"> </w:t>
      </w:r>
      <w:r w:rsidR="00C50391">
        <w:rPr>
          <w:b/>
          <w:bCs/>
        </w:rPr>
        <w:t>31</w:t>
      </w:r>
      <w:r w:rsidR="00105424" w:rsidRPr="00D44948">
        <w:rPr>
          <w:b/>
          <w:bCs/>
        </w:rPr>
        <w:t xml:space="preserve"> European Cities</w:t>
      </w:r>
    </w:p>
    <w:p w14:paraId="67EEC590" w14:textId="6F839DB5" w:rsidR="00BC6B5B" w:rsidRPr="00D44948" w:rsidRDefault="00304CD2" w:rsidP="00163D7E">
      <w:pPr>
        <w:spacing w:after="156"/>
      </w:pPr>
      <w:r>
        <w:t>S</w:t>
      </w:r>
      <w:r>
        <w:rPr>
          <w:rFonts w:hint="eastAsia"/>
        </w:rPr>
        <w:t>tudent</w:t>
      </w:r>
      <w:r>
        <w:t xml:space="preserve"> </w:t>
      </w:r>
      <w:r w:rsidR="00FC5547">
        <w:t>number</w:t>
      </w:r>
      <w:r>
        <w:t xml:space="preserve">: </w:t>
      </w:r>
      <w:r w:rsidR="00163D7E">
        <w:rPr>
          <w:rFonts w:hint="eastAsia"/>
        </w:rPr>
        <w:t>2</w:t>
      </w:r>
      <w:r w:rsidR="00163D7E">
        <w:t>0044050</w:t>
      </w:r>
    </w:p>
    <w:p w14:paraId="19762083" w14:textId="6D14FB13" w:rsidR="006D0A5D" w:rsidRPr="00E06266" w:rsidRDefault="001F20B5" w:rsidP="00947242">
      <w:pPr>
        <w:pStyle w:val="2"/>
        <w:numPr>
          <w:ilvl w:val="0"/>
          <w:numId w:val="11"/>
        </w:numPr>
        <w:spacing w:after="156"/>
        <w:rPr>
          <w:sz w:val="24"/>
          <w:szCs w:val="24"/>
        </w:rPr>
      </w:pPr>
      <w:r w:rsidRPr="00D44948">
        <w:rPr>
          <w:sz w:val="24"/>
          <w:szCs w:val="24"/>
        </w:rPr>
        <w:t>Intr</w:t>
      </w:r>
      <w:r w:rsidR="00CB54B0" w:rsidRPr="00D44948">
        <w:rPr>
          <w:sz w:val="24"/>
          <w:szCs w:val="24"/>
        </w:rPr>
        <w:t>od</w:t>
      </w:r>
      <w:r w:rsidRPr="00D44948">
        <w:rPr>
          <w:sz w:val="24"/>
          <w:szCs w:val="24"/>
        </w:rPr>
        <w:t xml:space="preserve">uction </w:t>
      </w:r>
    </w:p>
    <w:p w14:paraId="679D76F3" w14:textId="44D47308" w:rsidR="00956F7A" w:rsidRPr="00D44948" w:rsidRDefault="00956F7A" w:rsidP="00742E43">
      <w:r w:rsidRPr="00956F7A">
        <w:t xml:space="preserve">This paper aims to explore the information about restaurants for 31 European cities which is listed in TripAdvisor.com, a famous </w:t>
      </w:r>
      <w:r w:rsidR="004D7D01">
        <w:t>user-generated content (UGC)</w:t>
      </w:r>
      <w:r w:rsidRPr="00956F7A">
        <w:t xml:space="preserve"> rating platform. </w:t>
      </w:r>
      <w:r w:rsidR="009927ED">
        <w:t xml:space="preserve">The research question is how do rating, number of reviews and price range change can improve the restaurant ranking. </w:t>
      </w:r>
      <w:r w:rsidRPr="00956F7A">
        <w:t>After exploring key fields correlation analysis, the hypothesis will be demonstrated that rating and low price can positively affect the restaurant ranking. It will be revised after multiple regression</w:t>
      </w:r>
      <w:r w:rsidR="00375888">
        <w:t xml:space="preserve"> modelling</w:t>
      </w:r>
      <w:r w:rsidRPr="00956F7A">
        <w:t>. The key finding is that ranking is highly</w:t>
      </w:r>
      <w:r w:rsidR="00295F44">
        <w:t xml:space="preserve"> positively</w:t>
      </w:r>
      <w:r w:rsidRPr="00956F7A">
        <w:t xml:space="preserve"> related to the rating while different price can lead to different ranking change.</w:t>
      </w:r>
    </w:p>
    <w:p w14:paraId="7BE8A877" w14:textId="14ED755F" w:rsidR="00A017B2" w:rsidRDefault="00163D26" w:rsidP="00796305">
      <w:pPr>
        <w:pStyle w:val="2"/>
        <w:numPr>
          <w:ilvl w:val="0"/>
          <w:numId w:val="9"/>
        </w:numPr>
        <w:rPr>
          <w:sz w:val="24"/>
          <w:szCs w:val="24"/>
        </w:rPr>
      </w:pPr>
      <w:r>
        <w:rPr>
          <w:sz w:val="24"/>
          <w:szCs w:val="24"/>
        </w:rPr>
        <w:t>Literature Review</w:t>
      </w:r>
    </w:p>
    <w:p w14:paraId="49439D34" w14:textId="6EC3DF46" w:rsidR="001B11BD" w:rsidRDefault="008B5A1F" w:rsidP="001B11BD">
      <w:pPr>
        <w:tabs>
          <w:tab w:val="left" w:pos="6445"/>
        </w:tabs>
      </w:pPr>
      <w:r>
        <w:t>The potential commercial value of UGC has been widely recogni</w:t>
      </w:r>
      <w:r w:rsidR="005063C1">
        <w:t>s</w:t>
      </w:r>
      <w:r>
        <w:t>ed. Cao Duan's research team has conducted data mining on the UGC review data set in hotel review sites and established five-dimensional evaluation indicators to measure the quality of hotel services, which is conducive to the development of tourism industry (Duan</w:t>
      </w:r>
      <w:r w:rsidR="00924EFB">
        <w:t xml:space="preserve"> et al., </w:t>
      </w:r>
      <w:r>
        <w:t>2013).</w:t>
      </w:r>
      <w:r w:rsidR="00C66747">
        <w:t xml:space="preserve"> </w:t>
      </w:r>
      <w:r w:rsidR="001B11BD">
        <w:t xml:space="preserve">Simultaneously, </w:t>
      </w:r>
      <w:r w:rsidR="00C66747">
        <w:t>research</w:t>
      </w:r>
      <w:r w:rsidR="001B11BD">
        <w:t xml:space="preserve"> also evaluated </w:t>
      </w:r>
      <w:r w:rsidR="00B90FB1">
        <w:t xml:space="preserve">a </w:t>
      </w:r>
      <w:r w:rsidR="001B11BD">
        <w:t>sentiment analysis-based decision model based on sentiment analysis in a restaurant selection case study using TripAdvisor reviews and helped build a restaurant review data set</w:t>
      </w:r>
      <w:r w:rsidR="00E37420">
        <w:t xml:space="preserve"> (Zuheros et al., 2021)</w:t>
      </w:r>
      <w:r w:rsidR="001B11BD">
        <w:t>, which is of great significance for the behaviour research of UGC platform users</w:t>
      </w:r>
      <w:r w:rsidR="001B11BD">
        <w:rPr>
          <w:rFonts w:hint="eastAsia"/>
        </w:rPr>
        <w:t>.</w:t>
      </w:r>
    </w:p>
    <w:p w14:paraId="34CCC22A" w14:textId="2E418805" w:rsidR="00C67811" w:rsidRDefault="00C67811" w:rsidP="001B11BD">
      <w:pPr>
        <w:tabs>
          <w:tab w:val="left" w:pos="6445"/>
        </w:tabs>
      </w:pPr>
    </w:p>
    <w:p w14:paraId="3D431E20" w14:textId="5A2D3638" w:rsidR="00B07E2A" w:rsidRPr="00D44948" w:rsidRDefault="00556E06" w:rsidP="00B07E2A">
      <w:pPr>
        <w:tabs>
          <w:tab w:val="left" w:pos="6445"/>
        </w:tabs>
      </w:pPr>
      <w:r>
        <w:t>In order to study the characteristics of TripAdvisor indicators such as reviews rating. In the research of review websites in the travel industry, we found that a research team analy</w:t>
      </w:r>
      <w:r w:rsidR="00A2242E">
        <w:t>s</w:t>
      </w:r>
      <w:r>
        <w:t>ed travellers' rating patterns between independent and chain hotels. They found that the rating patterns of hotels in different regions changed with the user's profile and region</w:t>
      </w:r>
      <w:r w:rsidR="00A2242E">
        <w:t xml:space="preserve"> (Banerjee, 2016)</w:t>
      </w:r>
      <w:r>
        <w:t>. This also inspired me to analy</w:t>
      </w:r>
      <w:r w:rsidR="003C3836">
        <w:t>s</w:t>
      </w:r>
      <w:r>
        <w:t>e by ranking and different variables</w:t>
      </w:r>
      <w:r w:rsidR="00B17A6D">
        <w:t xml:space="preserve">. </w:t>
      </w:r>
      <w:r>
        <w:t>In addition, similar research has been done on Yelp website reviews. The difference is that</w:t>
      </w:r>
      <w:r w:rsidR="00243F01">
        <w:t xml:space="preserve">, </w:t>
      </w:r>
      <w:r w:rsidR="00B17A6D">
        <w:t>by</w:t>
      </w:r>
      <w:r>
        <w:t xml:space="preserve"> regression analysis of reviews, researchers find restaurants revenues can grow nearly 10% when there is a one-star increase in their Yelp listing rating (Luca, 2011)</w:t>
      </w:r>
      <w:r w:rsidR="00603D86">
        <w:t>.</w:t>
      </w:r>
      <w:r w:rsidR="00B07E2A" w:rsidRPr="00D44948">
        <w:tab/>
      </w:r>
    </w:p>
    <w:p w14:paraId="4D1D6A53" w14:textId="781C9D1F" w:rsidR="000D4247" w:rsidRPr="00BB3A33" w:rsidRDefault="008C17D2" w:rsidP="000D4247">
      <w:pPr>
        <w:pStyle w:val="2"/>
        <w:numPr>
          <w:ilvl w:val="0"/>
          <w:numId w:val="9"/>
        </w:numPr>
        <w:rPr>
          <w:sz w:val="24"/>
          <w:szCs w:val="24"/>
        </w:rPr>
      </w:pPr>
      <w:r>
        <w:rPr>
          <w:sz w:val="24"/>
          <w:szCs w:val="24"/>
        </w:rPr>
        <w:t>Dat</w:t>
      </w:r>
      <w:r w:rsidR="000D4247" w:rsidRPr="00D44948">
        <w:rPr>
          <w:sz w:val="24"/>
          <w:szCs w:val="24"/>
        </w:rPr>
        <w:t>a</w:t>
      </w:r>
    </w:p>
    <w:p w14:paraId="16DF2CD9" w14:textId="774377DF" w:rsidR="00F1559E" w:rsidRPr="00D44948" w:rsidRDefault="00F74C99" w:rsidP="00B519A1">
      <w:r w:rsidRPr="00D44948">
        <w:t xml:space="preserve">This </w:t>
      </w:r>
      <w:r w:rsidR="00EE311F" w:rsidRPr="00D44948">
        <w:t>dataset can be accessed in</w:t>
      </w:r>
      <w:r w:rsidRPr="00D44948">
        <w:t xml:space="preserve"> </w:t>
      </w:r>
      <w:r w:rsidR="00EE311F" w:rsidRPr="00D44948">
        <w:t>Kaggle, a data science platform</w:t>
      </w:r>
      <w:r w:rsidR="00B519A1" w:rsidRPr="00D44948">
        <w:t xml:space="preserve"> (the link will be given in Appendix section)</w:t>
      </w:r>
      <w:r w:rsidR="002811B7" w:rsidRPr="00D44948">
        <w:t xml:space="preserve">. The </w:t>
      </w:r>
      <w:r w:rsidR="0046291B" w:rsidRPr="00D44948">
        <w:t>details about restaurants</w:t>
      </w:r>
      <w:r w:rsidR="002811B7" w:rsidRPr="00D44948">
        <w:t xml:space="preserve"> </w:t>
      </w:r>
      <w:r w:rsidR="007F0D10" w:rsidRPr="00D44948">
        <w:t>in a city have</w:t>
      </w:r>
      <w:r w:rsidR="002811B7" w:rsidRPr="00D44948">
        <w:t xml:space="preserve"> been obtained </w:t>
      </w:r>
      <w:r w:rsidR="00740DCC" w:rsidRPr="00D44948">
        <w:t>through</w:t>
      </w:r>
      <w:r w:rsidR="002811B7" w:rsidRPr="00D44948">
        <w:t xml:space="preserve"> </w:t>
      </w:r>
      <w:bookmarkStart w:id="0" w:name="OLE_LINK1"/>
      <w:bookmarkStart w:id="1" w:name="OLE_LINK2"/>
      <w:r w:rsidR="002811B7" w:rsidRPr="00D44948">
        <w:t xml:space="preserve">scraping </w:t>
      </w:r>
      <w:bookmarkEnd w:id="0"/>
      <w:bookmarkEnd w:id="1"/>
      <w:r w:rsidR="002811B7" w:rsidRPr="00D44948">
        <w:t>TripAdvisor</w:t>
      </w:r>
      <w:r w:rsidR="008746DE" w:rsidRPr="00D44948">
        <w:t>.</w:t>
      </w:r>
      <w:r w:rsidR="006925E0" w:rsidRPr="00D44948">
        <w:t>com</w:t>
      </w:r>
      <w:r w:rsidR="002811B7" w:rsidRPr="00D44948">
        <w:t xml:space="preserve"> (</w:t>
      </w:r>
      <w:r w:rsidR="00BE2F92" w:rsidRPr="00D44948">
        <w:t>a</w:t>
      </w:r>
      <w:r w:rsidR="002811B7" w:rsidRPr="00D44948">
        <w:t xml:space="preserve"> famous tourism website).</w:t>
      </w:r>
      <w:r w:rsidR="001D0B98">
        <w:t xml:space="preserve"> </w:t>
      </w:r>
      <w:r w:rsidR="00587E35" w:rsidRPr="00D44948">
        <w:t xml:space="preserve">After cleaning and pre-processing this dataset, the final version TripAdvisor restaurant dataset </w:t>
      </w:r>
      <w:r w:rsidR="001D0B98">
        <w:t xml:space="preserve">in 31 European cities </w:t>
      </w:r>
      <w:r w:rsidR="00A9146C" w:rsidRPr="00D44948">
        <w:t>has been formed</w:t>
      </w:r>
      <w:r w:rsidR="00587E35" w:rsidRPr="00D44948">
        <w:t>.</w:t>
      </w:r>
    </w:p>
    <w:p w14:paraId="324677C3" w14:textId="09668434" w:rsidR="00BA299A" w:rsidRDefault="00D05281" w:rsidP="00825851">
      <w:pPr>
        <w:pStyle w:val="3"/>
      </w:pPr>
      <w:r>
        <w:lastRenderedPageBreak/>
        <w:t>3.</w:t>
      </w:r>
      <w:r w:rsidR="006863F9">
        <w:t>1</w:t>
      </w:r>
      <w:r>
        <w:t xml:space="preserve"> </w:t>
      </w:r>
      <w:r w:rsidR="00111A45" w:rsidRPr="00D44948">
        <w:t>Key field</w:t>
      </w:r>
    </w:p>
    <w:p w14:paraId="5C261D35" w14:textId="56BD748A" w:rsidR="00E468AE" w:rsidRDefault="00E468AE" w:rsidP="00E468AE">
      <w:pPr>
        <w:rPr>
          <w:rFonts w:hint="eastAsia"/>
        </w:rPr>
      </w:pPr>
      <w:r>
        <w:t>In this dataset, “Ranking” is the rank of the restaurant among the total number of restaurants in the city and “Rating” is on behalf of the rate of the restaurant on a scale from 1 to 5. The nominal field “Price Range” is the price range of the restaurant among 3 categories such as “$$ - $$$”. Finally, “Number of Reviews” is the number of reviews that customers have let to the restaurant listed in TripAdvisor.</w:t>
      </w:r>
      <w:r w:rsidR="00937D59" w:rsidRPr="00937D59">
        <w:t xml:space="preserve"> </w:t>
      </w:r>
      <w:r w:rsidR="00937D59" w:rsidRPr="00D44948">
        <w:t>As shown in figure 1, there are four nominal and three ratio data in dataset.</w:t>
      </w:r>
    </w:p>
    <w:p w14:paraId="51C3E6B9" w14:textId="79033450" w:rsidR="00BD6D09" w:rsidRPr="00931E78" w:rsidRDefault="004E43FF" w:rsidP="002D28F3">
      <w:pPr>
        <w:jc w:val="center"/>
        <w:rPr>
          <w:lang w:val="en-US"/>
        </w:rPr>
      </w:pPr>
      <w:r>
        <w:rPr>
          <w:noProof/>
        </w:rPr>
        <w:drawing>
          <wp:inline distT="0" distB="0" distL="0" distR="0" wp14:anchorId="0AFAE996" wp14:editId="3015672A">
            <wp:extent cx="2335534" cy="2090057"/>
            <wp:effectExtent l="0" t="0" r="1270" b="5715"/>
            <wp:docPr id="22" name="图片 2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 条形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8155" cy="2146096"/>
                    </a:xfrm>
                    <a:prstGeom prst="rect">
                      <a:avLst/>
                    </a:prstGeom>
                  </pic:spPr>
                </pic:pic>
              </a:graphicData>
            </a:graphic>
          </wp:inline>
        </w:drawing>
      </w:r>
    </w:p>
    <w:p w14:paraId="79BF33BB" w14:textId="7B814B7A" w:rsidR="00AF453F" w:rsidRDefault="002D28F3" w:rsidP="00D70F31">
      <w:pPr>
        <w:jc w:val="center"/>
      </w:pPr>
      <w:r w:rsidRPr="00D44948">
        <w:t>Figu</w:t>
      </w:r>
      <w:r w:rsidR="00474629" w:rsidRPr="00D44948">
        <w:t>r</w:t>
      </w:r>
      <w:r w:rsidRPr="00D44948">
        <w:t xml:space="preserve">e 1. The distribution of variables </w:t>
      </w:r>
      <w:r w:rsidR="000F2D53" w:rsidRPr="00D44948">
        <w:t>types</w:t>
      </w:r>
    </w:p>
    <w:p w14:paraId="2A39916A" w14:textId="77777777" w:rsidR="00B67D2A" w:rsidRPr="00AF453F" w:rsidRDefault="00B67D2A" w:rsidP="00D70F31">
      <w:pPr>
        <w:jc w:val="center"/>
        <w:rPr>
          <w:rFonts w:hint="eastAsia"/>
        </w:rPr>
      </w:pPr>
    </w:p>
    <w:p w14:paraId="66EC8E94" w14:textId="0AD55FEB" w:rsidR="00425E54" w:rsidRPr="00825851" w:rsidRDefault="006442B5" w:rsidP="00825851">
      <w:pPr>
        <w:pStyle w:val="3"/>
      </w:pPr>
      <w:r w:rsidRPr="00825851">
        <w:t>3.</w:t>
      </w:r>
      <w:r w:rsidR="008E5D3A">
        <w:t>2</w:t>
      </w:r>
      <w:r w:rsidRPr="00825851">
        <w:t xml:space="preserve"> </w:t>
      </w:r>
      <w:r w:rsidR="00425E54" w:rsidRPr="00825851">
        <w:t>Numeric Data Summary</w:t>
      </w:r>
    </w:p>
    <w:p w14:paraId="15409E12" w14:textId="03CEB7B7" w:rsidR="001D2DF4" w:rsidRPr="001D2DF4" w:rsidRDefault="00D574B7" w:rsidP="00425E54">
      <w:r w:rsidRPr="00D574B7">
        <w:t>It is appropriate to explore the descriptive statistics of numeric data (Ranking, Rating, and Number of Reviews). As presented in table 1, the max value of rating is close to the mean number, but the verse situation is seen in Number of Reviews. The mean value of it is much lower than the max value and standard deviation shows the great difference in Number of Reviews distribution.</w:t>
      </w:r>
    </w:p>
    <w:p w14:paraId="6808DE4B" w14:textId="0C92D648" w:rsidR="003E262E" w:rsidRPr="00D44948" w:rsidRDefault="003E262E" w:rsidP="00AC6A97">
      <w:pPr>
        <w:jc w:val="center"/>
      </w:pPr>
      <w:r w:rsidRPr="00D44948">
        <w:t>Table 1. Summary</w:t>
      </w:r>
      <w:r w:rsidR="00593558" w:rsidRPr="00D44948">
        <w:t xml:space="preserve"> of </w:t>
      </w:r>
      <w:r w:rsidR="005955C7">
        <w:t>n</w:t>
      </w:r>
      <w:r w:rsidR="00593558" w:rsidRPr="00D44948">
        <w:t xml:space="preserve">umeric </w:t>
      </w:r>
      <w:r w:rsidR="005955C7">
        <w:t>d</w:t>
      </w:r>
      <w:r w:rsidR="00593558" w:rsidRPr="00D44948">
        <w:t>ata</w:t>
      </w:r>
    </w:p>
    <w:tbl>
      <w:tblPr>
        <w:tblW w:w="4957" w:type="dxa"/>
        <w:jc w:val="center"/>
        <w:tblCellMar>
          <w:top w:w="15" w:type="dxa"/>
          <w:left w:w="15" w:type="dxa"/>
          <w:bottom w:w="15" w:type="dxa"/>
          <w:right w:w="15" w:type="dxa"/>
        </w:tblCellMar>
        <w:tblLook w:val="04A0" w:firstRow="1" w:lastRow="0" w:firstColumn="1" w:lastColumn="0" w:noHBand="0" w:noVBand="1"/>
      </w:tblPr>
      <w:tblGrid>
        <w:gridCol w:w="704"/>
        <w:gridCol w:w="1041"/>
        <w:gridCol w:w="1201"/>
        <w:gridCol w:w="2011"/>
      </w:tblGrid>
      <w:tr w:rsidR="00425E54" w:rsidRPr="00D44948" w14:paraId="37EDEFD6" w14:textId="77777777" w:rsidTr="00AC6A97">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4A9023AB" w14:textId="77777777" w:rsidR="00425E54" w:rsidRPr="00D44948" w:rsidRDefault="00425E54" w:rsidP="004A0CAB">
            <w:pPr>
              <w:widowControl/>
              <w:jc w:val="center"/>
              <w:rPr>
                <w:rFonts w:ascii="宋体" w:eastAsia="宋体" w:hAnsi="宋体" w:cs="宋体"/>
                <w:color w:val="auto"/>
                <w:kern w:val="0"/>
                <w:sz w:val="20"/>
              </w:rPr>
            </w:pPr>
          </w:p>
        </w:tc>
        <w:tc>
          <w:tcPr>
            <w:tcW w:w="1041" w:type="dxa"/>
            <w:tcBorders>
              <w:top w:val="single" w:sz="4" w:space="0" w:color="000000"/>
              <w:left w:val="single" w:sz="4" w:space="0" w:color="000000"/>
              <w:bottom w:val="single" w:sz="4" w:space="0" w:color="000000"/>
              <w:right w:val="single" w:sz="4" w:space="0" w:color="000000"/>
            </w:tcBorders>
            <w:vAlign w:val="center"/>
            <w:hideMark/>
          </w:tcPr>
          <w:p w14:paraId="16B53C94"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Ranking</w:t>
            </w:r>
          </w:p>
        </w:tc>
        <w:tc>
          <w:tcPr>
            <w:tcW w:w="1201" w:type="dxa"/>
            <w:tcBorders>
              <w:top w:val="single" w:sz="4" w:space="0" w:color="000000"/>
              <w:left w:val="single" w:sz="4" w:space="0" w:color="000000"/>
              <w:bottom w:val="single" w:sz="4" w:space="0" w:color="000000"/>
              <w:right w:val="single" w:sz="4" w:space="0" w:color="000000"/>
            </w:tcBorders>
            <w:vAlign w:val="center"/>
            <w:hideMark/>
          </w:tcPr>
          <w:p w14:paraId="41E1AAFE"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Rating</w:t>
            </w:r>
          </w:p>
        </w:tc>
        <w:tc>
          <w:tcPr>
            <w:tcW w:w="2011" w:type="dxa"/>
            <w:tcBorders>
              <w:top w:val="single" w:sz="4" w:space="0" w:color="000000"/>
              <w:left w:val="single" w:sz="4" w:space="0" w:color="000000"/>
              <w:bottom w:val="single" w:sz="4" w:space="0" w:color="000000"/>
              <w:right w:val="single" w:sz="4" w:space="0" w:color="000000"/>
            </w:tcBorders>
            <w:vAlign w:val="center"/>
            <w:hideMark/>
          </w:tcPr>
          <w:p w14:paraId="0969B914"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Number of Reviews</w:t>
            </w:r>
          </w:p>
        </w:tc>
      </w:tr>
      <w:tr w:rsidR="00425E54" w:rsidRPr="00D44948" w14:paraId="271341CD" w14:textId="77777777" w:rsidTr="00AC6A97">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3E16A7BB"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count</w:t>
            </w:r>
          </w:p>
        </w:tc>
        <w:tc>
          <w:tcPr>
            <w:tcW w:w="1041" w:type="dxa"/>
            <w:tcBorders>
              <w:top w:val="single" w:sz="4" w:space="0" w:color="000000"/>
              <w:left w:val="single" w:sz="4" w:space="0" w:color="000000"/>
              <w:bottom w:val="single" w:sz="4" w:space="0" w:color="000000"/>
              <w:right w:val="single" w:sz="4" w:space="0" w:color="000000"/>
            </w:tcBorders>
            <w:vAlign w:val="center"/>
            <w:hideMark/>
          </w:tcPr>
          <w:p w14:paraId="062D7340"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74225</w:t>
            </w:r>
          </w:p>
        </w:tc>
        <w:tc>
          <w:tcPr>
            <w:tcW w:w="1201" w:type="dxa"/>
            <w:tcBorders>
              <w:top w:val="single" w:sz="4" w:space="0" w:color="000000"/>
              <w:left w:val="single" w:sz="4" w:space="0" w:color="000000"/>
              <w:bottom w:val="single" w:sz="4" w:space="0" w:color="000000"/>
              <w:right w:val="single" w:sz="4" w:space="0" w:color="000000"/>
            </w:tcBorders>
            <w:vAlign w:val="center"/>
            <w:hideMark/>
          </w:tcPr>
          <w:p w14:paraId="18AB0836"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74225</w:t>
            </w:r>
          </w:p>
        </w:tc>
        <w:tc>
          <w:tcPr>
            <w:tcW w:w="2011" w:type="dxa"/>
            <w:tcBorders>
              <w:top w:val="single" w:sz="4" w:space="0" w:color="000000"/>
              <w:left w:val="single" w:sz="4" w:space="0" w:color="000000"/>
              <w:bottom w:val="single" w:sz="4" w:space="0" w:color="000000"/>
              <w:right w:val="single" w:sz="4" w:space="0" w:color="000000"/>
            </w:tcBorders>
            <w:vAlign w:val="center"/>
            <w:hideMark/>
          </w:tcPr>
          <w:p w14:paraId="7466CEAA"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74225</w:t>
            </w:r>
          </w:p>
        </w:tc>
      </w:tr>
      <w:tr w:rsidR="00425E54" w:rsidRPr="00D44948" w14:paraId="21EBED2B" w14:textId="77777777" w:rsidTr="00AC6A97">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28D01AA2"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mean</w:t>
            </w:r>
          </w:p>
        </w:tc>
        <w:tc>
          <w:tcPr>
            <w:tcW w:w="1041" w:type="dxa"/>
            <w:tcBorders>
              <w:top w:val="single" w:sz="4" w:space="0" w:color="000000"/>
              <w:left w:val="single" w:sz="4" w:space="0" w:color="000000"/>
              <w:bottom w:val="single" w:sz="4" w:space="0" w:color="000000"/>
              <w:right w:val="single" w:sz="4" w:space="0" w:color="000000"/>
            </w:tcBorders>
            <w:vAlign w:val="center"/>
            <w:hideMark/>
          </w:tcPr>
          <w:p w14:paraId="529A856D" w14:textId="2257412C"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2980.30</w:t>
            </w:r>
          </w:p>
        </w:tc>
        <w:tc>
          <w:tcPr>
            <w:tcW w:w="1201" w:type="dxa"/>
            <w:tcBorders>
              <w:top w:val="single" w:sz="4" w:space="0" w:color="000000"/>
              <w:left w:val="single" w:sz="4" w:space="0" w:color="000000"/>
              <w:bottom w:val="single" w:sz="4" w:space="0" w:color="000000"/>
              <w:right w:val="single" w:sz="4" w:space="0" w:color="000000"/>
            </w:tcBorders>
            <w:vAlign w:val="center"/>
            <w:hideMark/>
          </w:tcPr>
          <w:p w14:paraId="0CFD98DE" w14:textId="23985100"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4.02</w:t>
            </w:r>
          </w:p>
        </w:tc>
        <w:tc>
          <w:tcPr>
            <w:tcW w:w="2011" w:type="dxa"/>
            <w:tcBorders>
              <w:top w:val="single" w:sz="4" w:space="0" w:color="000000"/>
              <w:left w:val="single" w:sz="4" w:space="0" w:color="000000"/>
              <w:bottom w:val="single" w:sz="4" w:space="0" w:color="000000"/>
              <w:right w:val="single" w:sz="4" w:space="0" w:color="000000"/>
            </w:tcBorders>
            <w:vAlign w:val="center"/>
            <w:hideMark/>
          </w:tcPr>
          <w:p w14:paraId="77DE3032" w14:textId="7C5F4582"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175.99</w:t>
            </w:r>
          </w:p>
        </w:tc>
      </w:tr>
      <w:tr w:rsidR="00425E54" w:rsidRPr="00D44948" w14:paraId="4685069F" w14:textId="77777777" w:rsidTr="00AC6A97">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72F65FF6"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std</w:t>
            </w:r>
          </w:p>
        </w:tc>
        <w:tc>
          <w:tcPr>
            <w:tcW w:w="1041" w:type="dxa"/>
            <w:tcBorders>
              <w:top w:val="single" w:sz="4" w:space="0" w:color="000000"/>
              <w:left w:val="single" w:sz="4" w:space="0" w:color="000000"/>
              <w:bottom w:val="single" w:sz="4" w:space="0" w:color="000000"/>
              <w:right w:val="single" w:sz="4" w:space="0" w:color="000000"/>
            </w:tcBorders>
            <w:vAlign w:val="center"/>
            <w:hideMark/>
          </w:tcPr>
          <w:p w14:paraId="70CC5C4C" w14:textId="73AF352F"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3372.2</w:t>
            </w:r>
            <w:r w:rsidR="00ED7733" w:rsidRPr="00D44948">
              <w:rPr>
                <w:rFonts w:ascii="Calibri" w:eastAsia="宋体" w:hAnsi="Calibri" w:cs="Calibri"/>
                <w:color w:val="000000"/>
                <w:kern w:val="0"/>
                <w:sz w:val="22"/>
                <w:szCs w:val="22"/>
              </w:rPr>
              <w:t>0</w:t>
            </w:r>
          </w:p>
        </w:tc>
        <w:tc>
          <w:tcPr>
            <w:tcW w:w="1201" w:type="dxa"/>
            <w:tcBorders>
              <w:top w:val="single" w:sz="4" w:space="0" w:color="000000"/>
              <w:left w:val="single" w:sz="4" w:space="0" w:color="000000"/>
              <w:bottom w:val="single" w:sz="4" w:space="0" w:color="000000"/>
              <w:right w:val="single" w:sz="4" w:space="0" w:color="000000"/>
            </w:tcBorders>
            <w:vAlign w:val="center"/>
            <w:hideMark/>
          </w:tcPr>
          <w:p w14:paraId="6AFDBA3B" w14:textId="4F35E8D5"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0.5</w:t>
            </w:r>
            <w:r w:rsidR="00ED7733" w:rsidRPr="00D44948">
              <w:rPr>
                <w:rFonts w:ascii="Calibri" w:eastAsia="宋体" w:hAnsi="Calibri" w:cs="Calibri"/>
                <w:color w:val="000000"/>
                <w:kern w:val="0"/>
                <w:sz w:val="22"/>
                <w:szCs w:val="22"/>
              </w:rPr>
              <w:t>5</w:t>
            </w:r>
          </w:p>
        </w:tc>
        <w:tc>
          <w:tcPr>
            <w:tcW w:w="2011" w:type="dxa"/>
            <w:tcBorders>
              <w:top w:val="single" w:sz="4" w:space="0" w:color="000000"/>
              <w:left w:val="single" w:sz="4" w:space="0" w:color="000000"/>
              <w:bottom w:val="single" w:sz="4" w:space="0" w:color="000000"/>
              <w:right w:val="single" w:sz="4" w:space="0" w:color="000000"/>
            </w:tcBorders>
            <w:vAlign w:val="center"/>
            <w:hideMark/>
          </w:tcPr>
          <w:p w14:paraId="22DE558F" w14:textId="58F67F2C"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362.2</w:t>
            </w:r>
            <w:r w:rsidR="007B65A4" w:rsidRPr="00D44948">
              <w:rPr>
                <w:rFonts w:ascii="Calibri" w:eastAsia="宋体" w:hAnsi="Calibri" w:cs="Calibri"/>
                <w:color w:val="000000"/>
                <w:kern w:val="0"/>
                <w:sz w:val="22"/>
                <w:szCs w:val="22"/>
              </w:rPr>
              <w:t>7</w:t>
            </w:r>
          </w:p>
        </w:tc>
      </w:tr>
      <w:tr w:rsidR="00425E54" w:rsidRPr="00D44948" w14:paraId="6C052C82" w14:textId="77777777" w:rsidTr="00AC6A97">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785BDA06"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min</w:t>
            </w:r>
          </w:p>
        </w:tc>
        <w:tc>
          <w:tcPr>
            <w:tcW w:w="1041" w:type="dxa"/>
            <w:tcBorders>
              <w:top w:val="single" w:sz="4" w:space="0" w:color="000000"/>
              <w:left w:val="single" w:sz="4" w:space="0" w:color="000000"/>
              <w:bottom w:val="single" w:sz="4" w:space="0" w:color="000000"/>
              <w:right w:val="single" w:sz="4" w:space="0" w:color="000000"/>
            </w:tcBorders>
            <w:vAlign w:val="center"/>
            <w:hideMark/>
          </w:tcPr>
          <w:p w14:paraId="76C81754"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1</w:t>
            </w:r>
          </w:p>
        </w:tc>
        <w:tc>
          <w:tcPr>
            <w:tcW w:w="1201" w:type="dxa"/>
            <w:tcBorders>
              <w:top w:val="single" w:sz="4" w:space="0" w:color="000000"/>
              <w:left w:val="single" w:sz="4" w:space="0" w:color="000000"/>
              <w:bottom w:val="single" w:sz="4" w:space="0" w:color="000000"/>
              <w:right w:val="single" w:sz="4" w:space="0" w:color="000000"/>
            </w:tcBorders>
            <w:vAlign w:val="center"/>
            <w:hideMark/>
          </w:tcPr>
          <w:p w14:paraId="7533FB28"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1</w:t>
            </w:r>
          </w:p>
        </w:tc>
        <w:tc>
          <w:tcPr>
            <w:tcW w:w="2011" w:type="dxa"/>
            <w:tcBorders>
              <w:top w:val="single" w:sz="4" w:space="0" w:color="000000"/>
              <w:left w:val="single" w:sz="4" w:space="0" w:color="000000"/>
              <w:bottom w:val="single" w:sz="4" w:space="0" w:color="000000"/>
              <w:right w:val="single" w:sz="4" w:space="0" w:color="000000"/>
            </w:tcBorders>
            <w:vAlign w:val="center"/>
            <w:hideMark/>
          </w:tcPr>
          <w:p w14:paraId="6637214B"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2</w:t>
            </w:r>
          </w:p>
        </w:tc>
      </w:tr>
      <w:tr w:rsidR="00425E54" w:rsidRPr="00D44948" w14:paraId="0F3FA1BC" w14:textId="77777777" w:rsidTr="00AC6A97">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0C7E90C0"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50%</w:t>
            </w:r>
          </w:p>
        </w:tc>
        <w:tc>
          <w:tcPr>
            <w:tcW w:w="1041" w:type="dxa"/>
            <w:tcBorders>
              <w:top w:val="single" w:sz="4" w:space="0" w:color="000000"/>
              <w:left w:val="single" w:sz="4" w:space="0" w:color="000000"/>
              <w:bottom w:val="single" w:sz="4" w:space="0" w:color="000000"/>
              <w:right w:val="single" w:sz="4" w:space="0" w:color="000000"/>
            </w:tcBorders>
            <w:vAlign w:val="center"/>
            <w:hideMark/>
          </w:tcPr>
          <w:p w14:paraId="6E83D224"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1674</w:t>
            </w:r>
          </w:p>
        </w:tc>
        <w:tc>
          <w:tcPr>
            <w:tcW w:w="1201" w:type="dxa"/>
            <w:tcBorders>
              <w:top w:val="single" w:sz="4" w:space="0" w:color="000000"/>
              <w:left w:val="single" w:sz="4" w:space="0" w:color="000000"/>
              <w:bottom w:val="single" w:sz="4" w:space="0" w:color="000000"/>
              <w:right w:val="single" w:sz="4" w:space="0" w:color="000000"/>
            </w:tcBorders>
            <w:vAlign w:val="center"/>
            <w:hideMark/>
          </w:tcPr>
          <w:p w14:paraId="5221985A"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4</w:t>
            </w:r>
          </w:p>
        </w:tc>
        <w:tc>
          <w:tcPr>
            <w:tcW w:w="2011" w:type="dxa"/>
            <w:tcBorders>
              <w:top w:val="single" w:sz="4" w:space="0" w:color="000000"/>
              <w:left w:val="single" w:sz="4" w:space="0" w:color="000000"/>
              <w:bottom w:val="single" w:sz="4" w:space="0" w:color="000000"/>
              <w:right w:val="single" w:sz="4" w:space="0" w:color="000000"/>
            </w:tcBorders>
            <w:vAlign w:val="center"/>
            <w:hideMark/>
          </w:tcPr>
          <w:p w14:paraId="6DDE9679"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68</w:t>
            </w:r>
          </w:p>
        </w:tc>
      </w:tr>
      <w:tr w:rsidR="00425E54" w:rsidRPr="00D44948" w14:paraId="215133C9" w14:textId="77777777" w:rsidTr="00AC6A97">
        <w:trPr>
          <w:trHeight w:val="285"/>
          <w:jc w:val="center"/>
        </w:trPr>
        <w:tc>
          <w:tcPr>
            <w:tcW w:w="704" w:type="dxa"/>
            <w:tcBorders>
              <w:top w:val="single" w:sz="4" w:space="0" w:color="000000"/>
              <w:left w:val="single" w:sz="4" w:space="0" w:color="000000"/>
              <w:bottom w:val="single" w:sz="4" w:space="0" w:color="000000"/>
              <w:right w:val="single" w:sz="4" w:space="0" w:color="000000"/>
            </w:tcBorders>
            <w:vAlign w:val="center"/>
            <w:hideMark/>
          </w:tcPr>
          <w:p w14:paraId="552BBF7E"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max</w:t>
            </w:r>
          </w:p>
        </w:tc>
        <w:tc>
          <w:tcPr>
            <w:tcW w:w="1041" w:type="dxa"/>
            <w:tcBorders>
              <w:top w:val="single" w:sz="4" w:space="0" w:color="000000"/>
              <w:left w:val="single" w:sz="4" w:space="0" w:color="000000"/>
              <w:bottom w:val="single" w:sz="4" w:space="0" w:color="000000"/>
              <w:right w:val="single" w:sz="4" w:space="0" w:color="000000"/>
            </w:tcBorders>
            <w:vAlign w:val="center"/>
            <w:hideMark/>
          </w:tcPr>
          <w:p w14:paraId="0A5E2728"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16443</w:t>
            </w:r>
          </w:p>
        </w:tc>
        <w:tc>
          <w:tcPr>
            <w:tcW w:w="1201" w:type="dxa"/>
            <w:tcBorders>
              <w:top w:val="single" w:sz="4" w:space="0" w:color="000000"/>
              <w:left w:val="single" w:sz="4" w:space="0" w:color="000000"/>
              <w:bottom w:val="single" w:sz="4" w:space="0" w:color="000000"/>
              <w:right w:val="single" w:sz="4" w:space="0" w:color="000000"/>
            </w:tcBorders>
            <w:vAlign w:val="center"/>
            <w:hideMark/>
          </w:tcPr>
          <w:p w14:paraId="5910EFF6"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5</w:t>
            </w:r>
          </w:p>
        </w:tc>
        <w:tc>
          <w:tcPr>
            <w:tcW w:w="2011" w:type="dxa"/>
            <w:tcBorders>
              <w:top w:val="single" w:sz="4" w:space="0" w:color="000000"/>
              <w:left w:val="single" w:sz="4" w:space="0" w:color="000000"/>
              <w:bottom w:val="single" w:sz="4" w:space="0" w:color="000000"/>
              <w:right w:val="single" w:sz="4" w:space="0" w:color="000000"/>
            </w:tcBorders>
            <w:vAlign w:val="center"/>
            <w:hideMark/>
          </w:tcPr>
          <w:p w14:paraId="79D2A6AD" w14:textId="77777777" w:rsidR="00425E54" w:rsidRPr="00D44948" w:rsidRDefault="00425E54" w:rsidP="004A0CAB">
            <w:pPr>
              <w:widowControl/>
              <w:jc w:val="center"/>
              <w:rPr>
                <w:rFonts w:ascii="Calibri" w:eastAsia="宋体" w:hAnsi="Calibri" w:cs="Calibri"/>
                <w:color w:val="000000"/>
                <w:kern w:val="0"/>
                <w:sz w:val="22"/>
                <w:szCs w:val="22"/>
              </w:rPr>
            </w:pPr>
            <w:r w:rsidRPr="00D44948">
              <w:rPr>
                <w:rFonts w:ascii="Calibri" w:eastAsia="宋体" w:hAnsi="Calibri" w:cs="Calibri"/>
                <w:color w:val="000000"/>
                <w:kern w:val="0"/>
                <w:sz w:val="22"/>
                <w:szCs w:val="22"/>
              </w:rPr>
              <w:t>16478</w:t>
            </w:r>
          </w:p>
        </w:tc>
      </w:tr>
    </w:tbl>
    <w:p w14:paraId="4D32A358" w14:textId="77777777" w:rsidR="00AA145E" w:rsidRDefault="00AA145E" w:rsidP="00090D67"/>
    <w:p w14:paraId="61937FE4" w14:textId="61C42978" w:rsidR="00090D67" w:rsidRPr="00090D67" w:rsidRDefault="00090D67" w:rsidP="00090D67">
      <w:r w:rsidRPr="00090D67">
        <w:t xml:space="preserve">Investigating the frequency of quantities of reviews, as shown in figure 2, it is obvious to see the number between 0-1000 appear frequently. In contrast, the restaurant who own a large number of reviews makes up for a small proportion. They can be seen as outliers, which means the majority of restaurants' comments number is lower than 1000. </w:t>
      </w:r>
    </w:p>
    <w:p w14:paraId="3531CC96" w14:textId="409DD47D" w:rsidR="00425E54" w:rsidRPr="00D44948" w:rsidRDefault="00BD392F" w:rsidP="00710A3B">
      <w:pPr>
        <w:jc w:val="center"/>
      </w:pPr>
      <w:r>
        <w:rPr>
          <w:noProof/>
        </w:rPr>
        <w:lastRenderedPageBreak/>
        <w:drawing>
          <wp:inline distT="0" distB="0" distL="0" distR="0" wp14:anchorId="01ED99DA" wp14:editId="2DD0F465">
            <wp:extent cx="4447299" cy="2427111"/>
            <wp:effectExtent l="0" t="0" r="0" b="0"/>
            <wp:docPr id="14" name="图片 1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2502" cy="2484526"/>
                    </a:xfrm>
                    <a:prstGeom prst="rect">
                      <a:avLst/>
                    </a:prstGeom>
                  </pic:spPr>
                </pic:pic>
              </a:graphicData>
            </a:graphic>
          </wp:inline>
        </w:drawing>
      </w:r>
    </w:p>
    <w:p w14:paraId="4753D4AA" w14:textId="15FF1683" w:rsidR="00D16A54" w:rsidRDefault="000F2D53" w:rsidP="00710A3B">
      <w:pPr>
        <w:jc w:val="center"/>
      </w:pPr>
      <w:r w:rsidRPr="00D44948">
        <w:t xml:space="preserve">Figure 2. The </w:t>
      </w:r>
      <w:r w:rsidR="00D27D06" w:rsidRPr="00D44948">
        <w:t xml:space="preserve">distribution of </w:t>
      </w:r>
      <w:r w:rsidR="0042375A">
        <w:t>n</w:t>
      </w:r>
      <w:r w:rsidR="00D27D06" w:rsidRPr="00D44948">
        <w:t xml:space="preserve">umber of </w:t>
      </w:r>
      <w:r w:rsidR="0042375A">
        <w:t>r</w:t>
      </w:r>
      <w:r w:rsidR="00D27D06" w:rsidRPr="00D44948">
        <w:t>eviews</w:t>
      </w:r>
    </w:p>
    <w:p w14:paraId="73932094" w14:textId="77777777" w:rsidR="00601D83" w:rsidRDefault="00601D83" w:rsidP="00710A3B">
      <w:pPr>
        <w:jc w:val="center"/>
      </w:pPr>
    </w:p>
    <w:p w14:paraId="457F8E31" w14:textId="42A32A0F" w:rsidR="00D16A54" w:rsidRPr="00D16A54" w:rsidRDefault="00D16A54" w:rsidP="00D16A54">
      <w:r>
        <w:rPr>
          <w:rFonts w:hint="eastAsia"/>
        </w:rPr>
        <w:t>A</w:t>
      </w:r>
      <w:r>
        <w:t xml:space="preserve">s shown in figure 3, </w:t>
      </w:r>
      <w:r w:rsidR="00EC2AFB">
        <w:t>the distribution pattern of restaurant ranking</w:t>
      </w:r>
      <w:r w:rsidR="00F846E4">
        <w:t xml:space="preserve"> is similar to that of rating. </w:t>
      </w:r>
      <w:r w:rsidR="00B866B6">
        <w:t>Restaurant r</w:t>
      </w:r>
      <w:r w:rsidR="006C2609">
        <w:t xml:space="preserve">anking between 0-2500 </w:t>
      </w:r>
      <w:r w:rsidR="001215D1">
        <w:t>or</w:t>
      </w:r>
      <w:r w:rsidR="00B866B6">
        <w:t xml:space="preserve"> rating between 4.0-5.0 accounts for </w:t>
      </w:r>
      <w:r w:rsidR="001215D1">
        <w:t>the largest part in this TripAdvisor dataset.</w:t>
      </w:r>
      <w:r w:rsidR="00635AB6">
        <w:t xml:space="preserve"> </w:t>
      </w:r>
    </w:p>
    <w:p w14:paraId="1270D1F4" w14:textId="166AC772" w:rsidR="000320F4" w:rsidRPr="00D44948" w:rsidRDefault="00BD392F" w:rsidP="00710A3B">
      <w:pPr>
        <w:jc w:val="center"/>
      </w:pPr>
      <w:r>
        <w:rPr>
          <w:noProof/>
        </w:rPr>
        <w:drawing>
          <wp:inline distT="0" distB="0" distL="0" distR="0" wp14:anchorId="17A33552" wp14:editId="36A6C53B">
            <wp:extent cx="2643554" cy="1648460"/>
            <wp:effectExtent l="0" t="0" r="6350" b="1270"/>
            <wp:docPr id="15" name="图片 1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直方图&#10;&#10;描述已自动生成"/>
                    <pic:cNvPicPr/>
                  </pic:nvPicPr>
                  <pic:blipFill rotWithShape="1">
                    <a:blip r:embed="rId8" cstate="print">
                      <a:extLst>
                        <a:ext uri="{28A0092B-C50C-407E-A947-70E740481C1C}">
                          <a14:useLocalDpi xmlns:a14="http://schemas.microsoft.com/office/drawing/2010/main" val="0"/>
                        </a:ext>
                      </a:extLst>
                    </a:blip>
                    <a:srcRect r="1109"/>
                    <a:stretch/>
                  </pic:blipFill>
                  <pic:spPr bwMode="auto">
                    <a:xfrm>
                      <a:off x="0" y="0"/>
                      <a:ext cx="2643554" cy="1648460"/>
                    </a:xfrm>
                    <a:prstGeom prst="rect">
                      <a:avLst/>
                    </a:prstGeom>
                    <a:ln>
                      <a:noFill/>
                    </a:ln>
                    <a:extLst>
                      <a:ext uri="{53640926-AAD7-44D8-BBD7-CCE9431645EC}">
                        <a14:shadowObscured xmlns:a14="http://schemas.microsoft.com/office/drawing/2010/main"/>
                      </a:ext>
                    </a:extLst>
                  </pic:spPr>
                </pic:pic>
              </a:graphicData>
            </a:graphic>
          </wp:inline>
        </w:drawing>
      </w:r>
      <w:r w:rsidR="008B152F">
        <w:rPr>
          <w:noProof/>
        </w:rPr>
        <w:drawing>
          <wp:inline distT="0" distB="0" distL="0" distR="0" wp14:anchorId="19722A39" wp14:editId="7F81252D">
            <wp:extent cx="2578665" cy="1619660"/>
            <wp:effectExtent l="0" t="0" r="0" b="6350"/>
            <wp:docPr id="21" name="图片 2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直方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8665" cy="1619660"/>
                    </a:xfrm>
                    <a:prstGeom prst="rect">
                      <a:avLst/>
                    </a:prstGeom>
                  </pic:spPr>
                </pic:pic>
              </a:graphicData>
            </a:graphic>
          </wp:inline>
        </w:drawing>
      </w:r>
    </w:p>
    <w:p w14:paraId="76C18A15" w14:textId="3CF617A2" w:rsidR="00404840" w:rsidRPr="00D44948" w:rsidRDefault="000320F4" w:rsidP="00E40514">
      <w:pPr>
        <w:jc w:val="center"/>
      </w:pPr>
      <w:r w:rsidRPr="00D44948">
        <w:t>Figure 3.</w:t>
      </w:r>
      <w:r w:rsidR="00F45CB6" w:rsidRPr="00D44948">
        <w:t xml:space="preserve"> The </w:t>
      </w:r>
      <w:r w:rsidR="003F314B">
        <w:t>d</w:t>
      </w:r>
      <w:r w:rsidR="00F45CB6" w:rsidRPr="00D44948">
        <w:t xml:space="preserve">istribution of </w:t>
      </w:r>
      <w:r w:rsidR="003F314B">
        <w:t>r</w:t>
      </w:r>
      <w:r w:rsidR="00F45CB6" w:rsidRPr="00D44948">
        <w:t xml:space="preserve">estaurants </w:t>
      </w:r>
      <w:r w:rsidR="003F314B">
        <w:t>r</w:t>
      </w:r>
      <w:r w:rsidR="00F45CB6" w:rsidRPr="00D44948">
        <w:t>anking</w:t>
      </w:r>
      <w:r w:rsidR="00645D7B">
        <w:t xml:space="preserve"> and </w:t>
      </w:r>
      <w:r w:rsidR="003F314B">
        <w:t>r</w:t>
      </w:r>
      <w:r w:rsidR="00645D7B">
        <w:t>ating</w:t>
      </w:r>
    </w:p>
    <w:p w14:paraId="1631169A" w14:textId="77ACE6A3" w:rsidR="00753323" w:rsidRDefault="001F20B5" w:rsidP="00753323">
      <w:pPr>
        <w:pStyle w:val="2"/>
        <w:numPr>
          <w:ilvl w:val="0"/>
          <w:numId w:val="8"/>
        </w:numPr>
        <w:spacing w:after="156"/>
        <w:rPr>
          <w:sz w:val="24"/>
          <w:szCs w:val="24"/>
        </w:rPr>
      </w:pPr>
      <w:r w:rsidRPr="00D44948">
        <w:rPr>
          <w:sz w:val="24"/>
          <w:szCs w:val="24"/>
        </w:rPr>
        <w:t xml:space="preserve">Methodology </w:t>
      </w:r>
    </w:p>
    <w:p w14:paraId="0D7F3DAC" w14:textId="0536F1DD" w:rsidR="001E7EB3" w:rsidRPr="00E160D6" w:rsidRDefault="001E7EB3" w:rsidP="00D910F8">
      <w:bookmarkStart w:id="2" w:name="OLE_LINK26"/>
      <w:bookmarkStart w:id="3" w:name="OLE_LINK27"/>
      <w:r w:rsidRPr="001E7EB3">
        <w:t xml:space="preserve">The research clean and process the dataset in the beginning. For example, the categorical variable “Price Range” which has three categories is converted into three </w:t>
      </w:r>
      <w:r w:rsidR="00EC5F53">
        <w:rPr>
          <w:rFonts w:hint="eastAsia"/>
        </w:rPr>
        <w:t>dumm</w:t>
      </w:r>
      <w:r w:rsidR="00EC5F53">
        <w:t xml:space="preserve">y </w:t>
      </w:r>
      <w:r w:rsidRPr="001E7EB3">
        <w:t>variables (“low”, “medium”, “high”).</w:t>
      </w:r>
      <w:r w:rsidR="000903BC">
        <w:t xml:space="preserve"> </w:t>
      </w:r>
      <w:r w:rsidR="00E01A93">
        <w:t>Th</w:t>
      </w:r>
      <w:r w:rsidR="00E01A93">
        <w:rPr>
          <w:rFonts w:hint="eastAsia"/>
        </w:rPr>
        <w:t>is</w:t>
      </w:r>
      <w:r w:rsidR="00E01A93">
        <w:t xml:space="preserve"> process is called “</w:t>
      </w:r>
      <w:r w:rsidR="00E01A93" w:rsidRPr="00D44948">
        <w:t>encoding of categorical variables</w:t>
      </w:r>
      <w:r w:rsidR="00E01A93">
        <w:t>”.</w:t>
      </w:r>
      <w:r w:rsidRPr="001E7EB3">
        <w:t xml:space="preserve"> Then the correlation analysis is applied in key fields exploration, which contributes to </w:t>
      </w:r>
      <w:r w:rsidR="009E015D">
        <w:t xml:space="preserve">the </w:t>
      </w:r>
      <w:r w:rsidRPr="001E7EB3">
        <w:t>liner regression.</w:t>
      </w:r>
    </w:p>
    <w:bookmarkEnd w:id="2"/>
    <w:bookmarkEnd w:id="3"/>
    <w:p w14:paraId="35B7A866" w14:textId="77777777" w:rsidR="00241A36" w:rsidRDefault="00241A36" w:rsidP="001A36D2"/>
    <w:p w14:paraId="66F72379" w14:textId="3F36D5DF" w:rsidR="001A36D2" w:rsidRDefault="001516AD" w:rsidP="001A36D2">
      <w:r>
        <w:t>Before building a liner regression model, t</w:t>
      </w:r>
      <w:r w:rsidR="00C8700D">
        <w:t xml:space="preserve">he correlation analysis is applied in all numeric variables including processed </w:t>
      </w:r>
      <w:r w:rsidR="00317DC6">
        <w:t xml:space="preserve">variable </w:t>
      </w:r>
      <w:r w:rsidR="00C8700D">
        <w:t xml:space="preserve">“Price Range” to explore the relationship between key fields and find </w:t>
      </w:r>
      <w:r w:rsidR="00651E8C">
        <w:t>multicollinearity</w:t>
      </w:r>
      <w:bookmarkStart w:id="4" w:name="OLE_LINK7"/>
      <w:bookmarkStart w:id="5" w:name="OLE_LINK8"/>
      <w:bookmarkStart w:id="6" w:name="OLE_LINK9"/>
      <w:bookmarkStart w:id="7" w:name="OLE_LINK10"/>
      <w:r w:rsidR="0062160B">
        <w:t>. Once the high correlation (above 0.8) between two variables has been found, one of them will be removed.</w:t>
      </w:r>
    </w:p>
    <w:bookmarkEnd w:id="4"/>
    <w:bookmarkEnd w:id="5"/>
    <w:bookmarkEnd w:id="6"/>
    <w:bookmarkEnd w:id="7"/>
    <w:p w14:paraId="38C0A6B5" w14:textId="77777777" w:rsidR="00304B7C" w:rsidRPr="00BE2A03" w:rsidRDefault="00304B7C" w:rsidP="00AA169D"/>
    <w:p w14:paraId="14BC310B" w14:textId="0299C961" w:rsidR="00CC20E1" w:rsidRPr="00CC20E1" w:rsidRDefault="00CC20E1" w:rsidP="007C0910">
      <w:pPr>
        <w:spacing w:after="156"/>
        <w:rPr>
          <w:lang w:val="en-US"/>
        </w:rPr>
      </w:pPr>
      <w:r>
        <w:t>The</w:t>
      </w:r>
      <w:r w:rsidR="00704B3B">
        <w:t xml:space="preserve"> </w:t>
      </w:r>
      <w:r w:rsidR="00304B7C" w:rsidRPr="00304B7C">
        <w:t>ordinary least squares (OLS)</w:t>
      </w:r>
      <w:r w:rsidR="00943C16">
        <w:t xml:space="preserve"> method</w:t>
      </w:r>
      <w:r w:rsidR="00304B7C" w:rsidRPr="00304B7C">
        <w:t xml:space="preserve"> </w:t>
      </w:r>
      <w:r w:rsidR="007B16FB">
        <w:t xml:space="preserve">is utilised </w:t>
      </w:r>
      <w:r w:rsidR="001D4F10">
        <w:t>to</w:t>
      </w:r>
      <w:r w:rsidR="00304B7C" w:rsidRPr="00304B7C">
        <w:t xml:space="preserve"> estimat</w:t>
      </w:r>
      <w:r w:rsidR="001D4F10">
        <w:t>e</w:t>
      </w:r>
      <w:r w:rsidR="00304B7C" w:rsidRPr="00304B7C">
        <w:t xml:space="preserve"> the unknown parameters in a linear regression model.</w:t>
      </w:r>
      <w:r>
        <w:rPr>
          <w:rFonts w:hint="eastAsia"/>
          <w:lang w:val="en-US"/>
        </w:rPr>
        <w:t xml:space="preserve"> </w:t>
      </w:r>
      <w:r w:rsidRPr="00CC20E1">
        <w:t xml:space="preserve">The reason why the dependent variable </w:t>
      </w:r>
      <w:r w:rsidRPr="00CC20E1">
        <w:lastRenderedPageBreak/>
        <w:t>“Ranking” is processed in logarithm is that, as shown in the above third section, it follows a logarithmic distribution</w:t>
      </w:r>
      <w:r w:rsidR="004B404C">
        <w:t xml:space="preserve"> p</w:t>
      </w:r>
      <w:r w:rsidR="004B404C">
        <w:rPr>
          <w:rFonts w:hint="eastAsia"/>
        </w:rPr>
        <w:t>attern</w:t>
      </w:r>
      <w:r w:rsidR="007253CE">
        <w:t xml:space="preserve">. </w:t>
      </w:r>
      <w:r w:rsidR="00AB508B" w:rsidRPr="00AB508B">
        <w:t xml:space="preserve">The formula that this research assumed to fit the </w:t>
      </w:r>
      <w:r w:rsidR="00D930FC" w:rsidRPr="00D930FC">
        <w:t>Log-linear model</w:t>
      </w:r>
      <w:r w:rsidR="00D930FC" w:rsidRPr="00AB508B">
        <w:t xml:space="preserve"> </w:t>
      </w:r>
      <w:r w:rsidR="00AB508B" w:rsidRPr="00AB508B">
        <w:t>is given below.</w:t>
      </w:r>
      <w:r w:rsidR="00D930FC" w:rsidRPr="00D930FC">
        <w:t xml:space="preserve"> </w:t>
      </w:r>
    </w:p>
    <w:p w14:paraId="37BDF804" w14:textId="3EF8255C" w:rsidR="008A313F" w:rsidRDefault="00220ACF" w:rsidP="00E264C7">
      <w:pPr>
        <w:widowControl/>
        <w:jc w:val="center"/>
        <w:rPr>
          <w:rFonts w:ascii="KaTeX_Math" w:eastAsia="宋体" w:hAnsi="KaTeX_Math" w:hint="eastAsia"/>
          <w:i/>
          <w:iCs/>
          <w:color w:val="333333"/>
          <w:kern w:val="0"/>
          <w:shd w:val="clear" w:color="auto" w:fill="FFFFFF"/>
          <w:lang w:val="en-US"/>
        </w:rPr>
      </w:pPr>
      <w:r w:rsidRPr="00C2203F">
        <w:rPr>
          <w:rFonts w:eastAsia="宋体"/>
          <w:color w:val="333333"/>
          <w:kern w:val="0"/>
          <w:shd w:val="clear" w:color="auto" w:fill="FFFFFF"/>
          <w:lang w:val="en-US"/>
        </w:rPr>
        <w:t>l</w:t>
      </w:r>
      <w:r w:rsidR="00760FAE" w:rsidRPr="00760FAE">
        <w:rPr>
          <w:rFonts w:eastAsia="宋体"/>
          <w:color w:val="333333"/>
          <w:kern w:val="0"/>
          <w:shd w:val="clear" w:color="auto" w:fill="FFFFFF"/>
          <w:lang w:val="en-US"/>
        </w:rPr>
        <w:t>og</w:t>
      </w:r>
      <w:r w:rsidR="00760FAE" w:rsidRPr="00C2203F">
        <w:rPr>
          <w:rFonts w:eastAsia="宋体"/>
          <w:color w:val="333333"/>
          <w:kern w:val="0"/>
          <w:shd w:val="clear" w:color="auto" w:fill="FFFFFF"/>
          <w:lang w:val="en-US"/>
        </w:rPr>
        <w:t xml:space="preserve"> </w:t>
      </w:r>
      <w:r w:rsidR="00760FAE" w:rsidRPr="00760FAE">
        <w:rPr>
          <w:rFonts w:ascii="KaTeX_Math" w:eastAsia="宋体" w:hAnsi="KaTeX_Math"/>
          <w:i/>
          <w:iCs/>
          <w:color w:val="333333"/>
          <w:kern w:val="0"/>
          <w:shd w:val="clear" w:color="auto" w:fill="FFFFFF"/>
          <w:lang w:val="en-US"/>
        </w:rPr>
        <w:t>Ranking</w:t>
      </w:r>
      <w:r w:rsidR="00760FAE" w:rsidRPr="00C2203F">
        <w:rPr>
          <w:rFonts w:ascii="KaTeX_Math" w:eastAsia="宋体" w:hAnsi="KaTeX_Math"/>
          <w:i/>
          <w:iCs/>
          <w:color w:val="333333"/>
          <w:kern w:val="0"/>
          <w:shd w:val="clear" w:color="auto" w:fill="FFFFFF"/>
          <w:lang w:val="en-US"/>
        </w:rPr>
        <w:t xml:space="preserve"> </w:t>
      </w:r>
      <w:r w:rsidR="00760FAE" w:rsidRPr="00760FAE">
        <w:rPr>
          <w:rFonts w:eastAsia="宋体"/>
          <w:color w:val="333333"/>
          <w:kern w:val="0"/>
          <w:shd w:val="clear" w:color="auto" w:fill="FFFFFF"/>
          <w:lang w:val="en-US"/>
        </w:rPr>
        <w:t>=</w:t>
      </w:r>
      <w:r w:rsidR="00760FAE" w:rsidRPr="00C2203F">
        <w:rPr>
          <w:rFonts w:eastAsia="宋体"/>
          <w:color w:val="333333"/>
          <w:kern w:val="0"/>
          <w:shd w:val="clear" w:color="auto" w:fill="FFFFFF"/>
          <w:lang w:val="en-US"/>
        </w:rPr>
        <w:t xml:space="preserve"> </w:t>
      </w:r>
      <w:r w:rsidR="00760FAE" w:rsidRPr="00760FAE">
        <w:rPr>
          <w:rFonts w:ascii="KaTeX_Math" w:eastAsia="宋体" w:hAnsi="KaTeX_Math"/>
          <w:i/>
          <w:iCs/>
          <w:color w:val="333333"/>
          <w:kern w:val="0"/>
          <w:shd w:val="clear" w:color="auto" w:fill="FFFFFF"/>
          <w:lang w:val="en-US"/>
        </w:rPr>
        <w:t>β</w:t>
      </w:r>
      <w:r w:rsidR="00760FAE" w:rsidRPr="00760FAE">
        <w:rPr>
          <w:rFonts w:eastAsia="宋体"/>
          <w:color w:val="333333"/>
          <w:kern w:val="0"/>
          <w:shd w:val="clear" w:color="auto" w:fill="FFFFFF"/>
          <w:vertAlign w:val="subscript"/>
          <w:lang w:val="en-US"/>
        </w:rPr>
        <w:t>1</w:t>
      </w:r>
      <w:r w:rsidR="00760FAE" w:rsidRPr="00C2203F">
        <w:rPr>
          <w:rFonts w:eastAsia="宋体"/>
          <w:color w:val="333333"/>
          <w:kern w:val="0"/>
          <w:shd w:val="clear" w:color="auto" w:fill="FFFFFF"/>
          <w:lang w:val="en-US"/>
        </w:rPr>
        <w:t xml:space="preserve"> </w:t>
      </w:r>
      <w:r w:rsidR="00760FAE" w:rsidRPr="00760FAE">
        <w:rPr>
          <w:rFonts w:eastAsia="宋体"/>
          <w:color w:val="333333"/>
          <w:kern w:val="0"/>
          <w:shd w:val="clear" w:color="auto" w:fill="FFFFFF"/>
          <w:lang w:val="en-US"/>
        </w:rPr>
        <w:t>​×</w:t>
      </w:r>
      <w:r w:rsidR="00760FAE" w:rsidRPr="00C2203F">
        <w:rPr>
          <w:rFonts w:eastAsia="宋体"/>
          <w:color w:val="333333"/>
          <w:kern w:val="0"/>
          <w:shd w:val="clear" w:color="auto" w:fill="FFFFFF"/>
          <w:lang w:val="en-US"/>
        </w:rPr>
        <w:t xml:space="preserve"> </w:t>
      </w:r>
      <w:r w:rsidR="00760FAE" w:rsidRPr="00760FAE">
        <w:rPr>
          <w:rFonts w:ascii="KaTeX_Math" w:eastAsia="宋体" w:hAnsi="KaTeX_Math"/>
          <w:i/>
          <w:iCs/>
          <w:color w:val="333333"/>
          <w:kern w:val="0"/>
          <w:shd w:val="clear" w:color="auto" w:fill="FFFFFF"/>
          <w:lang w:val="en-US"/>
        </w:rPr>
        <w:t>Rating</w:t>
      </w:r>
      <w:r w:rsidR="00760FAE" w:rsidRPr="00C2203F">
        <w:rPr>
          <w:rFonts w:ascii="KaTeX_Math" w:eastAsia="宋体" w:hAnsi="KaTeX_Math"/>
          <w:i/>
          <w:iCs/>
          <w:color w:val="333333"/>
          <w:kern w:val="0"/>
          <w:shd w:val="clear" w:color="auto" w:fill="FFFFFF"/>
          <w:lang w:val="en-US"/>
        </w:rPr>
        <w:t xml:space="preserve"> </w:t>
      </w:r>
      <w:r w:rsidR="00760FAE" w:rsidRPr="00760FAE">
        <w:rPr>
          <w:rFonts w:eastAsia="宋体"/>
          <w:color w:val="333333"/>
          <w:kern w:val="0"/>
          <w:shd w:val="clear" w:color="auto" w:fill="FFFFFF"/>
          <w:lang w:val="en-US"/>
        </w:rPr>
        <w:t>+</w:t>
      </w:r>
      <w:r w:rsidR="00760FAE" w:rsidRPr="00C2203F">
        <w:rPr>
          <w:rFonts w:eastAsia="宋体"/>
          <w:color w:val="333333"/>
          <w:kern w:val="0"/>
          <w:shd w:val="clear" w:color="auto" w:fill="FFFFFF"/>
          <w:lang w:val="en-US"/>
        </w:rPr>
        <w:t xml:space="preserve"> </w:t>
      </w:r>
      <w:r w:rsidR="00760FAE" w:rsidRPr="00760FAE">
        <w:rPr>
          <w:rFonts w:ascii="KaTeX_Math" w:eastAsia="宋体" w:hAnsi="KaTeX_Math"/>
          <w:i/>
          <w:iCs/>
          <w:color w:val="333333"/>
          <w:kern w:val="0"/>
          <w:shd w:val="clear" w:color="auto" w:fill="FFFFFF"/>
          <w:lang w:val="en-US"/>
        </w:rPr>
        <w:t>β</w:t>
      </w:r>
      <w:r w:rsidR="00760FAE" w:rsidRPr="00760FAE">
        <w:rPr>
          <w:rFonts w:eastAsia="宋体"/>
          <w:color w:val="333333"/>
          <w:kern w:val="0"/>
          <w:shd w:val="clear" w:color="auto" w:fill="FFFFFF"/>
          <w:vertAlign w:val="subscript"/>
          <w:lang w:val="en-US"/>
        </w:rPr>
        <w:t>2</w:t>
      </w:r>
      <w:r w:rsidR="00760FAE" w:rsidRPr="00C2203F">
        <w:rPr>
          <w:rFonts w:eastAsia="宋体"/>
          <w:color w:val="333333"/>
          <w:kern w:val="0"/>
          <w:shd w:val="clear" w:color="auto" w:fill="FFFFFF"/>
          <w:lang w:val="en-US"/>
        </w:rPr>
        <w:t xml:space="preserve"> </w:t>
      </w:r>
      <w:r w:rsidR="00760FAE" w:rsidRPr="00760FAE">
        <w:rPr>
          <w:rFonts w:eastAsia="宋体"/>
          <w:color w:val="333333"/>
          <w:kern w:val="0"/>
          <w:shd w:val="clear" w:color="auto" w:fill="FFFFFF"/>
          <w:lang w:val="en-US"/>
        </w:rPr>
        <w:t>​×</w:t>
      </w:r>
      <w:r w:rsidR="00760FAE" w:rsidRPr="00C2203F">
        <w:rPr>
          <w:rFonts w:eastAsia="宋体"/>
          <w:color w:val="333333"/>
          <w:kern w:val="0"/>
          <w:shd w:val="clear" w:color="auto" w:fill="FFFFFF"/>
          <w:lang w:val="en-US"/>
        </w:rPr>
        <w:t xml:space="preserve"> </w:t>
      </w:r>
      <w:r w:rsidR="00760FAE" w:rsidRPr="00760FAE">
        <w:rPr>
          <w:rFonts w:ascii="KaTeX_Math" w:eastAsia="宋体" w:hAnsi="KaTeX_Math"/>
          <w:i/>
          <w:iCs/>
          <w:color w:val="333333"/>
          <w:kern w:val="0"/>
          <w:shd w:val="clear" w:color="auto" w:fill="FFFFFF"/>
          <w:lang w:val="en-US"/>
        </w:rPr>
        <w:t>Reviews</w:t>
      </w:r>
      <w:r w:rsidR="00760FAE" w:rsidRPr="00C2203F">
        <w:rPr>
          <w:rFonts w:ascii="KaTeX_Math" w:eastAsia="宋体" w:hAnsi="KaTeX_Math"/>
          <w:i/>
          <w:iCs/>
          <w:color w:val="333333"/>
          <w:kern w:val="0"/>
          <w:shd w:val="clear" w:color="auto" w:fill="FFFFFF"/>
          <w:lang w:val="en-US"/>
        </w:rPr>
        <w:t xml:space="preserve"> </w:t>
      </w:r>
      <w:r w:rsidR="00760FAE" w:rsidRPr="00760FAE">
        <w:rPr>
          <w:rFonts w:eastAsia="宋体"/>
          <w:color w:val="333333"/>
          <w:kern w:val="0"/>
          <w:shd w:val="clear" w:color="auto" w:fill="FFFFFF"/>
          <w:lang w:val="en-US"/>
        </w:rPr>
        <w:t>+</w:t>
      </w:r>
      <w:r w:rsidR="00760FAE" w:rsidRPr="00C2203F">
        <w:rPr>
          <w:rFonts w:eastAsia="宋体"/>
          <w:color w:val="333333"/>
          <w:kern w:val="0"/>
          <w:shd w:val="clear" w:color="auto" w:fill="FFFFFF"/>
          <w:lang w:val="en-US"/>
        </w:rPr>
        <w:t xml:space="preserve"> </w:t>
      </w:r>
      <w:r w:rsidR="00760FAE" w:rsidRPr="00760FAE">
        <w:rPr>
          <w:rFonts w:ascii="KaTeX_Math" w:eastAsia="宋体" w:hAnsi="KaTeX_Math"/>
          <w:i/>
          <w:iCs/>
          <w:color w:val="333333"/>
          <w:kern w:val="0"/>
          <w:shd w:val="clear" w:color="auto" w:fill="FFFFFF"/>
          <w:lang w:val="en-US"/>
        </w:rPr>
        <w:t>β</w:t>
      </w:r>
      <w:r w:rsidR="00760FAE" w:rsidRPr="00760FAE">
        <w:rPr>
          <w:rFonts w:eastAsia="宋体"/>
          <w:color w:val="333333"/>
          <w:kern w:val="0"/>
          <w:shd w:val="clear" w:color="auto" w:fill="FFFFFF"/>
          <w:vertAlign w:val="subscript"/>
          <w:lang w:val="en-US"/>
        </w:rPr>
        <w:t>3</w:t>
      </w:r>
      <w:r w:rsidR="00760FAE" w:rsidRPr="00C2203F">
        <w:rPr>
          <w:rFonts w:eastAsia="宋体"/>
          <w:color w:val="333333"/>
          <w:kern w:val="0"/>
          <w:shd w:val="clear" w:color="auto" w:fill="FFFFFF"/>
          <w:lang w:val="en-US"/>
        </w:rPr>
        <w:t xml:space="preserve"> </w:t>
      </w:r>
      <w:r w:rsidR="00760FAE" w:rsidRPr="00760FAE">
        <w:rPr>
          <w:rFonts w:eastAsia="宋体"/>
          <w:color w:val="333333"/>
          <w:kern w:val="0"/>
          <w:shd w:val="clear" w:color="auto" w:fill="FFFFFF"/>
          <w:lang w:val="en-US"/>
        </w:rPr>
        <w:t>​×</w:t>
      </w:r>
      <w:r w:rsidR="00760FAE" w:rsidRPr="00C2203F">
        <w:rPr>
          <w:rFonts w:eastAsia="宋体"/>
          <w:color w:val="333333"/>
          <w:kern w:val="0"/>
          <w:shd w:val="clear" w:color="auto" w:fill="FFFFFF"/>
          <w:lang w:val="en-US"/>
        </w:rPr>
        <w:t xml:space="preserve"> </w:t>
      </w:r>
      <w:r w:rsidR="00760FAE" w:rsidRPr="00760FAE">
        <w:rPr>
          <w:rFonts w:ascii="KaTeX_Math" w:eastAsia="宋体" w:hAnsi="KaTeX_Math"/>
          <w:i/>
          <w:iCs/>
          <w:color w:val="333333"/>
          <w:kern w:val="0"/>
          <w:shd w:val="clear" w:color="auto" w:fill="FFFFFF"/>
          <w:lang w:val="en-US"/>
        </w:rPr>
        <w:t>Price</w:t>
      </w:r>
    </w:p>
    <w:p w14:paraId="5B2A5C10" w14:textId="77777777" w:rsidR="00CB41B4" w:rsidRPr="00C2203F" w:rsidRDefault="00CB41B4" w:rsidP="00CB41B4">
      <w:pPr>
        <w:widowControl/>
        <w:rPr>
          <w:rFonts w:ascii="KaTeX_Math" w:eastAsia="宋体" w:hAnsi="KaTeX_Math" w:hint="eastAsia"/>
          <w:i/>
          <w:iCs/>
          <w:color w:val="333333"/>
          <w:kern w:val="0"/>
          <w:shd w:val="clear" w:color="auto" w:fill="FFFFFF"/>
          <w:lang w:val="en-US"/>
        </w:rPr>
      </w:pPr>
    </w:p>
    <w:p w14:paraId="4839FB9C" w14:textId="77777777" w:rsidR="00BD592B" w:rsidRDefault="003D10F2" w:rsidP="00B94860">
      <w:pPr>
        <w:spacing w:after="156"/>
      </w:pPr>
      <w:bookmarkStart w:id="8" w:name="OLE_LINK5"/>
      <w:bookmarkStart w:id="9" w:name="OLE_LINK6"/>
      <w:r>
        <w:t xml:space="preserve">In the log-linear model, the </w:t>
      </w:r>
      <w:r w:rsidRPr="003D10F2">
        <w:rPr>
          <w:i/>
          <w:iCs/>
        </w:rPr>
        <w:t xml:space="preserve">Ranking </w:t>
      </w:r>
      <w:r>
        <w:t xml:space="preserve">is </w:t>
      </w:r>
      <w:r w:rsidR="009A7FF5" w:rsidRPr="009A7FF5">
        <w:t>the rank of the restaurant among the total number of restaurants in the city</w:t>
      </w:r>
      <w:r w:rsidR="000824FC">
        <w:t xml:space="preserve">. </w:t>
      </w:r>
      <w:r w:rsidR="009A7FF5" w:rsidRPr="000824FC">
        <w:rPr>
          <w:i/>
          <w:iCs/>
        </w:rPr>
        <w:t>Rating</w:t>
      </w:r>
      <w:r w:rsidR="000824FC">
        <w:t xml:space="preserve"> </w:t>
      </w:r>
      <w:r w:rsidR="009A7FF5" w:rsidRPr="009A7FF5">
        <w:t>is the rate of the restaurant on a scale from 1 to 5</w:t>
      </w:r>
      <w:r w:rsidR="00206F9C">
        <w:t xml:space="preserve"> (</w:t>
      </w:r>
      <w:r w:rsidR="00206F9C" w:rsidRPr="00206F9C">
        <w:t>At 0.5 intervals</w:t>
      </w:r>
      <w:r w:rsidR="00206F9C">
        <w:t>)</w:t>
      </w:r>
      <w:r w:rsidR="009A7FF5" w:rsidRPr="009A7FF5">
        <w:t xml:space="preserve">. </w:t>
      </w:r>
      <w:r w:rsidR="009A7FF5" w:rsidRPr="00EB4FF9">
        <w:rPr>
          <w:i/>
          <w:iCs/>
        </w:rPr>
        <w:t>Reviews</w:t>
      </w:r>
      <w:r w:rsidR="009A7FF5" w:rsidRPr="009A7FF5">
        <w:t xml:space="preserve"> is the number of reviews that customers have let to the restaurant listed in TripAdvisor</w:t>
      </w:r>
      <w:r w:rsidR="00C64CDC">
        <w:t xml:space="preserve">. </w:t>
      </w:r>
      <w:r w:rsidR="00EB4FF9">
        <w:t>T</w:t>
      </w:r>
      <w:r w:rsidR="00EB4FF9">
        <w:rPr>
          <w:rFonts w:hint="eastAsia"/>
        </w:rPr>
        <w:t>he</w:t>
      </w:r>
      <w:r w:rsidR="00EB4FF9">
        <w:t xml:space="preserve"> dummy variables </w:t>
      </w:r>
      <w:r w:rsidR="00EB4FF9" w:rsidRPr="00012BB1">
        <w:rPr>
          <w:i/>
          <w:iCs/>
        </w:rPr>
        <w:t xml:space="preserve">Price </w:t>
      </w:r>
      <w:r w:rsidR="00EB4FF9" w:rsidRPr="009A7FF5">
        <w:t>is the price range of the restaurant among 3 categories.</w:t>
      </w:r>
      <w:bookmarkEnd w:id="8"/>
      <w:bookmarkEnd w:id="9"/>
      <w:r w:rsidR="00A737E7">
        <w:rPr>
          <w:rFonts w:hint="eastAsia"/>
        </w:rPr>
        <w:t xml:space="preserve"> </w:t>
      </w:r>
    </w:p>
    <w:p w14:paraId="4CCA5823" w14:textId="21EE2624" w:rsidR="00DA4FCD" w:rsidRPr="00AD6CB9" w:rsidRDefault="00A737E7" w:rsidP="00B94860">
      <w:pPr>
        <w:spacing w:after="156"/>
      </w:pPr>
      <w:r>
        <w:t>A</w:t>
      </w:r>
      <w:r>
        <w:rPr>
          <w:rFonts w:hint="eastAsia"/>
        </w:rPr>
        <w:t>f</w:t>
      </w:r>
      <w:r>
        <w:t>ter the liner regressing, t</w:t>
      </w:r>
      <w:r w:rsidR="00AD6CB9">
        <w:rPr>
          <w:rFonts w:hint="eastAsia"/>
        </w:rPr>
        <w:t>he</w:t>
      </w:r>
      <w:r w:rsidR="00AD6CB9">
        <w:t xml:space="preserve"> F-test will be used to test the multiple regression model</w:t>
      </w:r>
      <w:r>
        <w:rPr>
          <w:rFonts w:hint="eastAsia"/>
        </w:rPr>
        <w:t xml:space="preserve"> </w:t>
      </w:r>
      <w:r>
        <w:t>and</w:t>
      </w:r>
      <w:r w:rsidR="00AD6CB9">
        <w:t xml:space="preserve"> </w:t>
      </w:r>
      <w:r w:rsidR="00DA4FCD">
        <w:t>T</w:t>
      </w:r>
      <w:r w:rsidR="00AD6CB9">
        <w:t>-test will be used to test every single variable regression</w:t>
      </w:r>
      <w:r w:rsidR="003B5D65">
        <w:t xml:space="preserve"> results</w:t>
      </w:r>
      <w:r>
        <w:t>.</w:t>
      </w:r>
    </w:p>
    <w:p w14:paraId="09CF8C7D" w14:textId="4BAF5D93" w:rsidR="005337F0" w:rsidRPr="00D44948" w:rsidRDefault="005337F0" w:rsidP="00AB3662">
      <w:pPr>
        <w:pStyle w:val="2"/>
        <w:numPr>
          <w:ilvl w:val="0"/>
          <w:numId w:val="8"/>
        </w:numPr>
        <w:rPr>
          <w:sz w:val="24"/>
          <w:szCs w:val="24"/>
        </w:rPr>
      </w:pPr>
      <w:r w:rsidRPr="00D44948">
        <w:rPr>
          <w:sz w:val="24"/>
          <w:szCs w:val="24"/>
        </w:rPr>
        <w:t>Result</w:t>
      </w:r>
    </w:p>
    <w:p w14:paraId="6217DCB5" w14:textId="19317BD6" w:rsidR="0010194B" w:rsidRPr="00D44948" w:rsidRDefault="000F5671" w:rsidP="00825851">
      <w:pPr>
        <w:pStyle w:val="3"/>
      </w:pPr>
      <w:r w:rsidRPr="00D44948">
        <w:t>5</w:t>
      </w:r>
      <w:r w:rsidR="0010194B" w:rsidRPr="00D44948">
        <w:t xml:space="preserve">.1 </w:t>
      </w:r>
      <w:r w:rsidR="008D1859" w:rsidRPr="00D44948">
        <w:t>Correlation Analysis</w:t>
      </w:r>
    </w:p>
    <w:p w14:paraId="5F41E7F5" w14:textId="1E540B2A" w:rsidR="0010194B" w:rsidRPr="00D44948" w:rsidRDefault="0010194B" w:rsidP="00614E96">
      <w:pPr>
        <w:spacing w:after="156"/>
      </w:pPr>
      <w:r w:rsidRPr="00D44948">
        <w:t>As shown in the</w:t>
      </w:r>
      <w:r w:rsidR="0099260F" w:rsidRPr="00D44948">
        <w:t xml:space="preserve"> figure</w:t>
      </w:r>
      <w:r w:rsidR="00A86D96">
        <w:t xml:space="preserve"> 4</w:t>
      </w:r>
      <w:r w:rsidR="00A002D6" w:rsidRPr="00D44948">
        <w:t xml:space="preserve">, </w:t>
      </w:r>
      <w:r w:rsidR="00A86D96">
        <w:t xml:space="preserve">there is a high correlation can be found between </w:t>
      </w:r>
      <w:proofErr w:type="spellStart"/>
      <w:r w:rsidR="00A86D96">
        <w:t>Price</w:t>
      </w:r>
      <w:r w:rsidR="00DE5E09">
        <w:t>_low</w:t>
      </w:r>
      <w:proofErr w:type="spellEnd"/>
      <w:r w:rsidR="00DE5E09">
        <w:t xml:space="preserve"> and </w:t>
      </w:r>
      <w:proofErr w:type="spellStart"/>
      <w:r w:rsidR="00DE5E09">
        <w:t>Price_medium</w:t>
      </w:r>
      <w:proofErr w:type="spellEnd"/>
      <w:r w:rsidR="00DE5E09">
        <w:t>, which means one of them might le</w:t>
      </w:r>
      <w:r w:rsidR="009233FE">
        <w:t>a</w:t>
      </w:r>
      <w:r w:rsidR="00DE5E09">
        <w:t>d to multicollinearity in the following regressing analysis. In the next step, “</w:t>
      </w:r>
      <w:proofErr w:type="spellStart"/>
      <w:r w:rsidR="00DE5E09">
        <w:t>Price_medium</w:t>
      </w:r>
      <w:proofErr w:type="spellEnd"/>
      <w:r w:rsidR="00DE5E09">
        <w:t>” is removed because its</w:t>
      </w:r>
      <w:r w:rsidR="006D2D52">
        <w:t xml:space="preserve"> </w:t>
      </w:r>
      <w:r w:rsidR="006D2D52" w:rsidRPr="006D2D52">
        <w:t>variance inflation factor</w:t>
      </w:r>
      <w:r w:rsidR="006D2D52">
        <w:t xml:space="preserve"> </w:t>
      </w:r>
      <w:r w:rsidR="006D2D52">
        <w:rPr>
          <w:rFonts w:hint="eastAsia"/>
        </w:rPr>
        <w:t>i</w:t>
      </w:r>
      <w:r w:rsidR="006D2D52">
        <w:t>s larger</w:t>
      </w:r>
      <w:r w:rsidR="00DE5E09">
        <w:t xml:space="preserve"> </w:t>
      </w:r>
      <w:r w:rsidR="006D2D52">
        <w:t>than “</w:t>
      </w:r>
      <w:proofErr w:type="spellStart"/>
      <w:r w:rsidR="006D2D52">
        <w:t>Price_low</w:t>
      </w:r>
      <w:proofErr w:type="spellEnd"/>
      <w:r w:rsidR="006D2D52">
        <w:t>”.</w:t>
      </w:r>
    </w:p>
    <w:p w14:paraId="37902308" w14:textId="06B474A2" w:rsidR="00423CC2" w:rsidRPr="000A7B9A" w:rsidRDefault="00555ACF" w:rsidP="00555ACF">
      <w:pPr>
        <w:spacing w:after="156"/>
        <w:jc w:val="center"/>
        <w:rPr>
          <w:lang w:val="en-US"/>
        </w:rPr>
      </w:pPr>
      <w:r>
        <w:rPr>
          <w:rFonts w:hint="eastAsia"/>
          <w:noProof/>
          <w:lang w:val="en-US"/>
        </w:rPr>
        <w:drawing>
          <wp:inline distT="0" distB="0" distL="0" distR="0" wp14:anchorId="53EB1F13" wp14:editId="38EF1C97">
            <wp:extent cx="3110286" cy="2727960"/>
            <wp:effectExtent l="0" t="0" r="1270" b="2540"/>
            <wp:docPr id="23" name="图片 2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表&#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2517" cy="2765000"/>
                    </a:xfrm>
                    <a:prstGeom prst="rect">
                      <a:avLst/>
                    </a:prstGeom>
                  </pic:spPr>
                </pic:pic>
              </a:graphicData>
            </a:graphic>
          </wp:inline>
        </w:drawing>
      </w:r>
    </w:p>
    <w:p w14:paraId="54C0A3EC" w14:textId="7D62F069" w:rsidR="0010194B" w:rsidRDefault="0099260F" w:rsidP="00053C04">
      <w:pPr>
        <w:spacing w:after="156"/>
        <w:jc w:val="center"/>
      </w:pPr>
      <w:r w:rsidRPr="00D44948">
        <w:rPr>
          <w:b/>
          <w:bCs/>
        </w:rPr>
        <w:t>Figure</w:t>
      </w:r>
      <w:r w:rsidR="0010194B" w:rsidRPr="00D44948">
        <w:rPr>
          <w:b/>
          <w:bCs/>
        </w:rPr>
        <w:t xml:space="preserve"> </w:t>
      </w:r>
      <w:r w:rsidR="008B7212">
        <w:rPr>
          <w:b/>
          <w:bCs/>
        </w:rPr>
        <w:t>4</w:t>
      </w:r>
      <w:r w:rsidR="009E3D65" w:rsidRPr="00D44948">
        <w:rPr>
          <w:b/>
          <w:bCs/>
        </w:rPr>
        <w:t>.</w:t>
      </w:r>
      <w:r w:rsidR="0010194B" w:rsidRPr="00D44948">
        <w:t xml:space="preserve"> The </w:t>
      </w:r>
      <w:r w:rsidR="00C1261C">
        <w:t xml:space="preserve">correlation of ranking, rating, rumber of reviews and price </w:t>
      </w:r>
      <w:r w:rsidR="00383884">
        <w:t>r</w:t>
      </w:r>
      <w:r w:rsidR="00C1261C">
        <w:t>ange</w:t>
      </w:r>
    </w:p>
    <w:p w14:paraId="4879485E" w14:textId="3D9CD5C8" w:rsidR="00770971" w:rsidRDefault="00770971" w:rsidP="00BC0FB7">
      <w:pPr>
        <w:spacing w:after="156"/>
      </w:pPr>
      <w:r>
        <w:t>Through the controlled variable method, a certain number of independent variables are selected for multiple regression analysis each time</w:t>
      </w:r>
      <w:r w:rsidR="00401E75">
        <w:rPr>
          <w:rFonts w:hint="eastAsia"/>
        </w:rPr>
        <w:t>.</w:t>
      </w:r>
      <w:r w:rsidR="00401E75">
        <w:t xml:space="preserve"> Then,</w:t>
      </w:r>
      <w:r>
        <w:t xml:space="preserve"> the goodness of the regression is tested and recorded in the table for comparison statistics.</w:t>
      </w:r>
      <w:r>
        <w:rPr>
          <w:rFonts w:hint="eastAsia"/>
        </w:rPr>
        <w:t xml:space="preserve"> </w:t>
      </w:r>
      <w:r>
        <w:t>As shown in Table 2, it is found in the research that adding all independent variables to the</w:t>
      </w:r>
      <w:r w:rsidR="00BC0FB7">
        <w:t xml:space="preserve"> </w:t>
      </w:r>
      <w:r>
        <w:t>regression model has the best fit.</w:t>
      </w:r>
    </w:p>
    <w:p w14:paraId="2E2A0D77" w14:textId="7A4F1F21" w:rsidR="008149D0" w:rsidRPr="0036056E" w:rsidRDefault="008149D0" w:rsidP="008149D0">
      <w:pPr>
        <w:spacing w:after="156"/>
        <w:jc w:val="center"/>
      </w:pPr>
      <w:r w:rsidRPr="0036056E">
        <w:rPr>
          <w:rFonts w:hint="eastAsia"/>
          <w:b/>
          <w:bCs/>
        </w:rPr>
        <w:lastRenderedPageBreak/>
        <w:t>T</w:t>
      </w:r>
      <w:r w:rsidRPr="0036056E">
        <w:rPr>
          <w:b/>
          <w:bCs/>
        </w:rPr>
        <w:t xml:space="preserve">able 2. </w:t>
      </w:r>
      <w:r w:rsidRPr="0036056E">
        <w:t xml:space="preserve">Multiple </w:t>
      </w:r>
      <w:r w:rsidR="009F53F1">
        <w:t>r</w:t>
      </w:r>
      <w:r w:rsidRPr="0036056E">
        <w:t xml:space="preserve">egression </w:t>
      </w:r>
      <w:r w:rsidR="009F53F1">
        <w:t>t</w:t>
      </w:r>
      <w:r w:rsidRPr="0036056E">
        <w:rPr>
          <w:rFonts w:hint="eastAsia"/>
        </w:rPr>
        <w:t>est</w:t>
      </w:r>
      <w:r w:rsidRPr="0036056E">
        <w:t xml:space="preserve"> </w:t>
      </w:r>
      <w:r w:rsidR="009F53F1">
        <w:t>s</w:t>
      </w:r>
      <w:r w:rsidRPr="0036056E">
        <w:t xml:space="preserve">tatistics by </w:t>
      </w:r>
      <w:r w:rsidR="009F53F1">
        <w:t>c</w:t>
      </w:r>
      <w:r w:rsidRPr="0036056E">
        <w:t xml:space="preserve">ontrolling </w:t>
      </w:r>
      <w:r w:rsidR="009F53F1">
        <w:t>i</w:t>
      </w:r>
      <w:r>
        <w:t>ndependences</w:t>
      </w:r>
    </w:p>
    <w:tbl>
      <w:tblPr>
        <w:tblStyle w:val="ab"/>
        <w:tblW w:w="8217" w:type="dxa"/>
        <w:jc w:val="center"/>
        <w:tblLook w:val="04A0" w:firstRow="1" w:lastRow="0" w:firstColumn="1" w:lastColumn="0" w:noHBand="0" w:noVBand="1"/>
      </w:tblPr>
      <w:tblGrid>
        <w:gridCol w:w="2122"/>
        <w:gridCol w:w="856"/>
        <w:gridCol w:w="1412"/>
        <w:gridCol w:w="2551"/>
        <w:gridCol w:w="1276"/>
      </w:tblGrid>
      <w:tr w:rsidR="008149D0" w:rsidRPr="000F2914" w14:paraId="5CA25AE1" w14:textId="77777777" w:rsidTr="000C2ED2">
        <w:trPr>
          <w:trHeight w:val="335"/>
          <w:jc w:val="center"/>
        </w:trPr>
        <w:tc>
          <w:tcPr>
            <w:tcW w:w="2122" w:type="dxa"/>
          </w:tcPr>
          <w:p w14:paraId="7C993C93" w14:textId="1186547C" w:rsidR="008149D0" w:rsidRPr="0036056E" w:rsidRDefault="008149D0" w:rsidP="00BF01ED">
            <w:pPr>
              <w:spacing w:after="156"/>
            </w:pPr>
            <w:r w:rsidRPr="0036056E">
              <w:rPr>
                <w:rFonts w:hint="eastAsia"/>
              </w:rPr>
              <w:t>R</w:t>
            </w:r>
            <w:r w:rsidRPr="0036056E">
              <w:t>egression</w:t>
            </w:r>
            <w:r w:rsidR="00CC38E7">
              <w:t xml:space="preserve"> </w:t>
            </w:r>
            <w:r w:rsidRPr="0036056E">
              <w:rPr>
                <w:rFonts w:hint="eastAsia"/>
              </w:rPr>
              <w:t>T</w:t>
            </w:r>
            <w:r w:rsidRPr="0036056E">
              <w:t>est No.</w:t>
            </w:r>
          </w:p>
        </w:tc>
        <w:tc>
          <w:tcPr>
            <w:tcW w:w="856" w:type="dxa"/>
          </w:tcPr>
          <w:p w14:paraId="1DB5D9E7" w14:textId="77777777" w:rsidR="008149D0" w:rsidRPr="0036056E" w:rsidRDefault="008149D0" w:rsidP="00BF01ED">
            <w:pPr>
              <w:spacing w:after="156"/>
            </w:pPr>
            <w:bookmarkStart w:id="10" w:name="_Hlk61959228"/>
            <w:r w:rsidRPr="0036056E">
              <w:t>Rating</w:t>
            </w:r>
          </w:p>
        </w:tc>
        <w:tc>
          <w:tcPr>
            <w:tcW w:w="1412" w:type="dxa"/>
          </w:tcPr>
          <w:p w14:paraId="64752831" w14:textId="77777777" w:rsidR="008149D0" w:rsidRPr="0036056E" w:rsidRDefault="008149D0" w:rsidP="00BF01ED">
            <w:pPr>
              <w:spacing w:after="156"/>
            </w:pPr>
            <w:proofErr w:type="spellStart"/>
            <w:r w:rsidRPr="0036056E">
              <w:t>reviewsCnt</w:t>
            </w:r>
            <w:proofErr w:type="spellEnd"/>
          </w:p>
        </w:tc>
        <w:tc>
          <w:tcPr>
            <w:tcW w:w="2551" w:type="dxa"/>
          </w:tcPr>
          <w:p w14:paraId="281D308D" w14:textId="36F938CA" w:rsidR="008149D0" w:rsidRPr="0036056E" w:rsidRDefault="008149D0" w:rsidP="00BF01ED">
            <w:pPr>
              <w:spacing w:after="156"/>
            </w:pPr>
            <w:r w:rsidRPr="0036056E">
              <w:t>Price Range</w:t>
            </w:r>
            <w:r w:rsidR="00CC38E7">
              <w:rPr>
                <w:rFonts w:hint="eastAsia"/>
              </w:rPr>
              <w:t xml:space="preserve"> </w:t>
            </w:r>
            <w:r w:rsidRPr="0036056E">
              <w:rPr>
                <w:rFonts w:hint="eastAsia"/>
              </w:rPr>
              <w:t>(</w:t>
            </w:r>
            <w:r w:rsidRPr="0036056E">
              <w:t>high, low)</w:t>
            </w:r>
          </w:p>
        </w:tc>
        <w:tc>
          <w:tcPr>
            <w:tcW w:w="1276" w:type="dxa"/>
          </w:tcPr>
          <w:p w14:paraId="02DC6885" w14:textId="77777777" w:rsidR="008149D0" w:rsidRPr="0036056E" w:rsidRDefault="008149D0" w:rsidP="00BF01ED">
            <w:pPr>
              <w:spacing w:after="156"/>
            </w:pPr>
            <w:r w:rsidRPr="0036056E">
              <w:rPr>
                <w:rFonts w:hint="eastAsia"/>
              </w:rPr>
              <w:t>R</w:t>
            </w:r>
            <w:r w:rsidRPr="0036056E">
              <w:t>-squared</w:t>
            </w:r>
          </w:p>
        </w:tc>
      </w:tr>
      <w:tr w:rsidR="008149D0" w:rsidRPr="00627C17" w14:paraId="2DDC349E" w14:textId="77777777" w:rsidTr="000C2ED2">
        <w:trPr>
          <w:trHeight w:val="335"/>
          <w:jc w:val="center"/>
        </w:trPr>
        <w:tc>
          <w:tcPr>
            <w:tcW w:w="2122" w:type="dxa"/>
          </w:tcPr>
          <w:p w14:paraId="5B855C28" w14:textId="77777777" w:rsidR="008149D0" w:rsidRPr="009F53F1" w:rsidRDefault="008149D0" w:rsidP="00BF01ED">
            <w:pPr>
              <w:spacing w:after="156"/>
              <w:rPr>
                <w:b/>
                <w:bCs/>
              </w:rPr>
            </w:pPr>
            <w:r w:rsidRPr="009F53F1">
              <w:rPr>
                <w:b/>
                <w:bCs/>
              </w:rPr>
              <w:t>1</w:t>
            </w:r>
          </w:p>
        </w:tc>
        <w:tc>
          <w:tcPr>
            <w:tcW w:w="856" w:type="dxa"/>
          </w:tcPr>
          <w:p w14:paraId="262D4306" w14:textId="77777777" w:rsidR="008149D0" w:rsidRPr="003919D2" w:rsidRDefault="008149D0" w:rsidP="00BF01ED">
            <w:pPr>
              <w:spacing w:after="156"/>
              <w:rPr>
                <w:b/>
                <w:bCs/>
              </w:rPr>
            </w:pPr>
            <w:r w:rsidRPr="003919D2">
              <w:rPr>
                <w:rFonts w:ascii="Wingdings 2" w:hAnsi="Wingdings 2"/>
                <w:b/>
                <w:bCs/>
              </w:rPr>
              <w:t>P</w:t>
            </w:r>
          </w:p>
        </w:tc>
        <w:tc>
          <w:tcPr>
            <w:tcW w:w="1412" w:type="dxa"/>
          </w:tcPr>
          <w:p w14:paraId="31710483" w14:textId="77777777" w:rsidR="008149D0" w:rsidRPr="003919D2" w:rsidRDefault="008149D0" w:rsidP="00BF01ED">
            <w:pPr>
              <w:tabs>
                <w:tab w:val="left" w:pos="703"/>
              </w:tabs>
              <w:spacing w:after="156"/>
              <w:rPr>
                <w:b/>
                <w:bCs/>
              </w:rPr>
            </w:pPr>
            <w:r w:rsidRPr="003919D2">
              <w:rPr>
                <w:rFonts w:ascii="Wingdings 2" w:hAnsi="Wingdings 2"/>
                <w:b/>
                <w:bCs/>
              </w:rPr>
              <w:t>P</w:t>
            </w:r>
            <w:r w:rsidRPr="003919D2">
              <w:rPr>
                <w:rFonts w:ascii="Wingdings 2" w:hAnsi="Wingdings 2"/>
                <w:b/>
                <w:bCs/>
              </w:rPr>
              <w:tab/>
            </w:r>
          </w:p>
        </w:tc>
        <w:tc>
          <w:tcPr>
            <w:tcW w:w="2551" w:type="dxa"/>
          </w:tcPr>
          <w:p w14:paraId="57C6EC6E" w14:textId="74B2390B" w:rsidR="008149D0" w:rsidRPr="003919D2" w:rsidRDefault="008149D0" w:rsidP="00BF01ED">
            <w:pPr>
              <w:spacing w:after="156"/>
              <w:rPr>
                <w:b/>
                <w:bCs/>
              </w:rPr>
            </w:pPr>
            <w:r w:rsidRPr="003919D2">
              <w:rPr>
                <w:rFonts w:ascii="Wingdings 2" w:hAnsi="Wingdings 2"/>
                <w:b/>
                <w:bCs/>
              </w:rPr>
              <w:t>P</w:t>
            </w:r>
          </w:p>
        </w:tc>
        <w:tc>
          <w:tcPr>
            <w:tcW w:w="1276" w:type="dxa"/>
          </w:tcPr>
          <w:p w14:paraId="056925CF" w14:textId="77777777" w:rsidR="008149D0" w:rsidRPr="003919D2" w:rsidRDefault="008149D0" w:rsidP="00BF01ED">
            <w:pPr>
              <w:spacing w:after="156"/>
              <w:rPr>
                <w:b/>
                <w:bCs/>
              </w:rPr>
            </w:pPr>
            <w:r w:rsidRPr="003919D2">
              <w:rPr>
                <w:rFonts w:hint="eastAsia"/>
                <w:b/>
                <w:bCs/>
              </w:rPr>
              <w:t>0</w:t>
            </w:r>
            <w:r w:rsidRPr="003919D2">
              <w:rPr>
                <w:b/>
                <w:bCs/>
              </w:rPr>
              <w:t>.932</w:t>
            </w:r>
          </w:p>
        </w:tc>
      </w:tr>
      <w:tr w:rsidR="008149D0" w:rsidRPr="00627C17" w14:paraId="403290E5" w14:textId="77777777" w:rsidTr="000C2ED2">
        <w:trPr>
          <w:trHeight w:val="335"/>
          <w:jc w:val="center"/>
        </w:trPr>
        <w:tc>
          <w:tcPr>
            <w:tcW w:w="2122" w:type="dxa"/>
          </w:tcPr>
          <w:p w14:paraId="73DB50A3" w14:textId="77777777" w:rsidR="008149D0" w:rsidRPr="007B16FB" w:rsidRDefault="008149D0" w:rsidP="00BF01ED">
            <w:pPr>
              <w:spacing w:after="156"/>
            </w:pPr>
            <w:r w:rsidRPr="007B16FB">
              <w:t>2</w:t>
            </w:r>
          </w:p>
        </w:tc>
        <w:tc>
          <w:tcPr>
            <w:tcW w:w="856" w:type="dxa"/>
          </w:tcPr>
          <w:p w14:paraId="3FB162BE" w14:textId="53AC914F" w:rsidR="008149D0" w:rsidRPr="007B16FB" w:rsidRDefault="008149D0" w:rsidP="00BF01ED">
            <w:pPr>
              <w:spacing w:after="156"/>
            </w:pPr>
            <w:r w:rsidRPr="007B16FB">
              <w:rPr>
                <w:rFonts w:ascii="Wingdings 2" w:hAnsi="Wingdings 2"/>
              </w:rPr>
              <w:t>P</w:t>
            </w:r>
          </w:p>
        </w:tc>
        <w:tc>
          <w:tcPr>
            <w:tcW w:w="1412" w:type="dxa"/>
          </w:tcPr>
          <w:p w14:paraId="1325F1A9" w14:textId="77777777" w:rsidR="008149D0" w:rsidRPr="007B16FB" w:rsidRDefault="008149D0" w:rsidP="00BF01ED">
            <w:pPr>
              <w:spacing w:after="156"/>
            </w:pPr>
            <w:r w:rsidRPr="007B16FB">
              <w:rPr>
                <w:rFonts w:ascii="Wingdings 2" w:hAnsi="Wingdings 2"/>
              </w:rPr>
              <w:t>P</w:t>
            </w:r>
          </w:p>
        </w:tc>
        <w:tc>
          <w:tcPr>
            <w:tcW w:w="2551" w:type="dxa"/>
          </w:tcPr>
          <w:p w14:paraId="31B4A3AE" w14:textId="77777777" w:rsidR="008149D0" w:rsidRPr="007B16FB" w:rsidRDefault="008149D0" w:rsidP="00BF01ED">
            <w:pPr>
              <w:spacing w:after="156"/>
            </w:pPr>
            <w:r w:rsidRPr="007B16FB">
              <w:rPr>
                <w:rFonts w:hint="eastAsia"/>
              </w:rPr>
              <w:t>-</w:t>
            </w:r>
          </w:p>
        </w:tc>
        <w:tc>
          <w:tcPr>
            <w:tcW w:w="1276" w:type="dxa"/>
          </w:tcPr>
          <w:p w14:paraId="79F82865" w14:textId="77777777" w:rsidR="008149D0" w:rsidRPr="007B16FB" w:rsidRDefault="008149D0" w:rsidP="00BF01ED">
            <w:pPr>
              <w:spacing w:after="156"/>
            </w:pPr>
            <w:r w:rsidRPr="007B16FB">
              <w:rPr>
                <w:rFonts w:hint="eastAsia"/>
              </w:rPr>
              <w:t>0</w:t>
            </w:r>
            <w:r w:rsidRPr="007B16FB">
              <w:t>.931</w:t>
            </w:r>
          </w:p>
        </w:tc>
      </w:tr>
      <w:tr w:rsidR="008149D0" w:rsidRPr="00627C17" w14:paraId="1210F36C" w14:textId="77777777" w:rsidTr="000C2ED2">
        <w:trPr>
          <w:trHeight w:val="342"/>
          <w:jc w:val="center"/>
        </w:trPr>
        <w:tc>
          <w:tcPr>
            <w:tcW w:w="2122" w:type="dxa"/>
          </w:tcPr>
          <w:p w14:paraId="6EED71BD" w14:textId="1141AE2E" w:rsidR="008149D0" w:rsidRPr="007B16FB" w:rsidRDefault="008149D0" w:rsidP="00BF01ED">
            <w:pPr>
              <w:spacing w:after="156"/>
            </w:pPr>
            <w:r w:rsidRPr="007B16FB">
              <w:t xml:space="preserve">3 </w:t>
            </w:r>
          </w:p>
        </w:tc>
        <w:tc>
          <w:tcPr>
            <w:tcW w:w="856" w:type="dxa"/>
          </w:tcPr>
          <w:p w14:paraId="2631439E" w14:textId="77777777" w:rsidR="008149D0" w:rsidRPr="007B16FB" w:rsidRDefault="008149D0" w:rsidP="00BF01ED">
            <w:pPr>
              <w:spacing w:after="156"/>
            </w:pPr>
            <w:r w:rsidRPr="007B16FB">
              <w:rPr>
                <w:rFonts w:ascii="Wingdings 2" w:hAnsi="Wingdings 2"/>
              </w:rPr>
              <w:t>P</w:t>
            </w:r>
          </w:p>
        </w:tc>
        <w:tc>
          <w:tcPr>
            <w:tcW w:w="1412" w:type="dxa"/>
          </w:tcPr>
          <w:p w14:paraId="4AFBC3DD" w14:textId="77777777" w:rsidR="008149D0" w:rsidRPr="007B16FB" w:rsidRDefault="008149D0" w:rsidP="00BF01ED">
            <w:pPr>
              <w:spacing w:after="156"/>
            </w:pPr>
            <w:r w:rsidRPr="007B16FB">
              <w:rPr>
                <w:rFonts w:hint="eastAsia"/>
              </w:rPr>
              <w:t>-</w:t>
            </w:r>
          </w:p>
        </w:tc>
        <w:tc>
          <w:tcPr>
            <w:tcW w:w="2551" w:type="dxa"/>
          </w:tcPr>
          <w:p w14:paraId="3795C95B" w14:textId="77777777" w:rsidR="008149D0" w:rsidRPr="007B16FB" w:rsidRDefault="008149D0" w:rsidP="00BF01ED">
            <w:pPr>
              <w:spacing w:after="156"/>
            </w:pPr>
            <w:r w:rsidRPr="007B16FB">
              <w:rPr>
                <w:rFonts w:ascii="Wingdings 2" w:hAnsi="Wingdings 2"/>
              </w:rPr>
              <w:t>P</w:t>
            </w:r>
          </w:p>
        </w:tc>
        <w:tc>
          <w:tcPr>
            <w:tcW w:w="1276" w:type="dxa"/>
          </w:tcPr>
          <w:p w14:paraId="085A7A42" w14:textId="77777777" w:rsidR="008149D0" w:rsidRPr="007B16FB" w:rsidRDefault="008149D0" w:rsidP="00BF01ED">
            <w:pPr>
              <w:spacing w:after="156"/>
            </w:pPr>
            <w:r w:rsidRPr="007B16FB">
              <w:rPr>
                <w:rFonts w:hint="eastAsia"/>
              </w:rPr>
              <w:t>0</w:t>
            </w:r>
            <w:r w:rsidRPr="007B16FB">
              <w:t>.929</w:t>
            </w:r>
          </w:p>
        </w:tc>
      </w:tr>
      <w:tr w:rsidR="008149D0" w:rsidRPr="00627C17" w14:paraId="5833E91E" w14:textId="77777777" w:rsidTr="000C2ED2">
        <w:trPr>
          <w:trHeight w:val="335"/>
          <w:jc w:val="center"/>
        </w:trPr>
        <w:tc>
          <w:tcPr>
            <w:tcW w:w="2122" w:type="dxa"/>
          </w:tcPr>
          <w:p w14:paraId="2F57279D" w14:textId="77777777" w:rsidR="008149D0" w:rsidRPr="00DE5E09" w:rsidRDefault="008149D0" w:rsidP="00BF01ED">
            <w:pPr>
              <w:spacing w:after="156"/>
            </w:pPr>
            <w:r w:rsidRPr="00DE5E09">
              <w:rPr>
                <w:rFonts w:hint="eastAsia"/>
              </w:rPr>
              <w:t>4</w:t>
            </w:r>
          </w:p>
        </w:tc>
        <w:tc>
          <w:tcPr>
            <w:tcW w:w="856" w:type="dxa"/>
          </w:tcPr>
          <w:p w14:paraId="3D978069" w14:textId="77777777" w:rsidR="008149D0" w:rsidRPr="00D421F1" w:rsidRDefault="008149D0" w:rsidP="00BF01ED">
            <w:pPr>
              <w:spacing w:after="156"/>
            </w:pPr>
            <w:r>
              <w:rPr>
                <w:rFonts w:hint="eastAsia"/>
              </w:rPr>
              <w:t>-</w:t>
            </w:r>
          </w:p>
        </w:tc>
        <w:tc>
          <w:tcPr>
            <w:tcW w:w="1412" w:type="dxa"/>
          </w:tcPr>
          <w:p w14:paraId="782615D5" w14:textId="77777777" w:rsidR="008149D0" w:rsidRPr="00D421F1" w:rsidRDefault="008149D0" w:rsidP="00BF01ED">
            <w:pPr>
              <w:spacing w:after="156"/>
            </w:pPr>
            <w:r>
              <w:rPr>
                <w:rFonts w:ascii="Wingdings 2" w:hAnsi="Wingdings 2"/>
              </w:rPr>
              <w:t>P</w:t>
            </w:r>
          </w:p>
        </w:tc>
        <w:tc>
          <w:tcPr>
            <w:tcW w:w="2551" w:type="dxa"/>
          </w:tcPr>
          <w:p w14:paraId="6820767A" w14:textId="77777777" w:rsidR="008149D0" w:rsidRPr="00D421F1" w:rsidRDefault="008149D0" w:rsidP="00BF01ED">
            <w:pPr>
              <w:spacing w:after="156"/>
            </w:pPr>
            <w:r>
              <w:rPr>
                <w:rFonts w:ascii="Wingdings 2" w:hAnsi="Wingdings 2"/>
              </w:rPr>
              <w:t>P</w:t>
            </w:r>
          </w:p>
        </w:tc>
        <w:tc>
          <w:tcPr>
            <w:tcW w:w="1276" w:type="dxa"/>
          </w:tcPr>
          <w:p w14:paraId="406E07F4" w14:textId="77777777" w:rsidR="008149D0" w:rsidRPr="00D421F1" w:rsidRDefault="008149D0" w:rsidP="00BF01ED">
            <w:pPr>
              <w:spacing w:after="156"/>
            </w:pPr>
            <w:r>
              <w:rPr>
                <w:rFonts w:hint="eastAsia"/>
              </w:rPr>
              <w:t>0</w:t>
            </w:r>
            <w:r>
              <w:t>.367</w:t>
            </w:r>
          </w:p>
        </w:tc>
      </w:tr>
    </w:tbl>
    <w:bookmarkEnd w:id="10"/>
    <w:p w14:paraId="59B920BE" w14:textId="3E67DA9B" w:rsidR="008149D0" w:rsidRPr="00CB7FF7" w:rsidRDefault="008149D0" w:rsidP="00CB7FF7">
      <w:pPr>
        <w:spacing w:after="156"/>
        <w:rPr>
          <w:rFonts w:hint="eastAsia"/>
          <w:b/>
          <w:bCs/>
          <w:lang w:val="en-US"/>
        </w:rPr>
      </w:pPr>
      <w:r>
        <w:rPr>
          <w:rFonts w:hint="eastAsia"/>
          <w:b/>
          <w:bCs/>
        </w:rPr>
        <w:t>*</w:t>
      </w:r>
      <w:r w:rsidRPr="00642614">
        <w:t xml:space="preserve"> The </w:t>
      </w:r>
      <w:r>
        <w:t>independen</w:t>
      </w:r>
      <w:r w:rsidR="00190810">
        <w:t xml:space="preserve">ts variables for each </w:t>
      </w:r>
      <w:r w:rsidR="00414DC4">
        <w:t xml:space="preserve">regression </w:t>
      </w:r>
      <w:r w:rsidR="00190810">
        <w:t xml:space="preserve">test </w:t>
      </w:r>
      <w:r w:rsidR="008A5F33">
        <w:t>are</w:t>
      </w:r>
      <w:r>
        <w:t xml:space="preserve"> ticked </w:t>
      </w:r>
      <w:r w:rsidR="00190810">
        <w:t xml:space="preserve">by </w:t>
      </w:r>
      <w:r>
        <w:t>“</w:t>
      </w:r>
      <w:r>
        <w:rPr>
          <w:rFonts w:ascii="Wingdings 2" w:hAnsi="Wingdings 2"/>
        </w:rPr>
        <w:t>P</w:t>
      </w:r>
      <w:r>
        <w:t>”</w:t>
      </w:r>
    </w:p>
    <w:p w14:paraId="54DB280A" w14:textId="77BD3405" w:rsidR="0010194B" w:rsidRDefault="000F5671" w:rsidP="00825851">
      <w:pPr>
        <w:pStyle w:val="3"/>
      </w:pPr>
      <w:r w:rsidRPr="00D44948">
        <w:t>5</w:t>
      </w:r>
      <w:r w:rsidR="0010194B" w:rsidRPr="00D44948">
        <w:t xml:space="preserve">.2 </w:t>
      </w:r>
      <w:bookmarkStart w:id="11" w:name="OLE_LINK11"/>
      <w:bookmarkStart w:id="12" w:name="OLE_LINK12"/>
      <w:r w:rsidR="002F2882" w:rsidRPr="00D44948">
        <w:t xml:space="preserve">Liner </w:t>
      </w:r>
      <w:r w:rsidR="00315B82" w:rsidRPr="00D44948">
        <w:t>Regression</w:t>
      </w:r>
      <w:r w:rsidR="008D1859" w:rsidRPr="00D44948">
        <w:t xml:space="preserve"> Analysis</w:t>
      </w:r>
      <w:bookmarkEnd w:id="11"/>
      <w:bookmarkEnd w:id="12"/>
    </w:p>
    <w:p w14:paraId="30818B12" w14:textId="6F9E0885" w:rsidR="00862E3C" w:rsidRPr="00862E3C" w:rsidRDefault="00550C7C" w:rsidP="00862E3C">
      <w:r>
        <w:t>T</w:t>
      </w:r>
      <w:r>
        <w:rPr>
          <w:rFonts w:hint="eastAsia"/>
        </w:rPr>
        <w:t>he</w:t>
      </w:r>
      <w:r>
        <w:t xml:space="preserve"> h</w:t>
      </w:r>
      <w:r w:rsidRPr="00550C7C">
        <w:t>ypothesis is true</w:t>
      </w:r>
      <w:r w:rsidR="00AA2F0F">
        <w:t xml:space="preserve">. </w:t>
      </w:r>
      <w:r w:rsidR="004F05DA">
        <w:t>A</w:t>
      </w:r>
      <w:r w:rsidR="00803548">
        <w:t>ll dependent value</w:t>
      </w:r>
      <w:r w:rsidR="005E248B">
        <w:t>s</w:t>
      </w:r>
      <w:r w:rsidR="003B5E71">
        <w:t xml:space="preserve"> are included in the liner model</w:t>
      </w:r>
      <w:r w:rsidR="004F05DA">
        <w:t>, a</w:t>
      </w:r>
      <w:r w:rsidR="004F05DA">
        <w:t>s shown in figure 5</w:t>
      </w:r>
      <w:r w:rsidR="003B5E71">
        <w:t>. R-squared value is 0.932, which demonstrated that the goodness of regression is high</w:t>
      </w:r>
      <w:r w:rsidR="005C0690">
        <w:t>.</w:t>
      </w:r>
    </w:p>
    <w:p w14:paraId="5EFB6F78" w14:textId="42E01A8E" w:rsidR="0084677E" w:rsidRPr="0084677E" w:rsidRDefault="00281DE8" w:rsidP="004772FE">
      <w:pPr>
        <w:jc w:val="center"/>
      </w:pPr>
      <w:r>
        <w:rPr>
          <w:noProof/>
        </w:rPr>
        <mc:AlternateContent>
          <mc:Choice Requires="wps">
            <w:drawing>
              <wp:anchor distT="0" distB="0" distL="114300" distR="114300" simplePos="0" relativeHeight="251659264" behindDoc="0" locked="0" layoutInCell="1" allowOverlap="1" wp14:anchorId="75DBCE3E" wp14:editId="15D78576">
                <wp:simplePos x="0" y="0"/>
                <wp:positionH relativeFrom="column">
                  <wp:posOffset>83820</wp:posOffset>
                </wp:positionH>
                <wp:positionV relativeFrom="paragraph">
                  <wp:posOffset>33655</wp:posOffset>
                </wp:positionV>
                <wp:extent cx="5166360" cy="1539240"/>
                <wp:effectExtent l="0" t="0" r="15240" b="10160"/>
                <wp:wrapNone/>
                <wp:docPr id="48" name="矩形 48"/>
                <wp:cNvGraphicFramePr/>
                <a:graphic xmlns:a="http://schemas.openxmlformats.org/drawingml/2006/main">
                  <a:graphicData uri="http://schemas.microsoft.com/office/word/2010/wordprocessingShape">
                    <wps:wsp>
                      <wps:cNvSpPr/>
                      <wps:spPr>
                        <a:xfrm>
                          <a:off x="0" y="0"/>
                          <a:ext cx="5166360" cy="15392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14773" id="矩形 48" o:spid="_x0000_s1026" style="position:absolute;left:0;text-align:left;margin-left:6.6pt;margin-top:2.65pt;width:406.8pt;height:1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" filled="f" strokecolor="black [3200]" strokeweight="1pt"/>
            </w:pict>
          </mc:Fallback>
        </mc:AlternateContent>
      </w:r>
      <w:r w:rsidR="004772FE" w:rsidRPr="004772FE">
        <w:rPr>
          <w:noProof/>
        </w:rPr>
        <w:drawing>
          <wp:inline distT="0" distB="0" distL="0" distR="0" wp14:anchorId="0376ED36" wp14:editId="1C4BA211">
            <wp:extent cx="2665349" cy="1383055"/>
            <wp:effectExtent l="0" t="0" r="1905" b="127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11"/>
                    <a:stretch>
                      <a:fillRect/>
                    </a:stretch>
                  </pic:blipFill>
                  <pic:spPr>
                    <a:xfrm>
                      <a:off x="0" y="0"/>
                      <a:ext cx="2735396" cy="1419402"/>
                    </a:xfrm>
                    <a:prstGeom prst="rect">
                      <a:avLst/>
                    </a:prstGeom>
                  </pic:spPr>
                </pic:pic>
              </a:graphicData>
            </a:graphic>
          </wp:inline>
        </w:drawing>
      </w:r>
      <w:r w:rsidR="004772FE" w:rsidRPr="004772FE">
        <w:rPr>
          <w:noProof/>
        </w:rPr>
        <w:drawing>
          <wp:inline distT="0" distB="0" distL="0" distR="0" wp14:anchorId="452AF5DA" wp14:editId="1F01AAA7">
            <wp:extent cx="2355800" cy="1437437"/>
            <wp:effectExtent l="0" t="0" r="0" b="0"/>
            <wp:docPr id="24" name="图片 2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表格&#10;&#10;描述已自动生成"/>
                    <pic:cNvPicPr/>
                  </pic:nvPicPr>
                  <pic:blipFill>
                    <a:blip r:embed="rId12"/>
                    <a:stretch>
                      <a:fillRect/>
                    </a:stretch>
                  </pic:blipFill>
                  <pic:spPr>
                    <a:xfrm>
                      <a:off x="0" y="0"/>
                      <a:ext cx="2415985" cy="1474160"/>
                    </a:xfrm>
                    <a:prstGeom prst="rect">
                      <a:avLst/>
                    </a:prstGeom>
                  </pic:spPr>
                </pic:pic>
              </a:graphicData>
            </a:graphic>
          </wp:inline>
        </w:drawing>
      </w:r>
    </w:p>
    <w:p w14:paraId="01D9A1C5" w14:textId="17E868A7" w:rsidR="0010194B" w:rsidRDefault="00D032B6" w:rsidP="00053C04">
      <w:pPr>
        <w:spacing w:after="156"/>
        <w:jc w:val="center"/>
      </w:pPr>
      <w:r w:rsidRPr="0036056E">
        <w:rPr>
          <w:b/>
          <w:bCs/>
        </w:rPr>
        <w:t xml:space="preserve">Figure </w:t>
      </w:r>
      <w:r w:rsidR="00D9304A">
        <w:rPr>
          <w:b/>
          <w:bCs/>
        </w:rPr>
        <w:t>5</w:t>
      </w:r>
      <w:r w:rsidRPr="0036056E">
        <w:rPr>
          <w:b/>
          <w:bCs/>
        </w:rPr>
        <w:t>.</w:t>
      </w:r>
      <w:r w:rsidR="0081616A" w:rsidRPr="0036056E">
        <w:t xml:space="preserve"> </w:t>
      </w:r>
      <w:r w:rsidR="00D9304A">
        <w:t xml:space="preserve">Ranking with </w:t>
      </w:r>
      <w:r w:rsidR="0084677E">
        <w:t>a</w:t>
      </w:r>
      <w:r w:rsidR="00D9304A">
        <w:t xml:space="preserve">ll </w:t>
      </w:r>
      <w:r w:rsidR="0084677E">
        <w:t>d</w:t>
      </w:r>
      <w:r w:rsidR="00D9304A">
        <w:t xml:space="preserve">ependent </w:t>
      </w:r>
      <w:r w:rsidR="0084677E">
        <w:t>v</w:t>
      </w:r>
      <w:r w:rsidR="00D9304A">
        <w:t xml:space="preserve">alues </w:t>
      </w:r>
      <w:r w:rsidR="0084677E">
        <w:t>r</w:t>
      </w:r>
      <w:r w:rsidR="0081616A" w:rsidRPr="0036056E">
        <w:t xml:space="preserve">egression </w:t>
      </w:r>
      <w:r w:rsidR="0084677E">
        <w:t>r</w:t>
      </w:r>
      <w:r w:rsidR="00103442" w:rsidRPr="0036056E">
        <w:t>esult</w:t>
      </w:r>
      <w:r w:rsidR="0010194B" w:rsidRPr="0036056E">
        <w:t xml:space="preserve"> </w:t>
      </w:r>
    </w:p>
    <w:p w14:paraId="4A039BFE" w14:textId="1C04CC04" w:rsidR="008805B8" w:rsidRDefault="008805B8" w:rsidP="008805B8">
      <w:pPr>
        <w:spacing w:after="156"/>
      </w:pPr>
      <w:r>
        <w:rPr>
          <w:rFonts w:hint="eastAsia"/>
        </w:rPr>
        <w:t>T</w:t>
      </w:r>
      <w:r>
        <w:t>he result of log-liner model is give</w:t>
      </w:r>
      <w:r w:rsidR="00E627DF">
        <w:rPr>
          <w:rFonts w:hint="eastAsia"/>
        </w:rPr>
        <w:t>n</w:t>
      </w:r>
      <w:r>
        <w:t xml:space="preserve"> below:</w:t>
      </w:r>
    </w:p>
    <w:p w14:paraId="61E79AB8" w14:textId="3EE03DC6" w:rsidR="008805B8" w:rsidRDefault="003708B7" w:rsidP="00BE3C5B">
      <w:pPr>
        <w:widowControl/>
        <w:jc w:val="center"/>
        <w:rPr>
          <w:rFonts w:ascii="KaTeX_Math" w:eastAsia="宋体" w:hAnsi="KaTeX_Math" w:hint="eastAsia"/>
          <w:i/>
          <w:iCs/>
          <w:color w:val="333333"/>
          <w:kern w:val="0"/>
          <w:shd w:val="clear" w:color="auto" w:fill="FFFFFF"/>
          <w:lang w:val="en-US"/>
        </w:rPr>
      </w:pPr>
      <w:r>
        <w:rPr>
          <w:rFonts w:ascii="KaTeX_Math" w:eastAsia="宋体" w:hAnsi="KaTeX_Math" w:hint="eastAsia"/>
          <w:color w:val="333333"/>
          <w:kern w:val="0"/>
          <w:shd w:val="clear" w:color="auto" w:fill="FFFFFF"/>
          <w:lang w:val="en-US"/>
        </w:rPr>
        <w:t>l</w:t>
      </w:r>
      <w:r w:rsidRPr="003708B7">
        <w:rPr>
          <w:rFonts w:ascii="KaTeX_Math" w:eastAsia="宋体" w:hAnsi="KaTeX_Math" w:hint="eastAsia"/>
          <w:color w:val="333333"/>
          <w:kern w:val="0"/>
          <w:shd w:val="clear" w:color="auto" w:fill="FFFFFF"/>
          <w:lang w:val="en-US"/>
        </w:rPr>
        <w:t>og</w:t>
      </w:r>
      <w:r>
        <w:rPr>
          <w:rFonts w:ascii="KaTeX_Math" w:eastAsia="宋体" w:hAnsi="KaTeX_Math"/>
          <w:i/>
          <w:iCs/>
          <w:color w:val="333333"/>
          <w:kern w:val="0"/>
          <w:shd w:val="clear" w:color="auto" w:fill="FFFFFF"/>
          <w:lang w:val="en-US"/>
        </w:rPr>
        <w:t xml:space="preserve"> </w:t>
      </w:r>
      <w:r w:rsidR="003B5E71" w:rsidRPr="00760FAE">
        <w:rPr>
          <w:rFonts w:ascii="KaTeX_Math" w:eastAsia="宋体" w:hAnsi="KaTeX_Math" w:hint="eastAsia"/>
          <w:i/>
          <w:iCs/>
          <w:color w:val="333333"/>
          <w:kern w:val="0"/>
          <w:shd w:val="clear" w:color="auto" w:fill="FFFFFF"/>
          <w:lang w:val="en-US"/>
        </w:rPr>
        <w:t>R</w:t>
      </w:r>
      <w:r w:rsidR="003B5E71" w:rsidRPr="00760FAE">
        <w:rPr>
          <w:rFonts w:ascii="KaTeX_Math" w:eastAsia="宋体" w:hAnsi="KaTeX_Math"/>
          <w:i/>
          <w:iCs/>
          <w:color w:val="333333"/>
          <w:kern w:val="0"/>
          <w:shd w:val="clear" w:color="auto" w:fill="FFFFFF"/>
          <w:lang w:val="en-US"/>
        </w:rPr>
        <w:t>anking</w:t>
      </w:r>
      <w:r w:rsidR="0095280B">
        <w:rPr>
          <w:rFonts w:eastAsia="宋体"/>
          <w:color w:val="333333"/>
          <w:kern w:val="0"/>
          <w:shd w:val="clear" w:color="auto" w:fill="FFFFFF"/>
          <w:lang w:val="en-US"/>
        </w:rPr>
        <w:t>=</w:t>
      </w:r>
      <w:r w:rsidR="006D7A98" w:rsidRPr="006D7A98">
        <w:rPr>
          <w:rFonts w:ascii="KaTeX_Math" w:eastAsia="宋体" w:hAnsi="KaTeX_Math" w:hint="eastAsia"/>
          <w:color w:val="333333"/>
          <w:kern w:val="0"/>
          <w:shd w:val="clear" w:color="auto" w:fill="FFFFFF"/>
          <w:lang w:val="en-US"/>
        </w:rPr>
        <w:t>1</w:t>
      </w:r>
      <w:r w:rsidR="006D7A98" w:rsidRPr="006D7A98">
        <w:rPr>
          <w:rFonts w:ascii="KaTeX_Math" w:eastAsia="宋体" w:hAnsi="KaTeX_Math"/>
          <w:color w:val="333333"/>
          <w:kern w:val="0"/>
          <w:shd w:val="clear" w:color="auto" w:fill="FFFFFF"/>
          <w:lang w:val="en-US"/>
        </w:rPr>
        <w:t>.</w:t>
      </w:r>
      <w:r w:rsidR="00A059A7">
        <w:rPr>
          <w:rFonts w:ascii="KaTeX_Math" w:eastAsia="宋体" w:hAnsi="KaTeX_Math"/>
          <w:color w:val="333333"/>
          <w:kern w:val="0"/>
          <w:shd w:val="clear" w:color="auto" w:fill="FFFFFF"/>
          <w:lang w:val="en-US"/>
        </w:rPr>
        <w:t>800</w:t>
      </w:r>
      <w:r w:rsidR="004D4046" w:rsidRPr="00760FAE">
        <w:rPr>
          <w:rFonts w:eastAsia="宋体"/>
          <w:color w:val="333333"/>
          <w:kern w:val="0"/>
          <w:shd w:val="clear" w:color="auto" w:fill="FFFFFF"/>
          <w:lang w:val="en-US"/>
        </w:rPr>
        <w:t>×</w:t>
      </w:r>
      <w:r w:rsidR="003B5E71" w:rsidRPr="00760FAE">
        <w:rPr>
          <w:rFonts w:ascii="KaTeX_Math" w:eastAsia="宋体" w:hAnsi="KaTeX_Math"/>
          <w:i/>
          <w:iCs/>
          <w:color w:val="333333"/>
          <w:kern w:val="0"/>
          <w:shd w:val="clear" w:color="auto" w:fill="FFFFFF"/>
          <w:lang w:val="en-US"/>
        </w:rPr>
        <w:t>Rating</w:t>
      </w:r>
      <w:r>
        <w:rPr>
          <w:rFonts w:eastAsia="宋体"/>
          <w:color w:val="333333"/>
          <w:kern w:val="0"/>
          <w:shd w:val="clear" w:color="auto" w:fill="FFFFFF"/>
          <w:lang w:val="en-US"/>
        </w:rPr>
        <w:t>–</w:t>
      </w:r>
      <w:r w:rsidR="006D7A98">
        <w:rPr>
          <w:rFonts w:eastAsia="宋体"/>
          <w:color w:val="333333"/>
          <w:kern w:val="0"/>
          <w:shd w:val="clear" w:color="auto" w:fill="FFFFFF"/>
          <w:lang w:val="en-US"/>
        </w:rPr>
        <w:t>0.001</w:t>
      </w:r>
      <w:r w:rsidR="003B5E71" w:rsidRPr="00760FAE">
        <w:rPr>
          <w:rFonts w:eastAsia="宋体"/>
          <w:color w:val="333333"/>
          <w:kern w:val="0"/>
          <w:shd w:val="clear" w:color="auto" w:fill="FFFFFF"/>
          <w:lang w:val="en-US"/>
        </w:rPr>
        <w:t>×</w:t>
      </w:r>
      <w:r w:rsidR="003B5E71" w:rsidRPr="00760FAE">
        <w:rPr>
          <w:rFonts w:ascii="KaTeX_Math" w:eastAsia="宋体" w:hAnsi="KaTeX_Math"/>
          <w:i/>
          <w:iCs/>
          <w:color w:val="333333"/>
          <w:kern w:val="0"/>
          <w:shd w:val="clear" w:color="auto" w:fill="FFFFFF"/>
          <w:lang w:val="en-US"/>
        </w:rPr>
        <w:t>Reviews</w:t>
      </w:r>
      <w:r w:rsidR="00FB4498">
        <w:rPr>
          <w:rFonts w:eastAsia="宋体"/>
          <w:color w:val="333333"/>
          <w:kern w:val="0"/>
          <w:shd w:val="clear" w:color="auto" w:fill="FFFFFF"/>
          <w:lang w:val="en-US"/>
        </w:rPr>
        <w:t>–0.75</w:t>
      </w:r>
      <w:r w:rsidR="008A0FF5">
        <w:rPr>
          <w:rFonts w:eastAsia="宋体"/>
          <w:color w:val="333333"/>
          <w:kern w:val="0"/>
          <w:shd w:val="clear" w:color="auto" w:fill="FFFFFF"/>
          <w:lang w:val="en-US"/>
        </w:rPr>
        <w:t>6</w:t>
      </w:r>
      <w:r w:rsidR="003B5E71" w:rsidRPr="00760FAE">
        <w:rPr>
          <w:rFonts w:eastAsia="宋体"/>
          <w:color w:val="333333"/>
          <w:kern w:val="0"/>
          <w:shd w:val="clear" w:color="auto" w:fill="FFFFFF"/>
          <w:lang w:val="en-US"/>
        </w:rPr>
        <w:t>​×</w:t>
      </w:r>
      <w:r w:rsidR="003B5E71" w:rsidRPr="00760FAE">
        <w:rPr>
          <w:rFonts w:ascii="KaTeX_Math" w:eastAsia="宋体" w:hAnsi="KaTeX_Math"/>
          <w:i/>
          <w:iCs/>
          <w:color w:val="333333"/>
          <w:kern w:val="0"/>
          <w:shd w:val="clear" w:color="auto" w:fill="FFFFFF"/>
          <w:lang w:val="en-US"/>
        </w:rPr>
        <w:t>Price</w:t>
      </w:r>
      <w:r w:rsidR="00FB4498">
        <w:rPr>
          <w:rFonts w:ascii="KaTeX_Math" w:eastAsia="宋体" w:hAnsi="KaTeX_Math"/>
          <w:i/>
          <w:iCs/>
          <w:color w:val="333333"/>
          <w:kern w:val="0"/>
          <w:shd w:val="clear" w:color="auto" w:fill="FFFFFF"/>
          <w:lang w:val="en-US"/>
        </w:rPr>
        <w:t>_High</w:t>
      </w:r>
      <w:r w:rsidR="00FB4498" w:rsidRPr="003708B7">
        <w:rPr>
          <w:rFonts w:ascii="KaTeX_Math" w:eastAsia="宋体" w:hAnsi="KaTeX_Math"/>
          <w:color w:val="333333"/>
          <w:kern w:val="0"/>
          <w:shd w:val="clear" w:color="auto" w:fill="FFFFFF"/>
          <w:lang w:val="en-US"/>
        </w:rPr>
        <w:t>+</w:t>
      </w:r>
      <w:r w:rsidR="00FB4498">
        <w:rPr>
          <w:rFonts w:ascii="KaTeX_Math" w:eastAsia="宋体" w:hAnsi="KaTeX_Math"/>
          <w:i/>
          <w:iCs/>
          <w:color w:val="333333"/>
          <w:kern w:val="0"/>
          <w:shd w:val="clear" w:color="auto" w:fill="FFFFFF"/>
          <w:lang w:val="en-US"/>
        </w:rPr>
        <w:t xml:space="preserve">0.329 </w:t>
      </w:r>
      <w:r w:rsidR="004D4046" w:rsidRPr="00760FAE">
        <w:rPr>
          <w:rFonts w:eastAsia="宋体"/>
          <w:color w:val="333333"/>
          <w:kern w:val="0"/>
          <w:shd w:val="clear" w:color="auto" w:fill="FFFFFF"/>
          <w:lang w:val="en-US"/>
        </w:rPr>
        <w:t>​×</w:t>
      </w:r>
      <w:r w:rsidR="004D4046">
        <w:rPr>
          <w:rFonts w:eastAsia="宋体"/>
          <w:color w:val="333333"/>
          <w:kern w:val="0"/>
          <w:shd w:val="clear" w:color="auto" w:fill="FFFFFF"/>
          <w:lang w:val="en-US"/>
        </w:rPr>
        <w:t xml:space="preserve"> </w:t>
      </w:r>
      <w:proofErr w:type="spellStart"/>
      <w:r w:rsidR="00FB4498" w:rsidRPr="00760FAE">
        <w:rPr>
          <w:rFonts w:ascii="KaTeX_Math" w:eastAsia="宋体" w:hAnsi="KaTeX_Math"/>
          <w:i/>
          <w:iCs/>
          <w:color w:val="333333"/>
          <w:kern w:val="0"/>
          <w:shd w:val="clear" w:color="auto" w:fill="FFFFFF"/>
          <w:lang w:val="en-US"/>
        </w:rPr>
        <w:t>Price</w:t>
      </w:r>
      <w:r w:rsidR="00FB4498">
        <w:rPr>
          <w:rFonts w:ascii="KaTeX_Math" w:eastAsia="宋体" w:hAnsi="KaTeX_Math"/>
          <w:i/>
          <w:iCs/>
          <w:color w:val="333333"/>
          <w:kern w:val="0"/>
          <w:shd w:val="clear" w:color="auto" w:fill="FFFFFF"/>
          <w:lang w:val="en-US"/>
        </w:rPr>
        <w:t>_Low</w:t>
      </w:r>
      <w:proofErr w:type="spellEnd"/>
    </w:p>
    <w:p w14:paraId="7F132156" w14:textId="77777777" w:rsidR="00B65D16" w:rsidRDefault="00B65D16" w:rsidP="0095280B">
      <w:pPr>
        <w:widowControl/>
        <w:rPr>
          <w:rFonts w:eastAsia="宋体"/>
          <w:color w:val="333333"/>
          <w:kern w:val="0"/>
          <w:shd w:val="clear" w:color="auto" w:fill="FFFFFF"/>
          <w:lang w:val="en-US"/>
        </w:rPr>
      </w:pPr>
    </w:p>
    <w:p w14:paraId="329129CF" w14:textId="48C4FB69" w:rsidR="00224A61" w:rsidRPr="004C5D1E" w:rsidRDefault="00B65D16" w:rsidP="004C5D1E">
      <w:pPr>
        <w:widowControl/>
        <w:rPr>
          <w:rFonts w:eastAsia="宋体"/>
          <w:color w:val="333333"/>
          <w:kern w:val="0"/>
          <w:shd w:val="clear" w:color="auto" w:fill="FFFFFF"/>
          <w:lang w:val="en-US"/>
        </w:rPr>
      </w:pPr>
      <w:r w:rsidRPr="00D20C3B">
        <w:rPr>
          <w:rFonts w:eastAsia="宋体"/>
          <w:color w:val="333333"/>
          <w:kern w:val="0"/>
          <w:shd w:val="clear" w:color="auto" w:fill="FFFFFF"/>
          <w:lang w:val="en-US"/>
        </w:rPr>
        <w:t xml:space="preserve">Each 1-unit increase in </w:t>
      </w:r>
      <w:r w:rsidR="00D20C3B">
        <w:rPr>
          <w:rFonts w:eastAsia="宋体"/>
          <w:color w:val="333333"/>
          <w:kern w:val="0"/>
          <w:shd w:val="clear" w:color="auto" w:fill="FFFFFF"/>
          <w:lang w:val="en-US"/>
        </w:rPr>
        <w:t>r</w:t>
      </w:r>
      <w:r w:rsidRPr="00D20C3B">
        <w:rPr>
          <w:rFonts w:eastAsia="宋体"/>
          <w:color w:val="333333"/>
          <w:kern w:val="0"/>
          <w:shd w:val="clear" w:color="auto" w:fill="FFFFFF"/>
          <w:lang w:val="en-US"/>
        </w:rPr>
        <w:t xml:space="preserve">ating (one-star increase) multiplies the expected value of Ranking by </w:t>
      </w:r>
      <w:r w:rsidRPr="00D20C3B">
        <w:rPr>
          <w:rFonts w:eastAsia="宋体"/>
          <w:i/>
          <w:iCs/>
          <w:color w:val="333333"/>
          <w:kern w:val="0"/>
          <w:shd w:val="clear" w:color="auto" w:fill="FFFFFF"/>
          <w:lang w:val="en-US"/>
        </w:rPr>
        <w:t>e</w:t>
      </w:r>
      <w:r w:rsidR="00337E7C" w:rsidRPr="00D20C3B">
        <w:rPr>
          <w:rFonts w:eastAsia="宋体"/>
          <w:color w:val="333333"/>
          <w:kern w:val="0"/>
          <w:shd w:val="clear" w:color="auto" w:fill="FFFFFF"/>
          <w:vertAlign w:val="superscript"/>
          <w:lang w:val="en-US"/>
        </w:rPr>
        <w:t>1.8</w:t>
      </w:r>
      <w:r w:rsidR="00A55800" w:rsidRPr="00D20C3B">
        <w:rPr>
          <w:rFonts w:eastAsia="宋体"/>
          <w:color w:val="333333"/>
          <w:kern w:val="0"/>
          <w:shd w:val="clear" w:color="auto" w:fill="FFFFFF"/>
          <w:lang w:val="en-US"/>
        </w:rPr>
        <w:t xml:space="preserve">; For number of reviews, </w:t>
      </w:r>
      <w:r w:rsidR="00A55800" w:rsidRPr="00D20C3B">
        <w:rPr>
          <w:rFonts w:eastAsia="宋体"/>
          <w:i/>
          <w:iCs/>
          <w:color w:val="333333"/>
          <w:kern w:val="0"/>
          <w:shd w:val="clear" w:color="auto" w:fill="FFFFFF"/>
          <w:lang w:val="en-US"/>
        </w:rPr>
        <w:t>e</w:t>
      </w:r>
      <w:r w:rsidR="00A55800" w:rsidRPr="00D20C3B">
        <w:rPr>
          <w:rFonts w:eastAsia="宋体"/>
          <w:color w:val="333333"/>
          <w:kern w:val="0"/>
          <w:shd w:val="clear" w:color="auto" w:fill="FFFFFF"/>
          <w:vertAlign w:val="superscript"/>
          <w:lang w:val="en-US"/>
        </w:rPr>
        <w:t>0.001</w:t>
      </w:r>
      <w:r w:rsidR="00A55800" w:rsidRPr="00D20C3B">
        <w:rPr>
          <w:rFonts w:eastAsia="宋体"/>
          <w:color w:val="333333"/>
          <w:kern w:val="0"/>
          <w:shd w:val="clear" w:color="auto" w:fill="FFFFFF"/>
          <w:lang w:val="en-US"/>
        </w:rPr>
        <w:t xml:space="preserve">is quite small (approximately </w:t>
      </w:r>
      <w:r w:rsidR="00A55800" w:rsidRPr="00D20C3B">
        <w:rPr>
          <w:rFonts w:eastAsia="宋体"/>
          <w:i/>
          <w:iCs/>
          <w:color w:val="333333"/>
          <w:kern w:val="0"/>
          <w:shd w:val="clear" w:color="auto" w:fill="FFFFFF"/>
          <w:lang w:val="en-US"/>
        </w:rPr>
        <w:t>e</w:t>
      </w:r>
      <w:r w:rsidR="00896E3B" w:rsidRPr="00D20C3B">
        <w:rPr>
          <w:rFonts w:eastAsia="宋体"/>
          <w:color w:val="333333"/>
          <w:kern w:val="0"/>
          <w:shd w:val="clear" w:color="auto" w:fill="FFFFFF"/>
          <w:vertAlign w:val="superscript"/>
          <w:lang w:val="en-US"/>
        </w:rPr>
        <w:t>0</w:t>
      </w:r>
      <w:r w:rsidR="00A55800" w:rsidRPr="00D20C3B">
        <w:rPr>
          <w:rFonts w:eastAsia="宋体"/>
          <w:color w:val="333333"/>
          <w:kern w:val="0"/>
          <w:shd w:val="clear" w:color="auto" w:fill="FFFFFF"/>
          <w:vertAlign w:val="superscript"/>
          <w:lang w:val="en-US"/>
        </w:rPr>
        <w:t>.001</w:t>
      </w:r>
      <w:r w:rsidR="00A55800" w:rsidRPr="00D20C3B">
        <w:rPr>
          <w:rFonts w:eastAsia="宋体"/>
          <w:color w:val="333333"/>
          <w:kern w:val="0"/>
          <w:shd w:val="clear" w:color="auto" w:fill="FFFFFF"/>
          <w:lang w:val="en-US"/>
        </w:rPr>
        <w:t xml:space="preserve"> = </w:t>
      </w:r>
      <w:r w:rsidR="007D7B9A" w:rsidRPr="00D20C3B">
        <w:rPr>
          <w:rFonts w:eastAsia="宋体"/>
          <w:color w:val="333333"/>
          <w:kern w:val="0"/>
          <w:shd w:val="clear" w:color="auto" w:fill="FFFFFF"/>
          <w:lang w:val="en-US"/>
        </w:rPr>
        <w:t>1.001</w:t>
      </w:r>
      <w:r w:rsidR="00A55800" w:rsidRPr="00D20C3B">
        <w:rPr>
          <w:rFonts w:eastAsia="宋体"/>
          <w:color w:val="333333"/>
          <w:kern w:val="0"/>
          <w:shd w:val="clear" w:color="auto" w:fill="FFFFFF"/>
          <w:lang w:val="en-US"/>
        </w:rPr>
        <w:t>)</w:t>
      </w:r>
      <w:r w:rsidR="00D20C3B" w:rsidRPr="00D20C3B">
        <w:rPr>
          <w:rFonts w:eastAsia="宋体"/>
          <w:color w:val="333333"/>
          <w:kern w:val="0"/>
          <w:shd w:val="clear" w:color="auto" w:fill="FFFFFF"/>
          <w:lang w:val="en-US"/>
        </w:rPr>
        <w:t xml:space="preserve">. </w:t>
      </w:r>
      <w:r w:rsidR="00D20C3B">
        <w:rPr>
          <w:rFonts w:eastAsia="宋体"/>
          <w:color w:val="333333"/>
          <w:kern w:val="0"/>
          <w:shd w:val="clear" w:color="auto" w:fill="FFFFFF"/>
          <w:lang w:val="en-US"/>
        </w:rPr>
        <w:t>One-unit growth in number of reviews led to a decrease in ranking</w:t>
      </w:r>
      <w:r w:rsidR="00EC64E4">
        <w:rPr>
          <w:rFonts w:eastAsia="宋体"/>
          <w:color w:val="333333"/>
          <w:kern w:val="0"/>
          <w:shd w:val="clear" w:color="auto" w:fill="FFFFFF"/>
          <w:lang w:val="en-US"/>
        </w:rPr>
        <w:t xml:space="preserve"> value</w:t>
      </w:r>
      <w:r w:rsidR="002040D0">
        <w:rPr>
          <w:rFonts w:eastAsia="宋体"/>
          <w:color w:val="333333"/>
          <w:kern w:val="0"/>
          <w:shd w:val="clear" w:color="auto" w:fill="FFFFFF"/>
          <w:lang w:val="en-US"/>
        </w:rPr>
        <w:t xml:space="preserve"> of 1.001</w:t>
      </w:r>
      <w:r w:rsidR="00D20C3B">
        <w:rPr>
          <w:rFonts w:eastAsia="宋体"/>
          <w:color w:val="333333"/>
          <w:kern w:val="0"/>
          <w:shd w:val="clear" w:color="auto" w:fill="FFFFFF"/>
          <w:lang w:val="en-US"/>
        </w:rPr>
        <w:t>.</w:t>
      </w:r>
      <w:r w:rsidR="00E26A04">
        <w:rPr>
          <w:rFonts w:eastAsia="宋体"/>
          <w:color w:val="333333"/>
          <w:kern w:val="0"/>
          <w:shd w:val="clear" w:color="auto" w:fill="FFFFFF"/>
          <w:lang w:val="en-US"/>
        </w:rPr>
        <w:t xml:space="preserve"> </w:t>
      </w:r>
      <w:r w:rsidR="00D20C3B">
        <w:rPr>
          <w:rFonts w:eastAsia="宋体"/>
          <w:color w:val="333333"/>
          <w:kern w:val="0"/>
          <w:shd w:val="clear" w:color="auto" w:fill="FFFFFF"/>
          <w:lang w:val="en-US"/>
        </w:rPr>
        <w:t xml:space="preserve">The positive increase in </w:t>
      </w:r>
      <w:proofErr w:type="spellStart"/>
      <w:r w:rsidR="00D20C3B" w:rsidRPr="00760FAE">
        <w:rPr>
          <w:rFonts w:ascii="KaTeX_Math" w:eastAsia="宋体" w:hAnsi="KaTeX_Math"/>
          <w:i/>
          <w:iCs/>
          <w:color w:val="333333"/>
          <w:kern w:val="0"/>
          <w:shd w:val="clear" w:color="auto" w:fill="FFFFFF"/>
          <w:lang w:val="en-US"/>
        </w:rPr>
        <w:t>Price</w:t>
      </w:r>
      <w:r w:rsidR="00D20C3B">
        <w:rPr>
          <w:rFonts w:ascii="KaTeX_Math" w:eastAsia="宋体" w:hAnsi="KaTeX_Math"/>
          <w:i/>
          <w:iCs/>
          <w:color w:val="333333"/>
          <w:kern w:val="0"/>
          <w:shd w:val="clear" w:color="auto" w:fill="FFFFFF"/>
          <w:lang w:val="en-US"/>
        </w:rPr>
        <w:t>_High</w:t>
      </w:r>
      <w:proofErr w:type="spellEnd"/>
      <w:r w:rsidR="00D20C3B">
        <w:rPr>
          <w:rFonts w:eastAsia="宋体"/>
          <w:color w:val="333333"/>
          <w:kern w:val="0"/>
          <w:shd w:val="clear" w:color="auto" w:fill="FFFFFF"/>
          <w:lang w:val="en-US"/>
        </w:rPr>
        <w:t xml:space="preserve"> value will cause </w:t>
      </w:r>
      <w:r w:rsidR="00AD5368">
        <w:rPr>
          <w:rFonts w:eastAsia="宋体"/>
          <w:color w:val="333333"/>
          <w:kern w:val="0"/>
          <w:shd w:val="clear" w:color="auto" w:fill="FFFFFF"/>
          <w:lang w:val="en-US"/>
        </w:rPr>
        <w:t xml:space="preserve">a </w:t>
      </w:r>
      <w:r w:rsidR="00D20C3B">
        <w:rPr>
          <w:rFonts w:eastAsia="宋体"/>
          <w:color w:val="333333"/>
          <w:kern w:val="0"/>
          <w:shd w:val="clear" w:color="auto" w:fill="FFFFFF"/>
          <w:lang w:val="en-US"/>
        </w:rPr>
        <w:t>downward change in ranking</w:t>
      </w:r>
      <w:r w:rsidR="002627B8">
        <w:rPr>
          <w:rFonts w:eastAsia="宋体"/>
          <w:color w:val="333333"/>
          <w:kern w:val="0"/>
          <w:shd w:val="clear" w:color="auto" w:fill="FFFFFF"/>
          <w:lang w:val="en-US"/>
        </w:rPr>
        <w:t xml:space="preserve"> value</w:t>
      </w:r>
      <w:r w:rsidR="00AD5368">
        <w:rPr>
          <w:rFonts w:eastAsia="宋体"/>
          <w:color w:val="333333"/>
          <w:kern w:val="0"/>
          <w:shd w:val="clear" w:color="auto" w:fill="FFFFFF"/>
          <w:lang w:val="en-US"/>
        </w:rPr>
        <w:t xml:space="preserve"> but </w:t>
      </w:r>
      <w:proofErr w:type="spellStart"/>
      <w:r w:rsidR="00AD5368" w:rsidRPr="00760FAE">
        <w:rPr>
          <w:rFonts w:ascii="KaTeX_Math" w:eastAsia="宋体" w:hAnsi="KaTeX_Math"/>
          <w:i/>
          <w:iCs/>
          <w:color w:val="333333"/>
          <w:kern w:val="0"/>
          <w:shd w:val="clear" w:color="auto" w:fill="FFFFFF"/>
          <w:lang w:val="en-US"/>
        </w:rPr>
        <w:t>Price</w:t>
      </w:r>
      <w:r w:rsidR="00AD5368">
        <w:rPr>
          <w:rFonts w:ascii="KaTeX_Math" w:eastAsia="宋体" w:hAnsi="KaTeX_Math"/>
          <w:i/>
          <w:iCs/>
          <w:color w:val="333333"/>
          <w:kern w:val="0"/>
          <w:shd w:val="clear" w:color="auto" w:fill="FFFFFF"/>
          <w:lang w:val="en-US"/>
        </w:rPr>
        <w:t>_Low</w:t>
      </w:r>
      <w:proofErr w:type="spellEnd"/>
      <w:r w:rsidR="00AD5368">
        <w:rPr>
          <w:rFonts w:ascii="KaTeX_Math" w:eastAsia="宋体" w:hAnsi="KaTeX_Math"/>
          <w:i/>
          <w:iCs/>
          <w:color w:val="333333"/>
          <w:kern w:val="0"/>
          <w:shd w:val="clear" w:color="auto" w:fill="FFFFFF"/>
          <w:lang w:val="en-US"/>
        </w:rPr>
        <w:t xml:space="preserve"> </w:t>
      </w:r>
      <w:r w:rsidR="00AD5368" w:rsidRPr="00AD5368">
        <w:rPr>
          <w:rFonts w:ascii="KaTeX_Math" w:eastAsia="宋体" w:hAnsi="KaTeX_Math"/>
          <w:color w:val="333333"/>
          <w:kern w:val="0"/>
          <w:shd w:val="clear" w:color="auto" w:fill="FFFFFF"/>
          <w:lang w:val="en-US"/>
        </w:rPr>
        <w:t>will</w:t>
      </w:r>
      <w:r w:rsidR="00AD5368">
        <w:rPr>
          <w:rFonts w:ascii="KaTeX_Math" w:eastAsia="宋体" w:hAnsi="KaTeX_Math"/>
          <w:color w:val="333333"/>
          <w:kern w:val="0"/>
          <w:shd w:val="clear" w:color="auto" w:fill="FFFFFF"/>
          <w:lang w:val="en-US"/>
        </w:rPr>
        <w:t xml:space="preserve"> result in </w:t>
      </w:r>
      <w:r w:rsidR="007C44E6">
        <w:rPr>
          <w:rFonts w:ascii="KaTeX_Math" w:eastAsia="宋体" w:hAnsi="KaTeX_Math"/>
          <w:color w:val="333333"/>
          <w:kern w:val="0"/>
          <w:shd w:val="clear" w:color="auto" w:fill="FFFFFF"/>
          <w:lang w:val="en-US"/>
        </w:rPr>
        <w:t>a</w:t>
      </w:r>
      <w:r w:rsidR="007C44E6">
        <w:rPr>
          <w:rFonts w:ascii="KaTeX_Math" w:eastAsia="宋体" w:hAnsi="KaTeX_Math" w:hint="eastAsia"/>
          <w:color w:val="333333"/>
          <w:kern w:val="0"/>
          <w:shd w:val="clear" w:color="auto" w:fill="FFFFFF"/>
          <w:lang w:val="en-US"/>
        </w:rPr>
        <w:t>n</w:t>
      </w:r>
      <w:r w:rsidR="00AD5368">
        <w:rPr>
          <w:rFonts w:ascii="KaTeX_Math" w:eastAsia="宋体" w:hAnsi="KaTeX_Math"/>
          <w:color w:val="333333"/>
          <w:kern w:val="0"/>
          <w:shd w:val="clear" w:color="auto" w:fill="FFFFFF"/>
          <w:lang w:val="en-US"/>
        </w:rPr>
        <w:t xml:space="preserve"> increase</w:t>
      </w:r>
      <w:r w:rsidR="004423DA">
        <w:rPr>
          <w:rFonts w:ascii="KaTeX_Math" w:eastAsia="宋体" w:hAnsi="KaTeX_Math"/>
          <w:color w:val="333333"/>
          <w:kern w:val="0"/>
          <w:shd w:val="clear" w:color="auto" w:fill="FFFFFF"/>
          <w:lang w:val="en-US"/>
        </w:rPr>
        <w:t xml:space="preserve"> in </w:t>
      </w:r>
      <w:r w:rsidR="00FC27A4">
        <w:rPr>
          <w:rFonts w:ascii="KaTeX_Math" w:eastAsia="宋体" w:hAnsi="KaTeX_Math"/>
          <w:color w:val="333333"/>
          <w:kern w:val="0"/>
          <w:shd w:val="clear" w:color="auto" w:fill="FFFFFF"/>
          <w:lang w:val="en-US"/>
        </w:rPr>
        <w:t>dependent value</w:t>
      </w:r>
      <w:r w:rsidR="004423DA">
        <w:rPr>
          <w:rFonts w:ascii="KaTeX_Math" w:eastAsia="宋体" w:hAnsi="KaTeX_Math"/>
          <w:color w:val="333333"/>
          <w:kern w:val="0"/>
          <w:shd w:val="clear" w:color="auto" w:fill="FFFFFF"/>
          <w:lang w:val="en-US"/>
        </w:rPr>
        <w:t>.</w:t>
      </w:r>
    </w:p>
    <w:p w14:paraId="5372181C" w14:textId="12FCB6B8" w:rsidR="004B3761" w:rsidRPr="00C90E16" w:rsidRDefault="007C0910" w:rsidP="00C90E16">
      <w:pPr>
        <w:pStyle w:val="2"/>
        <w:numPr>
          <w:ilvl w:val="0"/>
          <w:numId w:val="8"/>
        </w:numPr>
        <w:spacing w:after="156"/>
        <w:rPr>
          <w:sz w:val="24"/>
          <w:szCs w:val="24"/>
        </w:rPr>
      </w:pPr>
      <w:r w:rsidRPr="00D44948">
        <w:rPr>
          <w:sz w:val="24"/>
          <w:szCs w:val="24"/>
        </w:rPr>
        <w:t>Discussion</w:t>
      </w:r>
    </w:p>
    <w:p w14:paraId="440CB17C" w14:textId="293BCC75" w:rsidR="00312D5C" w:rsidRDefault="001140DF" w:rsidP="004B3761">
      <w:r>
        <w:t xml:space="preserve">Low correlation among key field can be found. </w:t>
      </w:r>
      <w:r w:rsidR="00312D5C" w:rsidRPr="00312D5C">
        <w:t>In the correlation analysis, in addition to price range, it can be found that the correlation between key fields is generally low. For example, the number of reviews does not affect the rating and the price will not affect the quality of reviews. It can be seen that the various data of restaurants in TripAdvisor can be used as relatively independent variables that are better for Ranking.</w:t>
      </w:r>
    </w:p>
    <w:p w14:paraId="39EF72DE" w14:textId="7956727B" w:rsidR="0056579E" w:rsidRDefault="0056579E" w:rsidP="004B3761">
      <w:pPr>
        <w:rPr>
          <w:rFonts w:eastAsia="宋体" w:hint="eastAsia"/>
          <w:color w:val="333333"/>
          <w:kern w:val="0"/>
          <w:shd w:val="clear" w:color="auto" w:fill="FFFFFF"/>
          <w:lang w:val="en-US"/>
        </w:rPr>
      </w:pPr>
    </w:p>
    <w:p w14:paraId="69BD33E0" w14:textId="2FE60A7C" w:rsidR="00C41FFD" w:rsidRDefault="00FC7E18" w:rsidP="00F50B01">
      <w:pPr>
        <w:rPr>
          <w:rFonts w:eastAsia="宋体"/>
          <w:color w:val="333333"/>
          <w:kern w:val="0"/>
          <w:shd w:val="clear" w:color="auto" w:fill="FFFFFF"/>
          <w:lang w:val="en-US"/>
        </w:rPr>
      </w:pPr>
      <w:r w:rsidRPr="00FC7E18">
        <w:rPr>
          <w:rFonts w:eastAsia="宋体"/>
          <w:color w:val="333333"/>
          <w:kern w:val="0"/>
          <w:shd w:val="clear" w:color="auto" w:fill="FFFFFF"/>
          <w:lang w:val="en-US"/>
        </w:rPr>
        <w:t xml:space="preserve">The high rating can improve the ranking of restaurants. The evidence is that the values </w:t>
      </w:r>
      <w:r w:rsidRPr="00FC7E18">
        <w:rPr>
          <w:rFonts w:eastAsia="宋体"/>
          <w:color w:val="333333"/>
          <w:kern w:val="0"/>
          <w:shd w:val="clear" w:color="auto" w:fill="FFFFFF"/>
          <w:lang w:val="en-US"/>
        </w:rPr>
        <w:lastRenderedPageBreak/>
        <w:t>of rating and the logarithm of ranking in the final regression model result are positively correlated, it can be obtained that the relationship between rating and ranking value is negative, which means the more rating is, the higher the ranking is</w:t>
      </w:r>
      <w:r>
        <w:rPr>
          <w:rFonts w:eastAsia="宋体" w:hint="eastAsia"/>
          <w:color w:val="333333"/>
          <w:kern w:val="0"/>
          <w:shd w:val="clear" w:color="auto" w:fill="FFFFFF"/>
          <w:lang w:val="en-US"/>
        </w:rPr>
        <w:t>.</w:t>
      </w:r>
      <w:r w:rsidR="00F50B01">
        <w:rPr>
          <w:rFonts w:eastAsia="宋体"/>
          <w:color w:val="333333"/>
          <w:kern w:val="0"/>
          <w:shd w:val="clear" w:color="auto" w:fill="FFFFFF"/>
          <w:lang w:val="en-US"/>
        </w:rPr>
        <w:t xml:space="preserve"> </w:t>
      </w:r>
      <w:r w:rsidR="00312D5C" w:rsidRPr="00312D5C">
        <w:rPr>
          <w:rFonts w:eastAsia="宋体"/>
          <w:color w:val="333333"/>
          <w:kern w:val="0"/>
          <w:shd w:val="clear" w:color="auto" w:fill="FFFFFF"/>
          <w:lang w:val="en-US"/>
        </w:rPr>
        <w:t xml:space="preserve">If a restaurant wants to improve its ranking, it should pay attention to the rate. As mentioned in </w:t>
      </w:r>
      <w:r w:rsidR="00AE37D6">
        <w:rPr>
          <w:rFonts w:eastAsia="宋体"/>
          <w:color w:val="333333"/>
          <w:kern w:val="0"/>
          <w:shd w:val="clear" w:color="auto" w:fill="FFFFFF"/>
          <w:lang w:val="en-US"/>
        </w:rPr>
        <w:t>the TripAdvisor website</w:t>
      </w:r>
      <w:r w:rsidR="00C5766A">
        <w:rPr>
          <w:rFonts w:eastAsia="宋体"/>
          <w:color w:val="333333"/>
          <w:kern w:val="0"/>
          <w:shd w:val="clear" w:color="auto" w:fill="FFFFFF"/>
          <w:lang w:val="en-US"/>
        </w:rPr>
        <w:t xml:space="preserve"> (2020)</w:t>
      </w:r>
      <w:r w:rsidR="00312D5C" w:rsidRPr="00312D5C">
        <w:rPr>
          <w:rFonts w:eastAsia="宋体"/>
          <w:color w:val="333333"/>
          <w:kern w:val="0"/>
          <w:shd w:val="clear" w:color="auto" w:fill="FFFFFF"/>
          <w:lang w:val="en-US"/>
        </w:rPr>
        <w:t>, the rate is related to the quality and recency of the reviews, restaurants should offer up-to-date information to cater to consumers better, which helps to increase their exposure in the city.</w:t>
      </w:r>
    </w:p>
    <w:p w14:paraId="1798FA92" w14:textId="77777777" w:rsidR="00312D5C" w:rsidRPr="00C17352" w:rsidRDefault="00312D5C" w:rsidP="00312D5C">
      <w:pPr>
        <w:rPr>
          <w:rFonts w:eastAsia="宋体" w:hint="eastAsia"/>
          <w:color w:val="333333"/>
          <w:kern w:val="0"/>
          <w:shd w:val="clear" w:color="auto" w:fill="FFFFFF"/>
          <w:lang w:val="en-US"/>
        </w:rPr>
      </w:pPr>
    </w:p>
    <w:p w14:paraId="0AEE6B6E" w14:textId="34DE54D0" w:rsidR="00085238" w:rsidRDefault="00C41E63" w:rsidP="004B3761">
      <w:pPr>
        <w:rPr>
          <w:lang w:val="en-US"/>
        </w:rPr>
      </w:pPr>
      <w:r w:rsidRPr="00C41E63">
        <w:rPr>
          <w:lang w:val="en-US"/>
        </w:rPr>
        <w:t>On the contrary, the number of reviews may have a negative effect on restaurant rankings. As shown in result sections, an increase in the number of reviews will cause the restaurant's ranking to drop slightly. The reason may be that the more guests received, the more customers the restaurant cannot satisfy. Dissatisfied customers' own experience published on TripAdvisor may affect the overall ranking of the store. It can be seen that a restaurant should not try to obtain as many reviews as possible. Other dimensions of reviews are more worthy of consideration.</w:t>
      </w:r>
    </w:p>
    <w:p w14:paraId="50687A0A" w14:textId="77777777" w:rsidR="00C41E63" w:rsidRDefault="00C41E63" w:rsidP="004B3761">
      <w:pPr>
        <w:rPr>
          <w:lang w:val="en-US"/>
        </w:rPr>
      </w:pPr>
    </w:p>
    <w:p w14:paraId="21420E08" w14:textId="745BA22F" w:rsidR="004B3761" w:rsidRPr="001531BD" w:rsidRDefault="00D35A38" w:rsidP="004B3761">
      <w:pPr>
        <w:rPr>
          <w:rFonts w:hint="eastAsia"/>
          <w:lang w:val="en-US"/>
        </w:rPr>
      </w:pPr>
      <w:r w:rsidRPr="00D35A38">
        <w:rPr>
          <w:lang w:val="en-US"/>
        </w:rPr>
        <w:t>Regarding restaurant prices, higher prices may not lead to better rankings, while lower prices could improve rankings in the results.</w:t>
      </w:r>
      <w:r w:rsidR="00704718">
        <w:rPr>
          <w:lang w:val="en-US"/>
        </w:rPr>
        <w:t xml:space="preserve"> </w:t>
      </w:r>
      <w:r w:rsidRPr="00D35A38">
        <w:rPr>
          <w:lang w:val="en-US"/>
        </w:rPr>
        <w:t xml:space="preserve">This is likely to be related to the psychological expectations of customers. </w:t>
      </w:r>
      <w:r w:rsidR="004527F1">
        <w:rPr>
          <w:lang w:val="en-US"/>
        </w:rPr>
        <w:t xml:space="preserve">According to </w:t>
      </w:r>
      <w:r w:rsidR="00A57AE7">
        <w:rPr>
          <w:lang w:val="en-US"/>
        </w:rPr>
        <w:t xml:space="preserve">some </w:t>
      </w:r>
      <w:r w:rsidR="004527F1">
        <w:rPr>
          <w:lang w:val="en-US"/>
        </w:rPr>
        <w:t xml:space="preserve">research, it can be found </w:t>
      </w:r>
      <w:r w:rsidR="004527F1">
        <w:rPr>
          <w:rFonts w:hint="eastAsia"/>
          <w:lang w:val="en-US"/>
        </w:rPr>
        <w:t>that</w:t>
      </w:r>
      <w:r w:rsidR="004527F1">
        <w:rPr>
          <w:lang w:val="en-US"/>
        </w:rPr>
        <w:t xml:space="preserve"> </w:t>
      </w:r>
      <w:r w:rsidR="004527F1" w:rsidRPr="004527F1">
        <w:rPr>
          <w:lang w:val="en-US"/>
        </w:rPr>
        <w:t xml:space="preserve">service quality of budget hotel market was </w:t>
      </w:r>
      <w:r w:rsidR="004527F1">
        <w:rPr>
          <w:lang w:val="en-US"/>
        </w:rPr>
        <w:t xml:space="preserve">also </w:t>
      </w:r>
      <w:r w:rsidR="004527F1" w:rsidRPr="004527F1">
        <w:rPr>
          <w:lang w:val="en-US"/>
        </w:rPr>
        <w:t>related to customer expectation</w:t>
      </w:r>
      <w:r w:rsidR="004527F1">
        <w:rPr>
          <w:lang w:val="en-US"/>
        </w:rPr>
        <w:t xml:space="preserve"> </w:t>
      </w:r>
      <w:r w:rsidR="00CB7C86">
        <w:rPr>
          <w:rFonts w:hint="eastAsia"/>
          <w:lang w:val="en-US"/>
        </w:rPr>
        <w:t>(</w:t>
      </w:r>
      <w:r w:rsidR="00CB7C86">
        <w:rPr>
          <w:lang w:val="en-US"/>
        </w:rPr>
        <w:t>Hua, 2009)</w:t>
      </w:r>
      <w:r w:rsidR="004527F1">
        <w:rPr>
          <w:lang w:val="en-US"/>
        </w:rPr>
        <w:t>.</w:t>
      </w:r>
      <w:r w:rsidR="004527F1">
        <w:rPr>
          <w:rFonts w:hint="eastAsia"/>
          <w:lang w:val="en-US"/>
        </w:rPr>
        <w:t xml:space="preserve"> </w:t>
      </w:r>
      <w:r w:rsidRPr="00D35A38">
        <w:rPr>
          <w:rFonts w:hint="eastAsia"/>
          <w:lang w:val="en-US"/>
        </w:rPr>
        <w:t>H</w:t>
      </w:r>
      <w:r w:rsidRPr="00D35A38">
        <w:rPr>
          <w:lang w:val="en-US"/>
        </w:rPr>
        <w:t>igher restaurant prices may bring high expectations to customers.</w:t>
      </w:r>
      <w:r w:rsidR="00CB7C86">
        <w:rPr>
          <w:lang w:val="en-US"/>
        </w:rPr>
        <w:t xml:space="preserve"> </w:t>
      </w:r>
      <w:r w:rsidRPr="00D35A38">
        <w:rPr>
          <w:lang w:val="en-US"/>
        </w:rPr>
        <w:t>The opposite situation is that low prices can reduce consumers' expectations of restaurant service quality. Then the positive sentiment generated will be reflected in the review scores, leading to higher rankings.</w:t>
      </w:r>
    </w:p>
    <w:p w14:paraId="49CA3924" w14:textId="6E67E7B1" w:rsidR="001F20B5" w:rsidRPr="00D44948" w:rsidRDefault="001F20B5" w:rsidP="00AB3662">
      <w:pPr>
        <w:pStyle w:val="2"/>
        <w:numPr>
          <w:ilvl w:val="0"/>
          <w:numId w:val="8"/>
        </w:numPr>
        <w:spacing w:after="156"/>
        <w:rPr>
          <w:sz w:val="24"/>
          <w:szCs w:val="24"/>
        </w:rPr>
      </w:pPr>
      <w:r w:rsidRPr="00D44948">
        <w:rPr>
          <w:sz w:val="24"/>
          <w:szCs w:val="24"/>
        </w:rPr>
        <w:t>Conclusion</w:t>
      </w:r>
    </w:p>
    <w:p w14:paraId="1BD469E9" w14:textId="448FF444" w:rsidR="00B64C78" w:rsidRDefault="00B64C78" w:rsidP="007C0910">
      <w:pPr>
        <w:spacing w:after="156"/>
        <w:rPr>
          <w:rFonts w:hint="eastAsia"/>
        </w:rPr>
      </w:pPr>
      <w:r w:rsidRPr="00B64C78">
        <w:t>This report explores the key fields in the TripAdvisor restaurants in 31 European cities and answers the research question. For a restaurant on TripAdvisor, to improve ranking, it is suggested to concern their rating instead of a number of reviews and slightly reduce the expectation of consumers in the aspect of menu pricing. Regarding the limitation of this research, the residual analysis is not included and there are likely to be some variables which can affect the ranking such as cuisine style. According to some research that Naïve Bayes was applied in reviews on TripAdvisor (Laksono,2019). This research can be extended by natural language processing (NLP) with sentiment analysis in the further.</w:t>
      </w:r>
    </w:p>
    <w:p w14:paraId="12C4EEC6" w14:textId="77777777" w:rsidR="00A04BF3" w:rsidRDefault="00A04BF3" w:rsidP="007C0910">
      <w:pPr>
        <w:spacing w:after="156"/>
        <w:rPr>
          <w:b/>
          <w:bCs/>
        </w:rPr>
      </w:pPr>
    </w:p>
    <w:p w14:paraId="7731B9F7" w14:textId="77777777" w:rsidR="00A04BF3" w:rsidRDefault="00A04BF3" w:rsidP="007C0910">
      <w:pPr>
        <w:spacing w:after="156"/>
        <w:rPr>
          <w:b/>
          <w:bCs/>
        </w:rPr>
      </w:pPr>
    </w:p>
    <w:p w14:paraId="3B2DBD6B" w14:textId="77777777" w:rsidR="00A04BF3" w:rsidRDefault="00A04BF3" w:rsidP="007C0910">
      <w:pPr>
        <w:spacing w:after="156"/>
        <w:rPr>
          <w:b/>
          <w:bCs/>
        </w:rPr>
      </w:pPr>
    </w:p>
    <w:p w14:paraId="79F595B2" w14:textId="77777777" w:rsidR="00A04BF3" w:rsidRDefault="00A04BF3" w:rsidP="007C0910">
      <w:pPr>
        <w:spacing w:after="156"/>
        <w:rPr>
          <w:b/>
          <w:bCs/>
        </w:rPr>
      </w:pPr>
    </w:p>
    <w:p w14:paraId="0A5B0326" w14:textId="014A0A17" w:rsidR="00FA0AEF" w:rsidRPr="00D44948" w:rsidRDefault="00FA0AEF" w:rsidP="007C0910">
      <w:pPr>
        <w:spacing w:after="156"/>
        <w:sectPr w:rsidR="00FA0AEF" w:rsidRPr="00D44948">
          <w:pgSz w:w="11906" w:h="16838"/>
          <w:pgMar w:top="1440" w:right="1800" w:bottom="1440" w:left="1800" w:header="851" w:footer="992" w:gutter="0"/>
          <w:cols w:space="425"/>
          <w:docGrid w:type="lines" w:linePitch="312"/>
        </w:sectPr>
      </w:pPr>
      <w:r w:rsidRPr="00D44948">
        <w:rPr>
          <w:b/>
          <w:bCs/>
        </w:rPr>
        <w:t>Word Count:</w:t>
      </w:r>
      <w:r w:rsidRPr="00D44948">
        <w:t xml:space="preserve"> 1,</w:t>
      </w:r>
      <w:r w:rsidR="00900B57">
        <w:t>7</w:t>
      </w:r>
      <w:r w:rsidR="00DA4968">
        <w:t>41</w:t>
      </w:r>
    </w:p>
    <w:p w14:paraId="268FFD7D" w14:textId="22432B20" w:rsidR="00503B1B" w:rsidRPr="00D44948" w:rsidRDefault="001F20B5" w:rsidP="00CB54B0">
      <w:pPr>
        <w:pStyle w:val="2"/>
        <w:numPr>
          <w:ilvl w:val="0"/>
          <w:numId w:val="0"/>
        </w:numPr>
        <w:spacing w:after="156"/>
        <w:rPr>
          <w:sz w:val="24"/>
          <w:szCs w:val="24"/>
        </w:rPr>
      </w:pPr>
      <w:r w:rsidRPr="00D44948">
        <w:rPr>
          <w:sz w:val="24"/>
          <w:szCs w:val="24"/>
        </w:rPr>
        <w:lastRenderedPageBreak/>
        <w:t>References</w:t>
      </w:r>
    </w:p>
    <w:p w14:paraId="121555A0" w14:textId="494D4BFD" w:rsidR="0078179F" w:rsidRPr="0078179F" w:rsidRDefault="0099133F" w:rsidP="00465F52">
      <w:pPr>
        <w:rPr>
          <w:rFonts w:hint="eastAsia"/>
        </w:rPr>
      </w:pPr>
      <w:r w:rsidRPr="00D96945">
        <w:t>Banerjee, S. and Chua, A., 2016. In search of patterns among travellers' hotel ratings in TripAdvisor. Tourism Management, 53, pp.125-131.</w:t>
      </w:r>
    </w:p>
    <w:p w14:paraId="380835D5" w14:textId="77777777" w:rsidR="0099133F" w:rsidRPr="00D96945" w:rsidRDefault="0099133F" w:rsidP="00465F52"/>
    <w:p w14:paraId="0584C002" w14:textId="50646F21" w:rsidR="0099133F" w:rsidRPr="00D96945" w:rsidRDefault="0099133F" w:rsidP="00465F52">
      <w:r w:rsidRPr="00D96945">
        <w:t>Duan, W., Cao, Q., Yu, Y. and Levy, S., 2013. Mining Online User-Generated Content: Using Sentiment Analysis Technique to Study Hotel Service Quality. 2013 46th Hawaii International Conference on System Sciences.</w:t>
      </w:r>
    </w:p>
    <w:p w14:paraId="756649F0" w14:textId="706E0AA4" w:rsidR="0099133F" w:rsidRDefault="0099133F" w:rsidP="00465F52">
      <w:pPr>
        <w:rPr>
          <w:lang w:val="en-US"/>
        </w:rPr>
      </w:pPr>
    </w:p>
    <w:p w14:paraId="489B20CD" w14:textId="2CA9ACD9" w:rsidR="00D557D7" w:rsidRPr="009E49F2" w:rsidRDefault="009E49F2" w:rsidP="00465F52">
      <w:pPr>
        <w:rPr>
          <w:lang w:val="en-US"/>
        </w:rPr>
      </w:pPr>
      <w:r w:rsidRPr="009E49F2">
        <w:rPr>
          <w:lang w:val="en-US"/>
        </w:rPr>
        <w:t>Hua,</w:t>
      </w:r>
      <w:r>
        <w:rPr>
          <w:lang w:val="en-US"/>
        </w:rPr>
        <w:t xml:space="preserve"> </w:t>
      </w:r>
      <w:r w:rsidRPr="009E49F2">
        <w:rPr>
          <w:lang w:val="en-US"/>
        </w:rPr>
        <w:t>Wen</w:t>
      </w:r>
      <w:r>
        <w:rPr>
          <w:lang w:val="en-US"/>
        </w:rPr>
        <w:t>.</w:t>
      </w:r>
      <w:r w:rsidR="00790862">
        <w:rPr>
          <w:lang w:val="en-US"/>
        </w:rPr>
        <w:t>,</w:t>
      </w:r>
      <w:r w:rsidRPr="009E49F2">
        <w:rPr>
          <w:lang w:val="en-US"/>
        </w:rPr>
        <w:t xml:space="preserve"> Chan</w:t>
      </w:r>
      <w:r>
        <w:rPr>
          <w:lang w:val="en-US"/>
        </w:rPr>
        <w:t xml:space="preserve">, </w:t>
      </w:r>
      <w:r w:rsidRPr="009E49F2">
        <w:rPr>
          <w:lang w:val="en-US"/>
        </w:rPr>
        <w:t>Andrew</w:t>
      </w:r>
      <w:r>
        <w:rPr>
          <w:rFonts w:hint="eastAsia"/>
          <w:lang w:val="en-US"/>
        </w:rPr>
        <w:t>.</w:t>
      </w:r>
      <w:r w:rsidR="00790862">
        <w:rPr>
          <w:lang w:val="en-US"/>
        </w:rPr>
        <w:t>,</w:t>
      </w:r>
      <w:r w:rsidRPr="009E49F2">
        <w:rPr>
          <w:lang w:val="en-US"/>
        </w:rPr>
        <w:t xml:space="preserve"> &amp; Mao</w:t>
      </w:r>
      <w:r>
        <w:rPr>
          <w:lang w:val="en-US"/>
        </w:rPr>
        <w:t xml:space="preserve">, </w:t>
      </w:r>
      <w:proofErr w:type="spellStart"/>
      <w:r w:rsidRPr="009E49F2">
        <w:rPr>
          <w:lang w:val="en-US"/>
        </w:rPr>
        <w:t>Zhenxing</w:t>
      </w:r>
      <w:proofErr w:type="spellEnd"/>
      <w:r w:rsidR="00790862">
        <w:rPr>
          <w:lang w:val="en-US"/>
        </w:rPr>
        <w:t>.,</w:t>
      </w:r>
      <w:r w:rsidRPr="009E49F2">
        <w:rPr>
          <w:lang w:val="en-US"/>
        </w:rPr>
        <w:t xml:space="preserve"> 2009</w:t>
      </w:r>
      <w:r w:rsidR="00693EC9">
        <w:rPr>
          <w:lang w:val="en-US"/>
        </w:rPr>
        <w:t>.</w:t>
      </w:r>
      <w:r w:rsidRPr="009E49F2">
        <w:rPr>
          <w:lang w:val="en-US"/>
        </w:rPr>
        <w:t xml:space="preserve"> Critical Success Factors and Customer Expectation in Budget Hotel Segment — A Case Study of China</w:t>
      </w:r>
      <w:r w:rsidR="00C82E4A">
        <w:rPr>
          <w:lang w:val="en-US"/>
        </w:rPr>
        <w:t>.</w:t>
      </w:r>
      <w:r w:rsidRPr="009E49F2">
        <w:rPr>
          <w:lang w:val="en-US"/>
        </w:rPr>
        <w:t xml:space="preserve"> Journal of Quality Assurance in Hospitality &amp; Tourism, 10</w:t>
      </w:r>
      <w:r w:rsidR="00C82E4A">
        <w:rPr>
          <w:lang w:val="en-US"/>
        </w:rPr>
        <w:t>(</w:t>
      </w:r>
      <w:r w:rsidRPr="009E49F2">
        <w:rPr>
          <w:lang w:val="en-US"/>
        </w:rPr>
        <w:t>1</w:t>
      </w:r>
      <w:r w:rsidR="00C82E4A">
        <w:rPr>
          <w:lang w:val="en-US"/>
        </w:rPr>
        <w:t>)</w:t>
      </w:r>
      <w:r w:rsidRPr="009E49F2">
        <w:rPr>
          <w:lang w:val="en-US"/>
        </w:rPr>
        <w:t xml:space="preserve">, </w:t>
      </w:r>
      <w:r w:rsidR="00C82E4A">
        <w:rPr>
          <w:lang w:val="en-US"/>
        </w:rPr>
        <w:t xml:space="preserve">pp. </w:t>
      </w:r>
      <w:r w:rsidRPr="009E49F2">
        <w:rPr>
          <w:lang w:val="en-US"/>
        </w:rPr>
        <w:t>59-74</w:t>
      </w:r>
      <w:r w:rsidR="00C82E4A">
        <w:rPr>
          <w:lang w:val="en-US"/>
        </w:rPr>
        <w:t>.</w:t>
      </w:r>
    </w:p>
    <w:p w14:paraId="599D7D64" w14:textId="77777777" w:rsidR="00D557D7" w:rsidRPr="00D96945" w:rsidRDefault="00D557D7" w:rsidP="00465F52">
      <w:pPr>
        <w:rPr>
          <w:rFonts w:hint="eastAsia"/>
          <w:lang w:val="en-US"/>
        </w:rPr>
      </w:pPr>
    </w:p>
    <w:p w14:paraId="5102F3E8" w14:textId="77777777" w:rsidR="00977FEE" w:rsidRPr="00D96945" w:rsidRDefault="00977FEE" w:rsidP="00465F52">
      <w:r w:rsidRPr="00D96945">
        <w:t>Luca, M., 2015. User-Generated Content and Social Media. Handbook of Media Economics, pp.563-592.</w:t>
      </w:r>
    </w:p>
    <w:p w14:paraId="7953FBE5" w14:textId="77777777" w:rsidR="00977FEE" w:rsidRPr="00D96945" w:rsidRDefault="00977FEE" w:rsidP="00465F52"/>
    <w:p w14:paraId="35B05D95" w14:textId="55ADB7F9" w:rsidR="00977FEE" w:rsidRPr="00D96945" w:rsidRDefault="00977FEE" w:rsidP="00465F52">
      <w:r w:rsidRPr="00D96945">
        <w:t>Luca, M., 2011. Reviews, Reputation, and Revenue: The Case of Yelp.Com. SSRN Electronic Journal.</w:t>
      </w:r>
    </w:p>
    <w:p w14:paraId="6D8A481E" w14:textId="77777777" w:rsidR="00977FEE" w:rsidRPr="00D96945" w:rsidRDefault="00977FEE" w:rsidP="00465F52">
      <w:pPr>
        <w:rPr>
          <w:lang w:val="en-US"/>
        </w:rPr>
      </w:pPr>
    </w:p>
    <w:p w14:paraId="0FF25E5D" w14:textId="6424A073" w:rsidR="00833859" w:rsidRDefault="002C0834" w:rsidP="00465F52">
      <w:pPr>
        <w:rPr>
          <w:lang w:val="en-US"/>
        </w:rPr>
      </w:pPr>
      <w:r w:rsidRPr="00D96945">
        <w:rPr>
          <w:lang w:val="en-US"/>
        </w:rPr>
        <w:t xml:space="preserve">Parikh, A., Behnke, C., </w:t>
      </w:r>
      <w:proofErr w:type="spellStart"/>
      <w:r w:rsidRPr="00D96945">
        <w:rPr>
          <w:lang w:val="en-US"/>
        </w:rPr>
        <w:t>Vorvoreanu</w:t>
      </w:r>
      <w:proofErr w:type="spellEnd"/>
      <w:r w:rsidRPr="00D96945">
        <w:rPr>
          <w:lang w:val="en-US"/>
        </w:rPr>
        <w:t>, M., Almanza, B. and Nelson, D., 2014. Motives for reading and articulating user-generated restaurant reviews on Yelp.com. Journal of Hospitality and Tourism Technology, 5(2), pp.160-176.</w:t>
      </w:r>
    </w:p>
    <w:p w14:paraId="6C2C444D" w14:textId="77777777" w:rsidR="0078179F" w:rsidRPr="0078179F" w:rsidRDefault="0078179F" w:rsidP="00465F52">
      <w:pPr>
        <w:rPr>
          <w:rFonts w:hint="eastAsia"/>
          <w:lang w:val="en-US"/>
        </w:rPr>
      </w:pPr>
    </w:p>
    <w:p w14:paraId="4851B998" w14:textId="492BD0A2" w:rsidR="0078179F" w:rsidRDefault="0078179F" w:rsidP="00465F52">
      <w:pPr>
        <w:rPr>
          <w:lang w:val="en-US"/>
        </w:rPr>
      </w:pPr>
      <w:proofErr w:type="spellStart"/>
      <w:r w:rsidRPr="0078179F">
        <w:rPr>
          <w:lang w:val="en-US"/>
        </w:rPr>
        <w:t>Laksono</w:t>
      </w:r>
      <w:proofErr w:type="spellEnd"/>
      <w:r w:rsidR="0057270C">
        <w:rPr>
          <w:lang w:val="en-US"/>
        </w:rPr>
        <w:t xml:space="preserve">, </w:t>
      </w:r>
      <w:r w:rsidR="0057270C" w:rsidRPr="0057270C">
        <w:rPr>
          <w:lang w:val="en-US"/>
        </w:rPr>
        <w:t>R. A.</w:t>
      </w:r>
      <w:r w:rsidRPr="0078179F">
        <w:rPr>
          <w:lang w:val="en-US"/>
        </w:rPr>
        <w:t xml:space="preserve">, </w:t>
      </w:r>
      <w:proofErr w:type="spellStart"/>
      <w:r w:rsidRPr="0078179F">
        <w:rPr>
          <w:lang w:val="en-US"/>
        </w:rPr>
        <w:t>Sungkono</w:t>
      </w:r>
      <w:proofErr w:type="spellEnd"/>
      <w:r w:rsidRPr="0078179F">
        <w:rPr>
          <w:lang w:val="en-US"/>
        </w:rPr>
        <w:t xml:space="preserve">, </w:t>
      </w:r>
      <w:r w:rsidR="0057270C" w:rsidRPr="0078179F">
        <w:rPr>
          <w:lang w:val="en-US"/>
        </w:rPr>
        <w:t>K. R.</w:t>
      </w:r>
      <w:r w:rsidR="0057270C">
        <w:rPr>
          <w:lang w:val="en-US"/>
        </w:rPr>
        <w:t xml:space="preserve"> </w:t>
      </w:r>
      <w:proofErr w:type="spellStart"/>
      <w:r w:rsidRPr="0078179F">
        <w:rPr>
          <w:lang w:val="en-US"/>
        </w:rPr>
        <w:t>Sarno</w:t>
      </w:r>
      <w:proofErr w:type="spellEnd"/>
      <w:r w:rsidR="0057270C">
        <w:rPr>
          <w:lang w:val="en-US"/>
        </w:rPr>
        <w:t>,</w:t>
      </w:r>
      <w:r w:rsidR="0057270C" w:rsidRPr="0057270C">
        <w:rPr>
          <w:lang w:val="en-US"/>
        </w:rPr>
        <w:t xml:space="preserve"> </w:t>
      </w:r>
      <w:r w:rsidR="0057270C" w:rsidRPr="0078179F">
        <w:rPr>
          <w:lang w:val="en-US"/>
        </w:rPr>
        <w:t>R.</w:t>
      </w:r>
      <w:r w:rsidRPr="0078179F">
        <w:rPr>
          <w:lang w:val="en-US"/>
        </w:rPr>
        <w:t xml:space="preserve"> and </w:t>
      </w:r>
      <w:proofErr w:type="spellStart"/>
      <w:r w:rsidRPr="0078179F">
        <w:rPr>
          <w:lang w:val="en-US"/>
        </w:rPr>
        <w:t>Wahyuni</w:t>
      </w:r>
      <w:proofErr w:type="spellEnd"/>
      <w:r w:rsidRPr="0078179F">
        <w:rPr>
          <w:lang w:val="en-US"/>
        </w:rPr>
        <w:t xml:space="preserve">, </w:t>
      </w:r>
      <w:r w:rsidR="0057270C" w:rsidRPr="0078179F">
        <w:rPr>
          <w:lang w:val="en-US"/>
        </w:rPr>
        <w:t>C. S.</w:t>
      </w:r>
      <w:r w:rsidR="0057270C">
        <w:rPr>
          <w:lang w:val="en-US"/>
        </w:rPr>
        <w:t xml:space="preserve">, </w:t>
      </w:r>
      <w:r w:rsidR="00823EAC">
        <w:rPr>
          <w:lang w:val="en-US"/>
        </w:rPr>
        <w:t xml:space="preserve">2019. </w:t>
      </w:r>
      <w:r w:rsidRPr="0078179F">
        <w:rPr>
          <w:lang w:val="en-US"/>
        </w:rPr>
        <w:t>Sentiment Analysis of Restaurant Customer Reviews on TripAdvisor using Naïve Bayes</w:t>
      </w:r>
      <w:r w:rsidR="00823EAC">
        <w:rPr>
          <w:lang w:val="en-US"/>
        </w:rPr>
        <w:t xml:space="preserve">. </w:t>
      </w:r>
      <w:r w:rsidRPr="0078179F">
        <w:rPr>
          <w:lang w:val="en-US"/>
        </w:rPr>
        <w:t>International Conference on Information &amp; Communication Technology and System (ICTS), Surabaya, Indonesia, pp. 49-54.</w:t>
      </w:r>
    </w:p>
    <w:p w14:paraId="718390B0" w14:textId="77777777" w:rsidR="000802B0" w:rsidRDefault="000802B0" w:rsidP="00465F52">
      <w:pPr>
        <w:rPr>
          <w:lang w:val="en-US"/>
        </w:rPr>
      </w:pPr>
    </w:p>
    <w:p w14:paraId="79661505" w14:textId="5BD0BA2F" w:rsidR="00977FEE" w:rsidRPr="00D96945" w:rsidRDefault="00977FEE" w:rsidP="00465F52">
      <w:pPr>
        <w:rPr>
          <w:lang w:val="en-US"/>
        </w:rPr>
      </w:pPr>
      <w:r w:rsidRPr="00D96945">
        <w:rPr>
          <w:lang w:val="en-US"/>
        </w:rPr>
        <w:t xml:space="preserve">TripAdvisor. 2021. </w:t>
      </w:r>
      <w:proofErr w:type="spellStart"/>
      <w:r w:rsidRPr="00D96945">
        <w:rPr>
          <w:lang w:val="en-US"/>
        </w:rPr>
        <w:t>Tripadvisor</w:t>
      </w:r>
      <w:proofErr w:type="spellEnd"/>
      <w:r w:rsidRPr="00D96945">
        <w:rPr>
          <w:lang w:val="en-US"/>
        </w:rPr>
        <w:t xml:space="preserve"> Popularity Ranking: Key Factors </w:t>
      </w:r>
      <w:proofErr w:type="gramStart"/>
      <w:r w:rsidRPr="00D96945">
        <w:rPr>
          <w:lang w:val="en-US"/>
        </w:rPr>
        <w:t>And</w:t>
      </w:r>
      <w:proofErr w:type="gramEnd"/>
      <w:r w:rsidRPr="00D96945">
        <w:rPr>
          <w:lang w:val="en-US"/>
        </w:rPr>
        <w:t xml:space="preserve"> How To Improve. [online] Available at: &lt;https://www.tripadvisor.com/TripAdvisorInsights/w722&gt; [Accessed 12 January 2021].</w:t>
      </w:r>
    </w:p>
    <w:p w14:paraId="7320C921" w14:textId="53F4AF52" w:rsidR="002566BA" w:rsidRPr="00D96945" w:rsidRDefault="002566BA" w:rsidP="00465F52"/>
    <w:p w14:paraId="3A025A06" w14:textId="2BA13A3B" w:rsidR="0054645A" w:rsidRDefault="002566BA" w:rsidP="00465F52">
      <w:r w:rsidRPr="00D96945">
        <w:t>Zuheros, C., Martínez-</w:t>
      </w:r>
      <w:proofErr w:type="spellStart"/>
      <w:r w:rsidRPr="00D96945">
        <w:t>Cámara</w:t>
      </w:r>
      <w:proofErr w:type="spellEnd"/>
      <w:r w:rsidRPr="00D96945">
        <w:t>, E., Herrera-</w:t>
      </w:r>
      <w:proofErr w:type="spellStart"/>
      <w:r w:rsidRPr="00D96945">
        <w:t>Viedma</w:t>
      </w:r>
      <w:proofErr w:type="spellEnd"/>
      <w:r w:rsidRPr="00D96945">
        <w:t>, E. and Herrera, F., 2021. Sentiment Analysis based Multi-Person Multi-</w:t>
      </w:r>
      <w:proofErr w:type="gramStart"/>
      <w:r w:rsidRPr="00D96945">
        <w:t>criteria Decision Making</w:t>
      </w:r>
      <w:proofErr w:type="gramEnd"/>
      <w:r w:rsidRPr="00D96945">
        <w:t xml:space="preserve"> methodology using natural language processing and deep learning for smarter decision aid. Case study of restaurant choice using TripAdvisor reviews. Information Fusion, 68, pp.22-36.</w:t>
      </w:r>
    </w:p>
    <w:p w14:paraId="6343BF60" w14:textId="77777777" w:rsidR="00515F24" w:rsidRPr="00977FEE" w:rsidRDefault="00515F24" w:rsidP="002566BA">
      <w:pPr>
        <w:tabs>
          <w:tab w:val="left" w:pos="6445"/>
        </w:tabs>
      </w:pPr>
    </w:p>
    <w:p w14:paraId="014D170A" w14:textId="7A688930" w:rsidR="002566BA" w:rsidRPr="00B34A6B" w:rsidRDefault="00525060" w:rsidP="00B34A6B">
      <w:pPr>
        <w:pStyle w:val="2"/>
        <w:numPr>
          <w:ilvl w:val="0"/>
          <w:numId w:val="0"/>
        </w:numPr>
        <w:spacing w:after="156"/>
        <w:rPr>
          <w:sz w:val="24"/>
          <w:szCs w:val="24"/>
        </w:rPr>
      </w:pPr>
      <w:r w:rsidRPr="001378E6">
        <w:rPr>
          <w:rFonts w:hint="eastAsia"/>
          <w:sz w:val="24"/>
          <w:szCs w:val="24"/>
        </w:rPr>
        <w:t>Appen</w:t>
      </w:r>
      <w:r w:rsidRPr="001378E6">
        <w:rPr>
          <w:sz w:val="24"/>
          <w:szCs w:val="24"/>
        </w:rPr>
        <w:t>dix</w:t>
      </w:r>
    </w:p>
    <w:p w14:paraId="1763E8C8" w14:textId="31B1B55F" w:rsidR="00525060" w:rsidRDefault="00525060" w:rsidP="00525060">
      <w:r>
        <w:t xml:space="preserve">Github: </w:t>
      </w:r>
      <w:hyperlink r:id="rId13" w:history="1">
        <w:r w:rsidRPr="00525060">
          <w:rPr>
            <w:rStyle w:val="a3"/>
          </w:rPr>
          <w:t>https://github.com/Hereislittlemushroom</w:t>
        </w:r>
        <w:r w:rsidRPr="00525060">
          <w:rPr>
            <w:rStyle w:val="a3"/>
          </w:rPr>
          <w:t>/</w:t>
        </w:r>
        <w:r w:rsidRPr="00525060">
          <w:rPr>
            <w:rStyle w:val="a3"/>
          </w:rPr>
          <w:t>CASA0007_Final_Assessment</w:t>
        </w:r>
      </w:hyperlink>
    </w:p>
    <w:p w14:paraId="0987C6A5" w14:textId="6D7138E9" w:rsidR="00515F24" w:rsidRPr="00525060" w:rsidRDefault="00515F24" w:rsidP="00525060">
      <w:pPr>
        <w:rPr>
          <w:rFonts w:hint="eastAsia"/>
        </w:rPr>
      </w:pPr>
      <w:r>
        <w:rPr>
          <w:rFonts w:hint="eastAsia"/>
        </w:rPr>
        <w:t>D</w:t>
      </w:r>
      <w:r>
        <w:t>ataset:</w:t>
      </w:r>
      <w:r w:rsidRPr="00515F24">
        <w:t xml:space="preserve"> </w:t>
      </w:r>
      <w:hyperlink r:id="rId14" w:history="1">
        <w:r w:rsidRPr="00515F24">
          <w:rPr>
            <w:rStyle w:val="a3"/>
          </w:rPr>
          <w:t>https://www.kaggle.com/damienbeneschi/krakow-ta-restaurans-data-raw</w:t>
        </w:r>
      </w:hyperlink>
    </w:p>
    <w:sectPr w:rsidR="00515F24" w:rsidRPr="005250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KaTeX_Math">
    <w:altName w:val="Cambria"/>
    <w:panose1 w:val="020B0604020202020204"/>
    <w:charset w:val="00"/>
    <w:family w:val="roman"/>
    <w:notTrueType/>
    <w:pitch w:val="default"/>
  </w:font>
  <w:font w:name="Wingdings 2">
    <w:panose1 w:val="05020102010507070707"/>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5EC"/>
    <w:multiLevelType w:val="multilevel"/>
    <w:tmpl w:val="6CF4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14876"/>
    <w:multiLevelType w:val="multilevel"/>
    <w:tmpl w:val="71E6EBF0"/>
    <w:lvl w:ilvl="0">
      <w:start w:val="4"/>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0357C52"/>
    <w:multiLevelType w:val="multilevel"/>
    <w:tmpl w:val="74EE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04739"/>
    <w:multiLevelType w:val="hybridMultilevel"/>
    <w:tmpl w:val="DFE87030"/>
    <w:lvl w:ilvl="0" w:tplc="674A1F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CC019E"/>
    <w:multiLevelType w:val="multilevel"/>
    <w:tmpl w:val="5168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95440"/>
    <w:multiLevelType w:val="hybridMultilevel"/>
    <w:tmpl w:val="3F18CBAA"/>
    <w:lvl w:ilvl="0" w:tplc="F19EF4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366BE9"/>
    <w:multiLevelType w:val="multilevel"/>
    <w:tmpl w:val="3EC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51A1C"/>
    <w:multiLevelType w:val="multilevel"/>
    <w:tmpl w:val="AD0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F654D"/>
    <w:multiLevelType w:val="multilevel"/>
    <w:tmpl w:val="06BA5C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070527"/>
    <w:multiLevelType w:val="multilevel"/>
    <w:tmpl w:val="64EE894C"/>
    <w:lvl w:ilvl="0">
      <w:start w:val="1"/>
      <w:numFmt w:val="decimal"/>
      <w:pStyle w:val="2"/>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833353"/>
    <w:multiLevelType w:val="hybridMultilevel"/>
    <w:tmpl w:val="11507460"/>
    <w:lvl w:ilvl="0" w:tplc="C7A48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E339FD"/>
    <w:multiLevelType w:val="hybridMultilevel"/>
    <w:tmpl w:val="459E4286"/>
    <w:lvl w:ilvl="0" w:tplc="B4221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EF7018"/>
    <w:multiLevelType w:val="multilevel"/>
    <w:tmpl w:val="68A62B6C"/>
    <w:lvl w:ilvl="0">
      <w:start w:val="2"/>
      <w:numFmt w:val="decimal"/>
      <w:lvlText w:val="%1"/>
      <w:lvlJc w:val="left"/>
      <w:pPr>
        <w:ind w:left="360" w:hanging="360"/>
      </w:pPr>
      <w:rPr>
        <w:rFonts w:hint="default"/>
      </w:rPr>
    </w:lvl>
    <w:lvl w:ilvl="1">
      <w:start w:val="5"/>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num w:numId="1">
    <w:abstractNumId w:val="0"/>
  </w:num>
  <w:num w:numId="2">
    <w:abstractNumId w:val="7"/>
  </w:num>
  <w:num w:numId="3">
    <w:abstractNumId w:val="4"/>
  </w:num>
  <w:num w:numId="4">
    <w:abstractNumId w:val="2"/>
  </w:num>
  <w:num w:numId="5">
    <w:abstractNumId w:val="6"/>
  </w:num>
  <w:num w:numId="6">
    <w:abstractNumId w:val="9"/>
  </w:num>
  <w:num w:numId="7">
    <w:abstractNumId w:val="9"/>
  </w:num>
  <w:num w:numId="8">
    <w:abstractNumId w:val="1"/>
  </w:num>
  <w:num w:numId="9">
    <w:abstractNumId w:val="12"/>
  </w:num>
  <w:num w:numId="10">
    <w:abstractNumId w:val="10"/>
  </w:num>
  <w:num w:numId="11">
    <w:abstractNumId w:val="11"/>
  </w:num>
  <w:num w:numId="12">
    <w:abstractNumId w:val="5"/>
  </w:num>
  <w:num w:numId="13">
    <w:abstractNumId w:val="3"/>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EwNDU1MLMwMDa1MDBT0lEKTi0uzszPAykwrAUAPm8QLCwAAAA="/>
  </w:docVars>
  <w:rsids>
    <w:rsidRoot w:val="007C7BCF"/>
    <w:rsid w:val="000050BC"/>
    <w:rsid w:val="00010A6E"/>
    <w:rsid w:val="00012BB1"/>
    <w:rsid w:val="00013706"/>
    <w:rsid w:val="000171CE"/>
    <w:rsid w:val="00020171"/>
    <w:rsid w:val="000203D6"/>
    <w:rsid w:val="000247F8"/>
    <w:rsid w:val="0002489B"/>
    <w:rsid w:val="000320F4"/>
    <w:rsid w:val="00040BE7"/>
    <w:rsid w:val="00046D0B"/>
    <w:rsid w:val="00053C04"/>
    <w:rsid w:val="00062AE1"/>
    <w:rsid w:val="000641E7"/>
    <w:rsid w:val="00067B3C"/>
    <w:rsid w:val="000714F3"/>
    <w:rsid w:val="0007158C"/>
    <w:rsid w:val="00075A81"/>
    <w:rsid w:val="000802B0"/>
    <w:rsid w:val="00081D5C"/>
    <w:rsid w:val="000824FC"/>
    <w:rsid w:val="00085238"/>
    <w:rsid w:val="000903BC"/>
    <w:rsid w:val="00090D67"/>
    <w:rsid w:val="00091869"/>
    <w:rsid w:val="000A2C13"/>
    <w:rsid w:val="000A7B9A"/>
    <w:rsid w:val="000C118C"/>
    <w:rsid w:val="000C2ED2"/>
    <w:rsid w:val="000D4247"/>
    <w:rsid w:val="000D4C75"/>
    <w:rsid w:val="000E03E5"/>
    <w:rsid w:val="000E0ACF"/>
    <w:rsid w:val="000F073C"/>
    <w:rsid w:val="000F2914"/>
    <w:rsid w:val="000F2D53"/>
    <w:rsid w:val="000F40C7"/>
    <w:rsid w:val="000F4507"/>
    <w:rsid w:val="000F5671"/>
    <w:rsid w:val="0010194B"/>
    <w:rsid w:val="00103442"/>
    <w:rsid w:val="00104093"/>
    <w:rsid w:val="00105424"/>
    <w:rsid w:val="00111A45"/>
    <w:rsid w:val="001140DF"/>
    <w:rsid w:val="0011481C"/>
    <w:rsid w:val="00117976"/>
    <w:rsid w:val="001215D1"/>
    <w:rsid w:val="00122FE4"/>
    <w:rsid w:val="0012385D"/>
    <w:rsid w:val="0012736F"/>
    <w:rsid w:val="00130D92"/>
    <w:rsid w:val="0013618B"/>
    <w:rsid w:val="00137599"/>
    <w:rsid w:val="001378E6"/>
    <w:rsid w:val="00147CA1"/>
    <w:rsid w:val="00150F01"/>
    <w:rsid w:val="001516AD"/>
    <w:rsid w:val="001531BD"/>
    <w:rsid w:val="0016017E"/>
    <w:rsid w:val="00162CBD"/>
    <w:rsid w:val="00163D26"/>
    <w:rsid w:val="00163D7E"/>
    <w:rsid w:val="00164CAB"/>
    <w:rsid w:val="001657A9"/>
    <w:rsid w:val="00171A88"/>
    <w:rsid w:val="00171DB4"/>
    <w:rsid w:val="00174343"/>
    <w:rsid w:val="00174C77"/>
    <w:rsid w:val="00180DDB"/>
    <w:rsid w:val="0018291A"/>
    <w:rsid w:val="00184B7F"/>
    <w:rsid w:val="001903C3"/>
    <w:rsid w:val="00190810"/>
    <w:rsid w:val="00195004"/>
    <w:rsid w:val="001A07C5"/>
    <w:rsid w:val="001A36D2"/>
    <w:rsid w:val="001A6B25"/>
    <w:rsid w:val="001A6E15"/>
    <w:rsid w:val="001B0949"/>
    <w:rsid w:val="001B11BD"/>
    <w:rsid w:val="001B20E5"/>
    <w:rsid w:val="001B4A26"/>
    <w:rsid w:val="001C22CB"/>
    <w:rsid w:val="001C7342"/>
    <w:rsid w:val="001D0418"/>
    <w:rsid w:val="001D0B98"/>
    <w:rsid w:val="001D20E0"/>
    <w:rsid w:val="001D2595"/>
    <w:rsid w:val="001D2DF4"/>
    <w:rsid w:val="001D4F10"/>
    <w:rsid w:val="001D541E"/>
    <w:rsid w:val="001D77FD"/>
    <w:rsid w:val="001E2A14"/>
    <w:rsid w:val="001E7EB3"/>
    <w:rsid w:val="001F20B5"/>
    <w:rsid w:val="001F349C"/>
    <w:rsid w:val="001F3C32"/>
    <w:rsid w:val="001F4044"/>
    <w:rsid w:val="002040D0"/>
    <w:rsid w:val="00206F9C"/>
    <w:rsid w:val="002154A2"/>
    <w:rsid w:val="00220ACF"/>
    <w:rsid w:val="002240C6"/>
    <w:rsid w:val="00224A61"/>
    <w:rsid w:val="002353B0"/>
    <w:rsid w:val="00241A36"/>
    <w:rsid w:val="00243F01"/>
    <w:rsid w:val="00255DFA"/>
    <w:rsid w:val="002566BA"/>
    <w:rsid w:val="002627B8"/>
    <w:rsid w:val="00264CEB"/>
    <w:rsid w:val="0027504C"/>
    <w:rsid w:val="0027774F"/>
    <w:rsid w:val="002811B7"/>
    <w:rsid w:val="00281DE8"/>
    <w:rsid w:val="00290878"/>
    <w:rsid w:val="00295F44"/>
    <w:rsid w:val="002A0066"/>
    <w:rsid w:val="002A2209"/>
    <w:rsid w:val="002A53EE"/>
    <w:rsid w:val="002C0834"/>
    <w:rsid w:val="002C6516"/>
    <w:rsid w:val="002D28F3"/>
    <w:rsid w:val="002D6A50"/>
    <w:rsid w:val="002E390C"/>
    <w:rsid w:val="002E59B1"/>
    <w:rsid w:val="002F2882"/>
    <w:rsid w:val="002F5A69"/>
    <w:rsid w:val="002F6258"/>
    <w:rsid w:val="002F7349"/>
    <w:rsid w:val="00301DBC"/>
    <w:rsid w:val="0030375E"/>
    <w:rsid w:val="00303CB8"/>
    <w:rsid w:val="00304B7C"/>
    <w:rsid w:val="00304CD2"/>
    <w:rsid w:val="00305B4A"/>
    <w:rsid w:val="00312D5C"/>
    <w:rsid w:val="00315B82"/>
    <w:rsid w:val="00317DC6"/>
    <w:rsid w:val="00321544"/>
    <w:rsid w:val="00330422"/>
    <w:rsid w:val="00337E7C"/>
    <w:rsid w:val="00340141"/>
    <w:rsid w:val="00353347"/>
    <w:rsid w:val="00355349"/>
    <w:rsid w:val="0036056E"/>
    <w:rsid w:val="003609C4"/>
    <w:rsid w:val="003661BF"/>
    <w:rsid w:val="003708B7"/>
    <w:rsid w:val="003747E2"/>
    <w:rsid w:val="00375473"/>
    <w:rsid w:val="00375888"/>
    <w:rsid w:val="00375CF7"/>
    <w:rsid w:val="00376F6A"/>
    <w:rsid w:val="00377D4D"/>
    <w:rsid w:val="00383884"/>
    <w:rsid w:val="00386663"/>
    <w:rsid w:val="0039012E"/>
    <w:rsid w:val="003919D2"/>
    <w:rsid w:val="003A1DE7"/>
    <w:rsid w:val="003A3953"/>
    <w:rsid w:val="003A437E"/>
    <w:rsid w:val="003A7330"/>
    <w:rsid w:val="003B12AE"/>
    <w:rsid w:val="003B445F"/>
    <w:rsid w:val="003B5D65"/>
    <w:rsid w:val="003B5E71"/>
    <w:rsid w:val="003C0198"/>
    <w:rsid w:val="003C3836"/>
    <w:rsid w:val="003C3C3D"/>
    <w:rsid w:val="003C491C"/>
    <w:rsid w:val="003C6234"/>
    <w:rsid w:val="003D10F2"/>
    <w:rsid w:val="003D4B7D"/>
    <w:rsid w:val="003D6702"/>
    <w:rsid w:val="003D71C0"/>
    <w:rsid w:val="003E262E"/>
    <w:rsid w:val="003E4F7E"/>
    <w:rsid w:val="003E530A"/>
    <w:rsid w:val="003F03CC"/>
    <w:rsid w:val="003F2D9B"/>
    <w:rsid w:val="003F314B"/>
    <w:rsid w:val="003F64B5"/>
    <w:rsid w:val="003F6DCB"/>
    <w:rsid w:val="00401E75"/>
    <w:rsid w:val="00403C5A"/>
    <w:rsid w:val="004043F1"/>
    <w:rsid w:val="00404840"/>
    <w:rsid w:val="00407BB6"/>
    <w:rsid w:val="00411875"/>
    <w:rsid w:val="00414DC4"/>
    <w:rsid w:val="0041590E"/>
    <w:rsid w:val="0042375A"/>
    <w:rsid w:val="00423CC2"/>
    <w:rsid w:val="00425E54"/>
    <w:rsid w:val="00432D8E"/>
    <w:rsid w:val="004423DA"/>
    <w:rsid w:val="004447BF"/>
    <w:rsid w:val="00444F6E"/>
    <w:rsid w:val="004527F1"/>
    <w:rsid w:val="00455EE3"/>
    <w:rsid w:val="0046018B"/>
    <w:rsid w:val="0046291B"/>
    <w:rsid w:val="00465F52"/>
    <w:rsid w:val="00474629"/>
    <w:rsid w:val="004772FE"/>
    <w:rsid w:val="00486CED"/>
    <w:rsid w:val="00490B82"/>
    <w:rsid w:val="00491101"/>
    <w:rsid w:val="00492187"/>
    <w:rsid w:val="00492935"/>
    <w:rsid w:val="004A0CAB"/>
    <w:rsid w:val="004A6EDE"/>
    <w:rsid w:val="004B3761"/>
    <w:rsid w:val="004B404C"/>
    <w:rsid w:val="004B570F"/>
    <w:rsid w:val="004C3604"/>
    <w:rsid w:val="004C5D1E"/>
    <w:rsid w:val="004D4046"/>
    <w:rsid w:val="004D5E29"/>
    <w:rsid w:val="004D7D01"/>
    <w:rsid w:val="004E2736"/>
    <w:rsid w:val="004E43FF"/>
    <w:rsid w:val="004E5619"/>
    <w:rsid w:val="004E627F"/>
    <w:rsid w:val="004E6FCC"/>
    <w:rsid w:val="004F05DA"/>
    <w:rsid w:val="00500FBF"/>
    <w:rsid w:val="00503B1B"/>
    <w:rsid w:val="005063C1"/>
    <w:rsid w:val="005068B7"/>
    <w:rsid w:val="005074F2"/>
    <w:rsid w:val="00515F24"/>
    <w:rsid w:val="00525060"/>
    <w:rsid w:val="005272E4"/>
    <w:rsid w:val="00530C6D"/>
    <w:rsid w:val="005337F0"/>
    <w:rsid w:val="00533AEE"/>
    <w:rsid w:val="005341C5"/>
    <w:rsid w:val="005373BE"/>
    <w:rsid w:val="00540B11"/>
    <w:rsid w:val="0054645A"/>
    <w:rsid w:val="00550C7C"/>
    <w:rsid w:val="0055175D"/>
    <w:rsid w:val="00555ACF"/>
    <w:rsid w:val="00556E06"/>
    <w:rsid w:val="0056579E"/>
    <w:rsid w:val="00566BD4"/>
    <w:rsid w:val="005678D3"/>
    <w:rsid w:val="0057270C"/>
    <w:rsid w:val="00573B2B"/>
    <w:rsid w:val="00576768"/>
    <w:rsid w:val="005815A0"/>
    <w:rsid w:val="00587E35"/>
    <w:rsid w:val="00590E88"/>
    <w:rsid w:val="005928CE"/>
    <w:rsid w:val="00593558"/>
    <w:rsid w:val="005948F1"/>
    <w:rsid w:val="005955C7"/>
    <w:rsid w:val="005A0608"/>
    <w:rsid w:val="005A454E"/>
    <w:rsid w:val="005A660E"/>
    <w:rsid w:val="005A7819"/>
    <w:rsid w:val="005C0690"/>
    <w:rsid w:val="005C2FBB"/>
    <w:rsid w:val="005C7125"/>
    <w:rsid w:val="005D5D80"/>
    <w:rsid w:val="005D6392"/>
    <w:rsid w:val="005D68A8"/>
    <w:rsid w:val="005E0977"/>
    <w:rsid w:val="005E248B"/>
    <w:rsid w:val="005E3072"/>
    <w:rsid w:val="005E5806"/>
    <w:rsid w:val="005F154E"/>
    <w:rsid w:val="005F18DD"/>
    <w:rsid w:val="005F68DB"/>
    <w:rsid w:val="00601D83"/>
    <w:rsid w:val="00603D86"/>
    <w:rsid w:val="0060487F"/>
    <w:rsid w:val="00614E96"/>
    <w:rsid w:val="00614FB1"/>
    <w:rsid w:val="006167CC"/>
    <w:rsid w:val="00617FF2"/>
    <w:rsid w:val="0062160B"/>
    <w:rsid w:val="00623359"/>
    <w:rsid w:val="00627C17"/>
    <w:rsid w:val="006309CD"/>
    <w:rsid w:val="00635AB6"/>
    <w:rsid w:val="00642614"/>
    <w:rsid w:val="006442B5"/>
    <w:rsid w:val="00644B10"/>
    <w:rsid w:val="00645D7B"/>
    <w:rsid w:val="00651E8C"/>
    <w:rsid w:val="0065645F"/>
    <w:rsid w:val="00664C47"/>
    <w:rsid w:val="0067684A"/>
    <w:rsid w:val="00676A72"/>
    <w:rsid w:val="0068421D"/>
    <w:rsid w:val="00684990"/>
    <w:rsid w:val="006863F9"/>
    <w:rsid w:val="006925E0"/>
    <w:rsid w:val="00693EC9"/>
    <w:rsid w:val="00695B95"/>
    <w:rsid w:val="006A00C5"/>
    <w:rsid w:val="006A3E6A"/>
    <w:rsid w:val="006A7966"/>
    <w:rsid w:val="006B40AD"/>
    <w:rsid w:val="006B4662"/>
    <w:rsid w:val="006C2169"/>
    <w:rsid w:val="006C2609"/>
    <w:rsid w:val="006C38F6"/>
    <w:rsid w:val="006D006A"/>
    <w:rsid w:val="006D0A5D"/>
    <w:rsid w:val="006D21F4"/>
    <w:rsid w:val="006D2D52"/>
    <w:rsid w:val="006D39AB"/>
    <w:rsid w:val="006D6E24"/>
    <w:rsid w:val="006D7A98"/>
    <w:rsid w:val="006E22CE"/>
    <w:rsid w:val="006E614E"/>
    <w:rsid w:val="006F18DE"/>
    <w:rsid w:val="006F6C2E"/>
    <w:rsid w:val="00704718"/>
    <w:rsid w:val="00704B3B"/>
    <w:rsid w:val="00706766"/>
    <w:rsid w:val="00707B84"/>
    <w:rsid w:val="00710A3B"/>
    <w:rsid w:val="007253CE"/>
    <w:rsid w:val="00740DCC"/>
    <w:rsid w:val="00742E43"/>
    <w:rsid w:val="00746430"/>
    <w:rsid w:val="007470B0"/>
    <w:rsid w:val="00752175"/>
    <w:rsid w:val="00753323"/>
    <w:rsid w:val="007606A0"/>
    <w:rsid w:val="00760FAE"/>
    <w:rsid w:val="00763EF6"/>
    <w:rsid w:val="00770971"/>
    <w:rsid w:val="0078179F"/>
    <w:rsid w:val="00783B15"/>
    <w:rsid w:val="00790862"/>
    <w:rsid w:val="00793C6E"/>
    <w:rsid w:val="007962FE"/>
    <w:rsid w:val="00796305"/>
    <w:rsid w:val="007B0999"/>
    <w:rsid w:val="007B16FB"/>
    <w:rsid w:val="007B1CF5"/>
    <w:rsid w:val="007B5DFF"/>
    <w:rsid w:val="007B65A4"/>
    <w:rsid w:val="007C0759"/>
    <w:rsid w:val="007C0910"/>
    <w:rsid w:val="007C2401"/>
    <w:rsid w:val="007C44E6"/>
    <w:rsid w:val="007C6A1D"/>
    <w:rsid w:val="007C7BCF"/>
    <w:rsid w:val="007D2234"/>
    <w:rsid w:val="007D7B9A"/>
    <w:rsid w:val="007E6B11"/>
    <w:rsid w:val="007F0D10"/>
    <w:rsid w:val="007F30BA"/>
    <w:rsid w:val="007F347F"/>
    <w:rsid w:val="007F57E0"/>
    <w:rsid w:val="007F7FDB"/>
    <w:rsid w:val="00803548"/>
    <w:rsid w:val="00810874"/>
    <w:rsid w:val="008149D0"/>
    <w:rsid w:val="0081616A"/>
    <w:rsid w:val="00816576"/>
    <w:rsid w:val="008202D7"/>
    <w:rsid w:val="00820C6D"/>
    <w:rsid w:val="008219E7"/>
    <w:rsid w:val="00823EAC"/>
    <w:rsid w:val="00825851"/>
    <w:rsid w:val="00830565"/>
    <w:rsid w:val="00831440"/>
    <w:rsid w:val="00833859"/>
    <w:rsid w:val="00842622"/>
    <w:rsid w:val="00843987"/>
    <w:rsid w:val="008454AC"/>
    <w:rsid w:val="0084677E"/>
    <w:rsid w:val="00846C4F"/>
    <w:rsid w:val="008546AA"/>
    <w:rsid w:val="00860CC2"/>
    <w:rsid w:val="00861CA2"/>
    <w:rsid w:val="00862E3C"/>
    <w:rsid w:val="00863086"/>
    <w:rsid w:val="00864088"/>
    <w:rsid w:val="0086472D"/>
    <w:rsid w:val="008655A6"/>
    <w:rsid w:val="00867FCB"/>
    <w:rsid w:val="008746DE"/>
    <w:rsid w:val="00874A62"/>
    <w:rsid w:val="00875B54"/>
    <w:rsid w:val="00876A91"/>
    <w:rsid w:val="008805B8"/>
    <w:rsid w:val="00884973"/>
    <w:rsid w:val="0088643F"/>
    <w:rsid w:val="008905C7"/>
    <w:rsid w:val="00896E3B"/>
    <w:rsid w:val="008A0FF5"/>
    <w:rsid w:val="008A313F"/>
    <w:rsid w:val="008A323F"/>
    <w:rsid w:val="008A5529"/>
    <w:rsid w:val="008A5F33"/>
    <w:rsid w:val="008B152F"/>
    <w:rsid w:val="008B556B"/>
    <w:rsid w:val="008B5A1F"/>
    <w:rsid w:val="008B7212"/>
    <w:rsid w:val="008B7530"/>
    <w:rsid w:val="008C0371"/>
    <w:rsid w:val="008C17D2"/>
    <w:rsid w:val="008C33F4"/>
    <w:rsid w:val="008D1859"/>
    <w:rsid w:val="008D7E30"/>
    <w:rsid w:val="008E1CC5"/>
    <w:rsid w:val="008E5D3A"/>
    <w:rsid w:val="008E7E6A"/>
    <w:rsid w:val="00900B57"/>
    <w:rsid w:val="009034B4"/>
    <w:rsid w:val="00903D36"/>
    <w:rsid w:val="00907367"/>
    <w:rsid w:val="00915885"/>
    <w:rsid w:val="009233FE"/>
    <w:rsid w:val="00924EFB"/>
    <w:rsid w:val="00930D03"/>
    <w:rsid w:val="00931E78"/>
    <w:rsid w:val="00937D59"/>
    <w:rsid w:val="00943C16"/>
    <w:rsid w:val="00944339"/>
    <w:rsid w:val="00947242"/>
    <w:rsid w:val="009519DD"/>
    <w:rsid w:val="00952318"/>
    <w:rsid w:val="0095280B"/>
    <w:rsid w:val="009569ED"/>
    <w:rsid w:val="00956F7A"/>
    <w:rsid w:val="009654F2"/>
    <w:rsid w:val="009657BB"/>
    <w:rsid w:val="00971C1A"/>
    <w:rsid w:val="00977FEE"/>
    <w:rsid w:val="00983512"/>
    <w:rsid w:val="00983C20"/>
    <w:rsid w:val="00983FC7"/>
    <w:rsid w:val="00986F59"/>
    <w:rsid w:val="0098743A"/>
    <w:rsid w:val="0099133F"/>
    <w:rsid w:val="0099260F"/>
    <w:rsid w:val="009927ED"/>
    <w:rsid w:val="00995E18"/>
    <w:rsid w:val="00997C02"/>
    <w:rsid w:val="009A5C1A"/>
    <w:rsid w:val="009A7ADD"/>
    <w:rsid w:val="009A7FF5"/>
    <w:rsid w:val="009B15F3"/>
    <w:rsid w:val="009B6851"/>
    <w:rsid w:val="009C5559"/>
    <w:rsid w:val="009C6E96"/>
    <w:rsid w:val="009C7B91"/>
    <w:rsid w:val="009D1DC5"/>
    <w:rsid w:val="009D1F92"/>
    <w:rsid w:val="009D510D"/>
    <w:rsid w:val="009D6169"/>
    <w:rsid w:val="009E015D"/>
    <w:rsid w:val="009E3D65"/>
    <w:rsid w:val="009E49F2"/>
    <w:rsid w:val="009E4DF3"/>
    <w:rsid w:val="009E6032"/>
    <w:rsid w:val="009F53F1"/>
    <w:rsid w:val="00A002D6"/>
    <w:rsid w:val="00A01428"/>
    <w:rsid w:val="00A017B2"/>
    <w:rsid w:val="00A034EA"/>
    <w:rsid w:val="00A04BF3"/>
    <w:rsid w:val="00A059A7"/>
    <w:rsid w:val="00A20A65"/>
    <w:rsid w:val="00A2242E"/>
    <w:rsid w:val="00A2543B"/>
    <w:rsid w:val="00A36D65"/>
    <w:rsid w:val="00A45064"/>
    <w:rsid w:val="00A55800"/>
    <w:rsid w:val="00A57AE7"/>
    <w:rsid w:val="00A6303E"/>
    <w:rsid w:val="00A638E5"/>
    <w:rsid w:val="00A7107E"/>
    <w:rsid w:val="00A71916"/>
    <w:rsid w:val="00A719F1"/>
    <w:rsid w:val="00A722FF"/>
    <w:rsid w:val="00A737E7"/>
    <w:rsid w:val="00A85ED7"/>
    <w:rsid w:val="00A86D96"/>
    <w:rsid w:val="00A9146C"/>
    <w:rsid w:val="00A95767"/>
    <w:rsid w:val="00AA145E"/>
    <w:rsid w:val="00AA169D"/>
    <w:rsid w:val="00AA2F0F"/>
    <w:rsid w:val="00AB256D"/>
    <w:rsid w:val="00AB3662"/>
    <w:rsid w:val="00AB508B"/>
    <w:rsid w:val="00AB5C61"/>
    <w:rsid w:val="00AB7B4F"/>
    <w:rsid w:val="00AC6A97"/>
    <w:rsid w:val="00AC77A6"/>
    <w:rsid w:val="00AD5368"/>
    <w:rsid w:val="00AD6CB9"/>
    <w:rsid w:val="00AE37D6"/>
    <w:rsid w:val="00AE395A"/>
    <w:rsid w:val="00AE3AAE"/>
    <w:rsid w:val="00AF13D9"/>
    <w:rsid w:val="00AF3278"/>
    <w:rsid w:val="00AF453F"/>
    <w:rsid w:val="00AF719B"/>
    <w:rsid w:val="00B01245"/>
    <w:rsid w:val="00B07E2A"/>
    <w:rsid w:val="00B10D8A"/>
    <w:rsid w:val="00B10FB4"/>
    <w:rsid w:val="00B116AA"/>
    <w:rsid w:val="00B17A6D"/>
    <w:rsid w:val="00B20F89"/>
    <w:rsid w:val="00B22762"/>
    <w:rsid w:val="00B34A6B"/>
    <w:rsid w:val="00B44409"/>
    <w:rsid w:val="00B519A1"/>
    <w:rsid w:val="00B54DCE"/>
    <w:rsid w:val="00B55B3E"/>
    <w:rsid w:val="00B64340"/>
    <w:rsid w:val="00B64C78"/>
    <w:rsid w:val="00B65D16"/>
    <w:rsid w:val="00B67D2A"/>
    <w:rsid w:val="00B713CC"/>
    <w:rsid w:val="00B72344"/>
    <w:rsid w:val="00B72A31"/>
    <w:rsid w:val="00B77D57"/>
    <w:rsid w:val="00B77FBD"/>
    <w:rsid w:val="00B81441"/>
    <w:rsid w:val="00B81A64"/>
    <w:rsid w:val="00B866B6"/>
    <w:rsid w:val="00B903CC"/>
    <w:rsid w:val="00B90FB1"/>
    <w:rsid w:val="00B91C6E"/>
    <w:rsid w:val="00B92937"/>
    <w:rsid w:val="00B94860"/>
    <w:rsid w:val="00B96FAC"/>
    <w:rsid w:val="00B97F23"/>
    <w:rsid w:val="00BA173C"/>
    <w:rsid w:val="00BA299A"/>
    <w:rsid w:val="00BB3A33"/>
    <w:rsid w:val="00BC08B9"/>
    <w:rsid w:val="00BC0FB7"/>
    <w:rsid w:val="00BC6B5B"/>
    <w:rsid w:val="00BD0187"/>
    <w:rsid w:val="00BD392F"/>
    <w:rsid w:val="00BD592B"/>
    <w:rsid w:val="00BD6D09"/>
    <w:rsid w:val="00BE2A03"/>
    <w:rsid w:val="00BE2F92"/>
    <w:rsid w:val="00BE3C5B"/>
    <w:rsid w:val="00BF2500"/>
    <w:rsid w:val="00BF4FB2"/>
    <w:rsid w:val="00C1261C"/>
    <w:rsid w:val="00C134F0"/>
    <w:rsid w:val="00C16113"/>
    <w:rsid w:val="00C17352"/>
    <w:rsid w:val="00C2203F"/>
    <w:rsid w:val="00C26A73"/>
    <w:rsid w:val="00C30AAC"/>
    <w:rsid w:val="00C33794"/>
    <w:rsid w:val="00C41E63"/>
    <w:rsid w:val="00C41FFD"/>
    <w:rsid w:val="00C42235"/>
    <w:rsid w:val="00C43568"/>
    <w:rsid w:val="00C50391"/>
    <w:rsid w:val="00C50A99"/>
    <w:rsid w:val="00C56CB1"/>
    <w:rsid w:val="00C56F5B"/>
    <w:rsid w:val="00C57339"/>
    <w:rsid w:val="00C5766A"/>
    <w:rsid w:val="00C64CDC"/>
    <w:rsid w:val="00C66747"/>
    <w:rsid w:val="00C66DAF"/>
    <w:rsid w:val="00C67811"/>
    <w:rsid w:val="00C722D4"/>
    <w:rsid w:val="00C73894"/>
    <w:rsid w:val="00C76039"/>
    <w:rsid w:val="00C81085"/>
    <w:rsid w:val="00C82E4A"/>
    <w:rsid w:val="00C83803"/>
    <w:rsid w:val="00C8700D"/>
    <w:rsid w:val="00C90E16"/>
    <w:rsid w:val="00C94930"/>
    <w:rsid w:val="00C94FC2"/>
    <w:rsid w:val="00CA27AD"/>
    <w:rsid w:val="00CB33A0"/>
    <w:rsid w:val="00CB41B4"/>
    <w:rsid w:val="00CB524E"/>
    <w:rsid w:val="00CB54B0"/>
    <w:rsid w:val="00CB5667"/>
    <w:rsid w:val="00CB5EFE"/>
    <w:rsid w:val="00CB7A83"/>
    <w:rsid w:val="00CB7C86"/>
    <w:rsid w:val="00CB7FF7"/>
    <w:rsid w:val="00CC1730"/>
    <w:rsid w:val="00CC20E1"/>
    <w:rsid w:val="00CC38E7"/>
    <w:rsid w:val="00CC51C7"/>
    <w:rsid w:val="00CD45A1"/>
    <w:rsid w:val="00CE0B0D"/>
    <w:rsid w:val="00CE1FCD"/>
    <w:rsid w:val="00D032B6"/>
    <w:rsid w:val="00D05281"/>
    <w:rsid w:val="00D125C6"/>
    <w:rsid w:val="00D1391A"/>
    <w:rsid w:val="00D16A54"/>
    <w:rsid w:val="00D16FD1"/>
    <w:rsid w:val="00D20C3B"/>
    <w:rsid w:val="00D27D06"/>
    <w:rsid w:val="00D35A38"/>
    <w:rsid w:val="00D370F1"/>
    <w:rsid w:val="00D374FD"/>
    <w:rsid w:val="00D421F1"/>
    <w:rsid w:val="00D4350F"/>
    <w:rsid w:val="00D44948"/>
    <w:rsid w:val="00D50394"/>
    <w:rsid w:val="00D557D7"/>
    <w:rsid w:val="00D574B7"/>
    <w:rsid w:val="00D578EB"/>
    <w:rsid w:val="00D709E1"/>
    <w:rsid w:val="00D70F31"/>
    <w:rsid w:val="00D80F41"/>
    <w:rsid w:val="00D859F4"/>
    <w:rsid w:val="00D910F8"/>
    <w:rsid w:val="00D9304A"/>
    <w:rsid w:val="00D930FC"/>
    <w:rsid w:val="00D95672"/>
    <w:rsid w:val="00D96945"/>
    <w:rsid w:val="00D97B0B"/>
    <w:rsid w:val="00DA3303"/>
    <w:rsid w:val="00DA3E60"/>
    <w:rsid w:val="00DA4968"/>
    <w:rsid w:val="00DA4FCD"/>
    <w:rsid w:val="00DA5709"/>
    <w:rsid w:val="00DB4B5D"/>
    <w:rsid w:val="00DC0611"/>
    <w:rsid w:val="00DD29FE"/>
    <w:rsid w:val="00DD52CC"/>
    <w:rsid w:val="00DE5E09"/>
    <w:rsid w:val="00DE79A2"/>
    <w:rsid w:val="00DF707D"/>
    <w:rsid w:val="00E01A93"/>
    <w:rsid w:val="00E06266"/>
    <w:rsid w:val="00E12875"/>
    <w:rsid w:val="00E14132"/>
    <w:rsid w:val="00E160D6"/>
    <w:rsid w:val="00E201DA"/>
    <w:rsid w:val="00E24325"/>
    <w:rsid w:val="00E264C7"/>
    <w:rsid w:val="00E26A04"/>
    <w:rsid w:val="00E339A6"/>
    <w:rsid w:val="00E37420"/>
    <w:rsid w:val="00E40514"/>
    <w:rsid w:val="00E43261"/>
    <w:rsid w:val="00E468AE"/>
    <w:rsid w:val="00E627DF"/>
    <w:rsid w:val="00E67E91"/>
    <w:rsid w:val="00E74089"/>
    <w:rsid w:val="00E7669A"/>
    <w:rsid w:val="00E83569"/>
    <w:rsid w:val="00E908AB"/>
    <w:rsid w:val="00E93505"/>
    <w:rsid w:val="00EA5BC4"/>
    <w:rsid w:val="00EA5DAD"/>
    <w:rsid w:val="00EB4FF9"/>
    <w:rsid w:val="00EB5C25"/>
    <w:rsid w:val="00EC1DDF"/>
    <w:rsid w:val="00EC2A04"/>
    <w:rsid w:val="00EC2AFB"/>
    <w:rsid w:val="00EC4C1A"/>
    <w:rsid w:val="00EC5F53"/>
    <w:rsid w:val="00EC64E4"/>
    <w:rsid w:val="00EC7C83"/>
    <w:rsid w:val="00ED6663"/>
    <w:rsid w:val="00ED7733"/>
    <w:rsid w:val="00EE2D51"/>
    <w:rsid w:val="00EE311F"/>
    <w:rsid w:val="00EE49E3"/>
    <w:rsid w:val="00EE64AC"/>
    <w:rsid w:val="00EE7B22"/>
    <w:rsid w:val="00EF1CE6"/>
    <w:rsid w:val="00EF5363"/>
    <w:rsid w:val="00EF6108"/>
    <w:rsid w:val="00EF618E"/>
    <w:rsid w:val="00F03024"/>
    <w:rsid w:val="00F062DD"/>
    <w:rsid w:val="00F0645B"/>
    <w:rsid w:val="00F07FA2"/>
    <w:rsid w:val="00F11273"/>
    <w:rsid w:val="00F1559E"/>
    <w:rsid w:val="00F17C51"/>
    <w:rsid w:val="00F24118"/>
    <w:rsid w:val="00F322E9"/>
    <w:rsid w:val="00F45CB6"/>
    <w:rsid w:val="00F47868"/>
    <w:rsid w:val="00F50B01"/>
    <w:rsid w:val="00F52373"/>
    <w:rsid w:val="00F64763"/>
    <w:rsid w:val="00F66B78"/>
    <w:rsid w:val="00F7386B"/>
    <w:rsid w:val="00F74C99"/>
    <w:rsid w:val="00F820C9"/>
    <w:rsid w:val="00F820D4"/>
    <w:rsid w:val="00F846E4"/>
    <w:rsid w:val="00F84D39"/>
    <w:rsid w:val="00F8578E"/>
    <w:rsid w:val="00F96C56"/>
    <w:rsid w:val="00FA0AEF"/>
    <w:rsid w:val="00FA5E29"/>
    <w:rsid w:val="00FA684B"/>
    <w:rsid w:val="00FB4498"/>
    <w:rsid w:val="00FC27A4"/>
    <w:rsid w:val="00FC5547"/>
    <w:rsid w:val="00FC6D2C"/>
    <w:rsid w:val="00FC7E18"/>
    <w:rsid w:val="00FD29A2"/>
    <w:rsid w:val="00FD6736"/>
    <w:rsid w:val="00FE7E65"/>
    <w:rsid w:val="00FF02BD"/>
    <w:rsid w:val="00FF3B8C"/>
    <w:rsid w:val="00FF4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9D2B"/>
  <w15:chartTrackingRefBased/>
  <w15:docId w15:val="{FFD60F00-4852-BB43-BC7A-A01C37B4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910"/>
    <w:pPr>
      <w:widowControl w:val="0"/>
      <w:jc w:val="both"/>
    </w:pPr>
    <w:rPr>
      <w:rFonts w:ascii="Times New Roman" w:hAnsi="Times New Roman" w:cs="Times New Roman"/>
      <w:color w:val="37352F"/>
      <w:sz w:val="24"/>
      <w:lang w:val="en-GB"/>
    </w:rPr>
  </w:style>
  <w:style w:type="paragraph" w:styleId="1">
    <w:name w:val="heading 1"/>
    <w:basedOn w:val="a"/>
    <w:next w:val="a"/>
    <w:link w:val="10"/>
    <w:uiPriority w:val="9"/>
    <w:qFormat/>
    <w:rsid w:val="008314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194B"/>
    <w:pPr>
      <w:keepNext/>
      <w:keepLines/>
      <w:numPr>
        <w:numId w:val="6"/>
      </w:numPr>
      <w:spacing w:before="260" w:line="416" w:lineRule="auto"/>
      <w:outlineLvl w:val="1"/>
    </w:pPr>
    <w:rPr>
      <w:rFonts w:eastAsiaTheme="majorEastAsia"/>
      <w:b/>
      <w:bCs/>
      <w:spacing w:val="-2"/>
      <w:sz w:val="28"/>
      <w:szCs w:val="28"/>
    </w:rPr>
  </w:style>
  <w:style w:type="paragraph" w:styleId="3">
    <w:name w:val="heading 3"/>
    <w:basedOn w:val="a"/>
    <w:next w:val="a"/>
    <w:link w:val="30"/>
    <w:uiPriority w:val="9"/>
    <w:unhideWhenUsed/>
    <w:qFormat/>
    <w:rsid w:val="00825851"/>
    <w:pPr>
      <w:keepNext/>
      <w:keepLines/>
      <w:spacing w:after="200" w:line="415" w:lineRule="auto"/>
      <w:outlineLvl w:val="2"/>
    </w:pPr>
    <w:rPr>
      <w:b/>
      <w:bCs/>
    </w:rPr>
  </w:style>
  <w:style w:type="paragraph" w:styleId="4">
    <w:name w:val="heading 4"/>
    <w:basedOn w:val="a"/>
    <w:next w:val="a"/>
    <w:link w:val="40"/>
    <w:uiPriority w:val="9"/>
    <w:semiHidden/>
    <w:unhideWhenUsed/>
    <w:qFormat/>
    <w:rsid w:val="009C6E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1440"/>
    <w:rPr>
      <w:b/>
      <w:bCs/>
      <w:kern w:val="44"/>
      <w:sz w:val="44"/>
      <w:szCs w:val="44"/>
      <w:lang w:val="en-GB"/>
    </w:rPr>
  </w:style>
  <w:style w:type="character" w:customStyle="1" w:styleId="20">
    <w:name w:val="标题 2 字符"/>
    <w:basedOn w:val="a0"/>
    <w:link w:val="2"/>
    <w:uiPriority w:val="9"/>
    <w:rsid w:val="0010194B"/>
    <w:rPr>
      <w:rFonts w:ascii="Times New Roman" w:eastAsiaTheme="majorEastAsia" w:hAnsi="Times New Roman" w:cs="Times New Roman"/>
      <w:b/>
      <w:bCs/>
      <w:color w:val="37352F"/>
      <w:spacing w:val="-2"/>
      <w:sz w:val="28"/>
      <w:szCs w:val="28"/>
      <w:lang w:val="en-GB"/>
    </w:rPr>
  </w:style>
  <w:style w:type="character" w:customStyle="1" w:styleId="30">
    <w:name w:val="标题 3 字符"/>
    <w:basedOn w:val="a0"/>
    <w:link w:val="3"/>
    <w:uiPriority w:val="9"/>
    <w:rsid w:val="00825851"/>
    <w:rPr>
      <w:rFonts w:ascii="Times New Roman" w:hAnsi="Times New Roman" w:cs="Times New Roman"/>
      <w:b/>
      <w:bCs/>
      <w:color w:val="37352F"/>
      <w:sz w:val="24"/>
      <w:lang w:val="en-GB"/>
    </w:rPr>
  </w:style>
  <w:style w:type="character" w:styleId="a3">
    <w:name w:val="Hyperlink"/>
    <w:basedOn w:val="a0"/>
    <w:uiPriority w:val="99"/>
    <w:unhideWhenUsed/>
    <w:rsid w:val="001F20B5"/>
    <w:rPr>
      <w:color w:val="0000FF"/>
      <w:u w:val="single"/>
    </w:rPr>
  </w:style>
  <w:style w:type="character" w:styleId="a4">
    <w:name w:val="Strong"/>
    <w:basedOn w:val="a0"/>
    <w:uiPriority w:val="22"/>
    <w:qFormat/>
    <w:rsid w:val="001F20B5"/>
    <w:rPr>
      <w:b/>
      <w:bCs/>
    </w:rPr>
  </w:style>
  <w:style w:type="character" w:styleId="a5">
    <w:name w:val="Placeholder Text"/>
    <w:basedOn w:val="a0"/>
    <w:uiPriority w:val="99"/>
    <w:semiHidden/>
    <w:rsid w:val="00623359"/>
    <w:rPr>
      <w:color w:val="808080"/>
    </w:rPr>
  </w:style>
  <w:style w:type="paragraph" w:styleId="a6">
    <w:name w:val="List Paragraph"/>
    <w:basedOn w:val="a"/>
    <w:uiPriority w:val="34"/>
    <w:qFormat/>
    <w:rsid w:val="0010194B"/>
    <w:pPr>
      <w:ind w:firstLineChars="200" w:firstLine="420"/>
    </w:pPr>
  </w:style>
  <w:style w:type="character" w:styleId="a7">
    <w:name w:val="Unresolved Mention"/>
    <w:basedOn w:val="a0"/>
    <w:uiPriority w:val="99"/>
    <w:semiHidden/>
    <w:unhideWhenUsed/>
    <w:rsid w:val="00BC6B5B"/>
    <w:rPr>
      <w:color w:val="605E5C"/>
      <w:shd w:val="clear" w:color="auto" w:fill="E1DFDD"/>
    </w:rPr>
  </w:style>
  <w:style w:type="character" w:styleId="a8">
    <w:name w:val="FollowedHyperlink"/>
    <w:basedOn w:val="a0"/>
    <w:uiPriority w:val="99"/>
    <w:semiHidden/>
    <w:unhideWhenUsed/>
    <w:rsid w:val="00BC6B5B"/>
    <w:rPr>
      <w:color w:val="954F72" w:themeColor="followedHyperlink"/>
      <w:u w:val="single"/>
    </w:rPr>
  </w:style>
  <w:style w:type="paragraph" w:styleId="a9">
    <w:name w:val="Date"/>
    <w:basedOn w:val="a"/>
    <w:next w:val="a"/>
    <w:link w:val="aa"/>
    <w:uiPriority w:val="99"/>
    <w:semiHidden/>
    <w:unhideWhenUsed/>
    <w:rsid w:val="009C6E96"/>
    <w:pPr>
      <w:ind w:leftChars="2500" w:left="100"/>
    </w:pPr>
  </w:style>
  <w:style w:type="character" w:customStyle="1" w:styleId="aa">
    <w:name w:val="日期 字符"/>
    <w:basedOn w:val="a0"/>
    <w:link w:val="a9"/>
    <w:uiPriority w:val="99"/>
    <w:semiHidden/>
    <w:rsid w:val="009C6E96"/>
    <w:rPr>
      <w:rFonts w:ascii="Times New Roman" w:hAnsi="Times New Roman" w:cs="Times New Roman"/>
      <w:color w:val="37352F"/>
      <w:sz w:val="24"/>
      <w:lang w:val="en-GB"/>
    </w:rPr>
  </w:style>
  <w:style w:type="character" w:customStyle="1" w:styleId="40">
    <w:name w:val="标题 4 字符"/>
    <w:basedOn w:val="a0"/>
    <w:link w:val="4"/>
    <w:uiPriority w:val="9"/>
    <w:semiHidden/>
    <w:rsid w:val="009C6E96"/>
    <w:rPr>
      <w:rFonts w:asciiTheme="majorHAnsi" w:eastAsiaTheme="majorEastAsia" w:hAnsiTheme="majorHAnsi" w:cstheme="majorBidi"/>
      <w:b/>
      <w:bCs/>
      <w:color w:val="37352F"/>
      <w:sz w:val="28"/>
      <w:szCs w:val="28"/>
      <w:lang w:val="en-GB"/>
    </w:rPr>
  </w:style>
  <w:style w:type="table" w:styleId="ab">
    <w:name w:val="Table Grid"/>
    <w:basedOn w:val="a1"/>
    <w:uiPriority w:val="39"/>
    <w:rsid w:val="005E3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p">
    <w:name w:val="mop"/>
    <w:basedOn w:val="a0"/>
    <w:rsid w:val="00760FAE"/>
  </w:style>
  <w:style w:type="character" w:customStyle="1" w:styleId="mord">
    <w:name w:val="mord"/>
    <w:basedOn w:val="a0"/>
    <w:rsid w:val="00760FAE"/>
  </w:style>
  <w:style w:type="character" w:customStyle="1" w:styleId="mrel">
    <w:name w:val="mrel"/>
    <w:basedOn w:val="a0"/>
    <w:rsid w:val="00760FAE"/>
  </w:style>
  <w:style w:type="character" w:customStyle="1" w:styleId="vlist-s">
    <w:name w:val="vlist-s"/>
    <w:basedOn w:val="a0"/>
    <w:rsid w:val="00760FAE"/>
  </w:style>
  <w:style w:type="character" w:customStyle="1" w:styleId="mbin">
    <w:name w:val="mbin"/>
    <w:basedOn w:val="a0"/>
    <w:rsid w:val="00760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23274">
      <w:bodyDiv w:val="1"/>
      <w:marLeft w:val="0"/>
      <w:marRight w:val="0"/>
      <w:marTop w:val="0"/>
      <w:marBottom w:val="0"/>
      <w:divBdr>
        <w:top w:val="none" w:sz="0" w:space="0" w:color="auto"/>
        <w:left w:val="none" w:sz="0" w:space="0" w:color="auto"/>
        <w:bottom w:val="none" w:sz="0" w:space="0" w:color="auto"/>
        <w:right w:val="none" w:sz="0" w:space="0" w:color="auto"/>
      </w:divBdr>
    </w:div>
    <w:div w:id="93064754">
      <w:bodyDiv w:val="1"/>
      <w:marLeft w:val="0"/>
      <w:marRight w:val="0"/>
      <w:marTop w:val="0"/>
      <w:marBottom w:val="0"/>
      <w:divBdr>
        <w:top w:val="none" w:sz="0" w:space="0" w:color="auto"/>
        <w:left w:val="none" w:sz="0" w:space="0" w:color="auto"/>
        <w:bottom w:val="none" w:sz="0" w:space="0" w:color="auto"/>
        <w:right w:val="none" w:sz="0" w:space="0" w:color="auto"/>
      </w:divBdr>
    </w:div>
    <w:div w:id="138157482">
      <w:bodyDiv w:val="1"/>
      <w:marLeft w:val="0"/>
      <w:marRight w:val="0"/>
      <w:marTop w:val="0"/>
      <w:marBottom w:val="0"/>
      <w:divBdr>
        <w:top w:val="none" w:sz="0" w:space="0" w:color="auto"/>
        <w:left w:val="none" w:sz="0" w:space="0" w:color="auto"/>
        <w:bottom w:val="none" w:sz="0" w:space="0" w:color="auto"/>
        <w:right w:val="none" w:sz="0" w:space="0" w:color="auto"/>
      </w:divBdr>
    </w:div>
    <w:div w:id="145441019">
      <w:bodyDiv w:val="1"/>
      <w:marLeft w:val="0"/>
      <w:marRight w:val="0"/>
      <w:marTop w:val="0"/>
      <w:marBottom w:val="0"/>
      <w:divBdr>
        <w:top w:val="none" w:sz="0" w:space="0" w:color="auto"/>
        <w:left w:val="none" w:sz="0" w:space="0" w:color="auto"/>
        <w:bottom w:val="none" w:sz="0" w:space="0" w:color="auto"/>
        <w:right w:val="none" w:sz="0" w:space="0" w:color="auto"/>
      </w:divBdr>
    </w:div>
    <w:div w:id="228807220">
      <w:bodyDiv w:val="1"/>
      <w:marLeft w:val="0"/>
      <w:marRight w:val="0"/>
      <w:marTop w:val="0"/>
      <w:marBottom w:val="0"/>
      <w:divBdr>
        <w:top w:val="none" w:sz="0" w:space="0" w:color="auto"/>
        <w:left w:val="none" w:sz="0" w:space="0" w:color="auto"/>
        <w:bottom w:val="none" w:sz="0" w:space="0" w:color="auto"/>
        <w:right w:val="none" w:sz="0" w:space="0" w:color="auto"/>
      </w:divBdr>
    </w:div>
    <w:div w:id="236211971">
      <w:bodyDiv w:val="1"/>
      <w:marLeft w:val="0"/>
      <w:marRight w:val="0"/>
      <w:marTop w:val="0"/>
      <w:marBottom w:val="0"/>
      <w:divBdr>
        <w:top w:val="none" w:sz="0" w:space="0" w:color="auto"/>
        <w:left w:val="none" w:sz="0" w:space="0" w:color="auto"/>
        <w:bottom w:val="none" w:sz="0" w:space="0" w:color="auto"/>
        <w:right w:val="none" w:sz="0" w:space="0" w:color="auto"/>
      </w:divBdr>
    </w:div>
    <w:div w:id="259797915">
      <w:bodyDiv w:val="1"/>
      <w:marLeft w:val="0"/>
      <w:marRight w:val="0"/>
      <w:marTop w:val="0"/>
      <w:marBottom w:val="0"/>
      <w:divBdr>
        <w:top w:val="none" w:sz="0" w:space="0" w:color="auto"/>
        <w:left w:val="none" w:sz="0" w:space="0" w:color="auto"/>
        <w:bottom w:val="none" w:sz="0" w:space="0" w:color="auto"/>
        <w:right w:val="none" w:sz="0" w:space="0" w:color="auto"/>
      </w:divBdr>
    </w:div>
    <w:div w:id="287518186">
      <w:bodyDiv w:val="1"/>
      <w:marLeft w:val="0"/>
      <w:marRight w:val="0"/>
      <w:marTop w:val="0"/>
      <w:marBottom w:val="0"/>
      <w:divBdr>
        <w:top w:val="none" w:sz="0" w:space="0" w:color="auto"/>
        <w:left w:val="none" w:sz="0" w:space="0" w:color="auto"/>
        <w:bottom w:val="none" w:sz="0" w:space="0" w:color="auto"/>
        <w:right w:val="none" w:sz="0" w:space="0" w:color="auto"/>
      </w:divBdr>
    </w:div>
    <w:div w:id="289164585">
      <w:bodyDiv w:val="1"/>
      <w:marLeft w:val="0"/>
      <w:marRight w:val="0"/>
      <w:marTop w:val="0"/>
      <w:marBottom w:val="0"/>
      <w:divBdr>
        <w:top w:val="none" w:sz="0" w:space="0" w:color="auto"/>
        <w:left w:val="none" w:sz="0" w:space="0" w:color="auto"/>
        <w:bottom w:val="none" w:sz="0" w:space="0" w:color="auto"/>
        <w:right w:val="none" w:sz="0" w:space="0" w:color="auto"/>
      </w:divBdr>
    </w:div>
    <w:div w:id="326985105">
      <w:bodyDiv w:val="1"/>
      <w:marLeft w:val="0"/>
      <w:marRight w:val="0"/>
      <w:marTop w:val="0"/>
      <w:marBottom w:val="0"/>
      <w:divBdr>
        <w:top w:val="none" w:sz="0" w:space="0" w:color="auto"/>
        <w:left w:val="none" w:sz="0" w:space="0" w:color="auto"/>
        <w:bottom w:val="none" w:sz="0" w:space="0" w:color="auto"/>
        <w:right w:val="none" w:sz="0" w:space="0" w:color="auto"/>
      </w:divBdr>
    </w:div>
    <w:div w:id="340276062">
      <w:bodyDiv w:val="1"/>
      <w:marLeft w:val="0"/>
      <w:marRight w:val="0"/>
      <w:marTop w:val="0"/>
      <w:marBottom w:val="0"/>
      <w:divBdr>
        <w:top w:val="none" w:sz="0" w:space="0" w:color="auto"/>
        <w:left w:val="none" w:sz="0" w:space="0" w:color="auto"/>
        <w:bottom w:val="none" w:sz="0" w:space="0" w:color="auto"/>
        <w:right w:val="none" w:sz="0" w:space="0" w:color="auto"/>
      </w:divBdr>
    </w:div>
    <w:div w:id="370152116">
      <w:bodyDiv w:val="1"/>
      <w:marLeft w:val="0"/>
      <w:marRight w:val="0"/>
      <w:marTop w:val="0"/>
      <w:marBottom w:val="0"/>
      <w:divBdr>
        <w:top w:val="none" w:sz="0" w:space="0" w:color="auto"/>
        <w:left w:val="none" w:sz="0" w:space="0" w:color="auto"/>
        <w:bottom w:val="none" w:sz="0" w:space="0" w:color="auto"/>
        <w:right w:val="none" w:sz="0" w:space="0" w:color="auto"/>
      </w:divBdr>
    </w:div>
    <w:div w:id="392126191">
      <w:bodyDiv w:val="1"/>
      <w:marLeft w:val="0"/>
      <w:marRight w:val="0"/>
      <w:marTop w:val="0"/>
      <w:marBottom w:val="0"/>
      <w:divBdr>
        <w:top w:val="none" w:sz="0" w:space="0" w:color="auto"/>
        <w:left w:val="none" w:sz="0" w:space="0" w:color="auto"/>
        <w:bottom w:val="none" w:sz="0" w:space="0" w:color="auto"/>
        <w:right w:val="none" w:sz="0" w:space="0" w:color="auto"/>
      </w:divBdr>
    </w:div>
    <w:div w:id="460222543">
      <w:bodyDiv w:val="1"/>
      <w:marLeft w:val="0"/>
      <w:marRight w:val="0"/>
      <w:marTop w:val="0"/>
      <w:marBottom w:val="0"/>
      <w:divBdr>
        <w:top w:val="none" w:sz="0" w:space="0" w:color="auto"/>
        <w:left w:val="none" w:sz="0" w:space="0" w:color="auto"/>
        <w:bottom w:val="none" w:sz="0" w:space="0" w:color="auto"/>
        <w:right w:val="none" w:sz="0" w:space="0" w:color="auto"/>
      </w:divBdr>
    </w:div>
    <w:div w:id="486629722">
      <w:bodyDiv w:val="1"/>
      <w:marLeft w:val="0"/>
      <w:marRight w:val="0"/>
      <w:marTop w:val="0"/>
      <w:marBottom w:val="0"/>
      <w:divBdr>
        <w:top w:val="none" w:sz="0" w:space="0" w:color="auto"/>
        <w:left w:val="none" w:sz="0" w:space="0" w:color="auto"/>
        <w:bottom w:val="none" w:sz="0" w:space="0" w:color="auto"/>
        <w:right w:val="none" w:sz="0" w:space="0" w:color="auto"/>
      </w:divBdr>
    </w:div>
    <w:div w:id="508907721">
      <w:bodyDiv w:val="1"/>
      <w:marLeft w:val="0"/>
      <w:marRight w:val="0"/>
      <w:marTop w:val="0"/>
      <w:marBottom w:val="0"/>
      <w:divBdr>
        <w:top w:val="none" w:sz="0" w:space="0" w:color="auto"/>
        <w:left w:val="none" w:sz="0" w:space="0" w:color="auto"/>
        <w:bottom w:val="none" w:sz="0" w:space="0" w:color="auto"/>
        <w:right w:val="none" w:sz="0" w:space="0" w:color="auto"/>
      </w:divBdr>
    </w:div>
    <w:div w:id="578517094">
      <w:bodyDiv w:val="1"/>
      <w:marLeft w:val="0"/>
      <w:marRight w:val="0"/>
      <w:marTop w:val="0"/>
      <w:marBottom w:val="0"/>
      <w:divBdr>
        <w:top w:val="none" w:sz="0" w:space="0" w:color="auto"/>
        <w:left w:val="none" w:sz="0" w:space="0" w:color="auto"/>
        <w:bottom w:val="none" w:sz="0" w:space="0" w:color="auto"/>
        <w:right w:val="none" w:sz="0" w:space="0" w:color="auto"/>
      </w:divBdr>
    </w:div>
    <w:div w:id="608048124">
      <w:bodyDiv w:val="1"/>
      <w:marLeft w:val="0"/>
      <w:marRight w:val="0"/>
      <w:marTop w:val="0"/>
      <w:marBottom w:val="0"/>
      <w:divBdr>
        <w:top w:val="none" w:sz="0" w:space="0" w:color="auto"/>
        <w:left w:val="none" w:sz="0" w:space="0" w:color="auto"/>
        <w:bottom w:val="none" w:sz="0" w:space="0" w:color="auto"/>
        <w:right w:val="none" w:sz="0" w:space="0" w:color="auto"/>
      </w:divBdr>
    </w:div>
    <w:div w:id="624311950">
      <w:bodyDiv w:val="1"/>
      <w:marLeft w:val="0"/>
      <w:marRight w:val="0"/>
      <w:marTop w:val="0"/>
      <w:marBottom w:val="0"/>
      <w:divBdr>
        <w:top w:val="none" w:sz="0" w:space="0" w:color="auto"/>
        <w:left w:val="none" w:sz="0" w:space="0" w:color="auto"/>
        <w:bottom w:val="none" w:sz="0" w:space="0" w:color="auto"/>
        <w:right w:val="none" w:sz="0" w:space="0" w:color="auto"/>
      </w:divBdr>
    </w:div>
    <w:div w:id="680623778">
      <w:bodyDiv w:val="1"/>
      <w:marLeft w:val="0"/>
      <w:marRight w:val="0"/>
      <w:marTop w:val="0"/>
      <w:marBottom w:val="0"/>
      <w:divBdr>
        <w:top w:val="none" w:sz="0" w:space="0" w:color="auto"/>
        <w:left w:val="none" w:sz="0" w:space="0" w:color="auto"/>
        <w:bottom w:val="none" w:sz="0" w:space="0" w:color="auto"/>
        <w:right w:val="none" w:sz="0" w:space="0" w:color="auto"/>
      </w:divBdr>
    </w:div>
    <w:div w:id="693381871">
      <w:bodyDiv w:val="1"/>
      <w:marLeft w:val="0"/>
      <w:marRight w:val="0"/>
      <w:marTop w:val="0"/>
      <w:marBottom w:val="0"/>
      <w:divBdr>
        <w:top w:val="none" w:sz="0" w:space="0" w:color="auto"/>
        <w:left w:val="none" w:sz="0" w:space="0" w:color="auto"/>
        <w:bottom w:val="none" w:sz="0" w:space="0" w:color="auto"/>
        <w:right w:val="none" w:sz="0" w:space="0" w:color="auto"/>
      </w:divBdr>
    </w:div>
    <w:div w:id="704478904">
      <w:bodyDiv w:val="1"/>
      <w:marLeft w:val="0"/>
      <w:marRight w:val="0"/>
      <w:marTop w:val="0"/>
      <w:marBottom w:val="0"/>
      <w:divBdr>
        <w:top w:val="none" w:sz="0" w:space="0" w:color="auto"/>
        <w:left w:val="none" w:sz="0" w:space="0" w:color="auto"/>
        <w:bottom w:val="none" w:sz="0" w:space="0" w:color="auto"/>
        <w:right w:val="none" w:sz="0" w:space="0" w:color="auto"/>
      </w:divBdr>
    </w:div>
    <w:div w:id="736392424">
      <w:bodyDiv w:val="1"/>
      <w:marLeft w:val="0"/>
      <w:marRight w:val="0"/>
      <w:marTop w:val="0"/>
      <w:marBottom w:val="0"/>
      <w:divBdr>
        <w:top w:val="none" w:sz="0" w:space="0" w:color="auto"/>
        <w:left w:val="none" w:sz="0" w:space="0" w:color="auto"/>
        <w:bottom w:val="none" w:sz="0" w:space="0" w:color="auto"/>
        <w:right w:val="none" w:sz="0" w:space="0" w:color="auto"/>
      </w:divBdr>
    </w:div>
    <w:div w:id="740520977">
      <w:bodyDiv w:val="1"/>
      <w:marLeft w:val="0"/>
      <w:marRight w:val="0"/>
      <w:marTop w:val="0"/>
      <w:marBottom w:val="0"/>
      <w:divBdr>
        <w:top w:val="none" w:sz="0" w:space="0" w:color="auto"/>
        <w:left w:val="none" w:sz="0" w:space="0" w:color="auto"/>
        <w:bottom w:val="none" w:sz="0" w:space="0" w:color="auto"/>
        <w:right w:val="none" w:sz="0" w:space="0" w:color="auto"/>
      </w:divBdr>
    </w:div>
    <w:div w:id="745104761">
      <w:bodyDiv w:val="1"/>
      <w:marLeft w:val="0"/>
      <w:marRight w:val="0"/>
      <w:marTop w:val="0"/>
      <w:marBottom w:val="0"/>
      <w:divBdr>
        <w:top w:val="none" w:sz="0" w:space="0" w:color="auto"/>
        <w:left w:val="none" w:sz="0" w:space="0" w:color="auto"/>
        <w:bottom w:val="none" w:sz="0" w:space="0" w:color="auto"/>
        <w:right w:val="none" w:sz="0" w:space="0" w:color="auto"/>
      </w:divBdr>
    </w:div>
    <w:div w:id="881131849">
      <w:bodyDiv w:val="1"/>
      <w:marLeft w:val="0"/>
      <w:marRight w:val="0"/>
      <w:marTop w:val="0"/>
      <w:marBottom w:val="0"/>
      <w:divBdr>
        <w:top w:val="none" w:sz="0" w:space="0" w:color="auto"/>
        <w:left w:val="none" w:sz="0" w:space="0" w:color="auto"/>
        <w:bottom w:val="none" w:sz="0" w:space="0" w:color="auto"/>
        <w:right w:val="none" w:sz="0" w:space="0" w:color="auto"/>
      </w:divBdr>
    </w:div>
    <w:div w:id="912735133">
      <w:bodyDiv w:val="1"/>
      <w:marLeft w:val="0"/>
      <w:marRight w:val="0"/>
      <w:marTop w:val="0"/>
      <w:marBottom w:val="0"/>
      <w:divBdr>
        <w:top w:val="none" w:sz="0" w:space="0" w:color="auto"/>
        <w:left w:val="none" w:sz="0" w:space="0" w:color="auto"/>
        <w:bottom w:val="none" w:sz="0" w:space="0" w:color="auto"/>
        <w:right w:val="none" w:sz="0" w:space="0" w:color="auto"/>
      </w:divBdr>
    </w:div>
    <w:div w:id="917440983">
      <w:bodyDiv w:val="1"/>
      <w:marLeft w:val="0"/>
      <w:marRight w:val="0"/>
      <w:marTop w:val="0"/>
      <w:marBottom w:val="0"/>
      <w:divBdr>
        <w:top w:val="none" w:sz="0" w:space="0" w:color="auto"/>
        <w:left w:val="none" w:sz="0" w:space="0" w:color="auto"/>
        <w:bottom w:val="none" w:sz="0" w:space="0" w:color="auto"/>
        <w:right w:val="none" w:sz="0" w:space="0" w:color="auto"/>
      </w:divBdr>
    </w:div>
    <w:div w:id="924997066">
      <w:bodyDiv w:val="1"/>
      <w:marLeft w:val="0"/>
      <w:marRight w:val="0"/>
      <w:marTop w:val="0"/>
      <w:marBottom w:val="0"/>
      <w:divBdr>
        <w:top w:val="none" w:sz="0" w:space="0" w:color="auto"/>
        <w:left w:val="none" w:sz="0" w:space="0" w:color="auto"/>
        <w:bottom w:val="none" w:sz="0" w:space="0" w:color="auto"/>
        <w:right w:val="none" w:sz="0" w:space="0" w:color="auto"/>
      </w:divBdr>
    </w:div>
    <w:div w:id="947005860">
      <w:bodyDiv w:val="1"/>
      <w:marLeft w:val="0"/>
      <w:marRight w:val="0"/>
      <w:marTop w:val="0"/>
      <w:marBottom w:val="0"/>
      <w:divBdr>
        <w:top w:val="none" w:sz="0" w:space="0" w:color="auto"/>
        <w:left w:val="none" w:sz="0" w:space="0" w:color="auto"/>
        <w:bottom w:val="none" w:sz="0" w:space="0" w:color="auto"/>
        <w:right w:val="none" w:sz="0" w:space="0" w:color="auto"/>
      </w:divBdr>
    </w:div>
    <w:div w:id="999432956">
      <w:bodyDiv w:val="1"/>
      <w:marLeft w:val="0"/>
      <w:marRight w:val="0"/>
      <w:marTop w:val="0"/>
      <w:marBottom w:val="0"/>
      <w:divBdr>
        <w:top w:val="none" w:sz="0" w:space="0" w:color="auto"/>
        <w:left w:val="none" w:sz="0" w:space="0" w:color="auto"/>
        <w:bottom w:val="none" w:sz="0" w:space="0" w:color="auto"/>
        <w:right w:val="none" w:sz="0" w:space="0" w:color="auto"/>
      </w:divBdr>
    </w:div>
    <w:div w:id="1006395939">
      <w:bodyDiv w:val="1"/>
      <w:marLeft w:val="0"/>
      <w:marRight w:val="0"/>
      <w:marTop w:val="0"/>
      <w:marBottom w:val="0"/>
      <w:divBdr>
        <w:top w:val="none" w:sz="0" w:space="0" w:color="auto"/>
        <w:left w:val="none" w:sz="0" w:space="0" w:color="auto"/>
        <w:bottom w:val="none" w:sz="0" w:space="0" w:color="auto"/>
        <w:right w:val="none" w:sz="0" w:space="0" w:color="auto"/>
      </w:divBdr>
    </w:div>
    <w:div w:id="1043753702">
      <w:bodyDiv w:val="1"/>
      <w:marLeft w:val="0"/>
      <w:marRight w:val="0"/>
      <w:marTop w:val="0"/>
      <w:marBottom w:val="0"/>
      <w:divBdr>
        <w:top w:val="none" w:sz="0" w:space="0" w:color="auto"/>
        <w:left w:val="none" w:sz="0" w:space="0" w:color="auto"/>
        <w:bottom w:val="none" w:sz="0" w:space="0" w:color="auto"/>
        <w:right w:val="none" w:sz="0" w:space="0" w:color="auto"/>
      </w:divBdr>
    </w:div>
    <w:div w:id="1072580809">
      <w:bodyDiv w:val="1"/>
      <w:marLeft w:val="0"/>
      <w:marRight w:val="0"/>
      <w:marTop w:val="0"/>
      <w:marBottom w:val="0"/>
      <w:divBdr>
        <w:top w:val="none" w:sz="0" w:space="0" w:color="auto"/>
        <w:left w:val="none" w:sz="0" w:space="0" w:color="auto"/>
        <w:bottom w:val="none" w:sz="0" w:space="0" w:color="auto"/>
        <w:right w:val="none" w:sz="0" w:space="0" w:color="auto"/>
      </w:divBdr>
    </w:div>
    <w:div w:id="1091006418">
      <w:bodyDiv w:val="1"/>
      <w:marLeft w:val="0"/>
      <w:marRight w:val="0"/>
      <w:marTop w:val="0"/>
      <w:marBottom w:val="0"/>
      <w:divBdr>
        <w:top w:val="none" w:sz="0" w:space="0" w:color="auto"/>
        <w:left w:val="none" w:sz="0" w:space="0" w:color="auto"/>
        <w:bottom w:val="none" w:sz="0" w:space="0" w:color="auto"/>
        <w:right w:val="none" w:sz="0" w:space="0" w:color="auto"/>
      </w:divBdr>
    </w:div>
    <w:div w:id="1184320965">
      <w:bodyDiv w:val="1"/>
      <w:marLeft w:val="0"/>
      <w:marRight w:val="0"/>
      <w:marTop w:val="0"/>
      <w:marBottom w:val="0"/>
      <w:divBdr>
        <w:top w:val="none" w:sz="0" w:space="0" w:color="auto"/>
        <w:left w:val="none" w:sz="0" w:space="0" w:color="auto"/>
        <w:bottom w:val="none" w:sz="0" w:space="0" w:color="auto"/>
        <w:right w:val="none" w:sz="0" w:space="0" w:color="auto"/>
      </w:divBdr>
    </w:div>
    <w:div w:id="1200626274">
      <w:bodyDiv w:val="1"/>
      <w:marLeft w:val="0"/>
      <w:marRight w:val="0"/>
      <w:marTop w:val="0"/>
      <w:marBottom w:val="0"/>
      <w:divBdr>
        <w:top w:val="none" w:sz="0" w:space="0" w:color="auto"/>
        <w:left w:val="none" w:sz="0" w:space="0" w:color="auto"/>
        <w:bottom w:val="none" w:sz="0" w:space="0" w:color="auto"/>
        <w:right w:val="none" w:sz="0" w:space="0" w:color="auto"/>
      </w:divBdr>
    </w:div>
    <w:div w:id="1204253148">
      <w:bodyDiv w:val="1"/>
      <w:marLeft w:val="0"/>
      <w:marRight w:val="0"/>
      <w:marTop w:val="0"/>
      <w:marBottom w:val="0"/>
      <w:divBdr>
        <w:top w:val="none" w:sz="0" w:space="0" w:color="auto"/>
        <w:left w:val="none" w:sz="0" w:space="0" w:color="auto"/>
        <w:bottom w:val="none" w:sz="0" w:space="0" w:color="auto"/>
        <w:right w:val="none" w:sz="0" w:space="0" w:color="auto"/>
      </w:divBdr>
    </w:div>
    <w:div w:id="1218861617">
      <w:bodyDiv w:val="1"/>
      <w:marLeft w:val="0"/>
      <w:marRight w:val="0"/>
      <w:marTop w:val="0"/>
      <w:marBottom w:val="0"/>
      <w:divBdr>
        <w:top w:val="none" w:sz="0" w:space="0" w:color="auto"/>
        <w:left w:val="none" w:sz="0" w:space="0" w:color="auto"/>
        <w:bottom w:val="none" w:sz="0" w:space="0" w:color="auto"/>
        <w:right w:val="none" w:sz="0" w:space="0" w:color="auto"/>
      </w:divBdr>
    </w:div>
    <w:div w:id="1220748171">
      <w:bodyDiv w:val="1"/>
      <w:marLeft w:val="0"/>
      <w:marRight w:val="0"/>
      <w:marTop w:val="0"/>
      <w:marBottom w:val="0"/>
      <w:divBdr>
        <w:top w:val="none" w:sz="0" w:space="0" w:color="auto"/>
        <w:left w:val="none" w:sz="0" w:space="0" w:color="auto"/>
        <w:bottom w:val="none" w:sz="0" w:space="0" w:color="auto"/>
        <w:right w:val="none" w:sz="0" w:space="0" w:color="auto"/>
      </w:divBdr>
    </w:div>
    <w:div w:id="1241478039">
      <w:bodyDiv w:val="1"/>
      <w:marLeft w:val="0"/>
      <w:marRight w:val="0"/>
      <w:marTop w:val="0"/>
      <w:marBottom w:val="0"/>
      <w:divBdr>
        <w:top w:val="none" w:sz="0" w:space="0" w:color="auto"/>
        <w:left w:val="none" w:sz="0" w:space="0" w:color="auto"/>
        <w:bottom w:val="none" w:sz="0" w:space="0" w:color="auto"/>
        <w:right w:val="none" w:sz="0" w:space="0" w:color="auto"/>
      </w:divBdr>
    </w:div>
    <w:div w:id="1303853878">
      <w:bodyDiv w:val="1"/>
      <w:marLeft w:val="0"/>
      <w:marRight w:val="0"/>
      <w:marTop w:val="0"/>
      <w:marBottom w:val="0"/>
      <w:divBdr>
        <w:top w:val="none" w:sz="0" w:space="0" w:color="auto"/>
        <w:left w:val="none" w:sz="0" w:space="0" w:color="auto"/>
        <w:bottom w:val="none" w:sz="0" w:space="0" w:color="auto"/>
        <w:right w:val="none" w:sz="0" w:space="0" w:color="auto"/>
      </w:divBdr>
    </w:div>
    <w:div w:id="1332680286">
      <w:bodyDiv w:val="1"/>
      <w:marLeft w:val="0"/>
      <w:marRight w:val="0"/>
      <w:marTop w:val="0"/>
      <w:marBottom w:val="0"/>
      <w:divBdr>
        <w:top w:val="none" w:sz="0" w:space="0" w:color="auto"/>
        <w:left w:val="none" w:sz="0" w:space="0" w:color="auto"/>
        <w:bottom w:val="none" w:sz="0" w:space="0" w:color="auto"/>
        <w:right w:val="none" w:sz="0" w:space="0" w:color="auto"/>
      </w:divBdr>
    </w:div>
    <w:div w:id="1518496474">
      <w:bodyDiv w:val="1"/>
      <w:marLeft w:val="0"/>
      <w:marRight w:val="0"/>
      <w:marTop w:val="0"/>
      <w:marBottom w:val="0"/>
      <w:divBdr>
        <w:top w:val="none" w:sz="0" w:space="0" w:color="auto"/>
        <w:left w:val="none" w:sz="0" w:space="0" w:color="auto"/>
        <w:bottom w:val="none" w:sz="0" w:space="0" w:color="auto"/>
        <w:right w:val="none" w:sz="0" w:space="0" w:color="auto"/>
      </w:divBdr>
    </w:div>
    <w:div w:id="1621960911">
      <w:bodyDiv w:val="1"/>
      <w:marLeft w:val="0"/>
      <w:marRight w:val="0"/>
      <w:marTop w:val="0"/>
      <w:marBottom w:val="0"/>
      <w:divBdr>
        <w:top w:val="none" w:sz="0" w:space="0" w:color="auto"/>
        <w:left w:val="none" w:sz="0" w:space="0" w:color="auto"/>
        <w:bottom w:val="none" w:sz="0" w:space="0" w:color="auto"/>
        <w:right w:val="none" w:sz="0" w:space="0" w:color="auto"/>
      </w:divBdr>
    </w:div>
    <w:div w:id="1639920950">
      <w:bodyDiv w:val="1"/>
      <w:marLeft w:val="0"/>
      <w:marRight w:val="0"/>
      <w:marTop w:val="0"/>
      <w:marBottom w:val="0"/>
      <w:divBdr>
        <w:top w:val="none" w:sz="0" w:space="0" w:color="auto"/>
        <w:left w:val="none" w:sz="0" w:space="0" w:color="auto"/>
        <w:bottom w:val="none" w:sz="0" w:space="0" w:color="auto"/>
        <w:right w:val="none" w:sz="0" w:space="0" w:color="auto"/>
      </w:divBdr>
    </w:div>
    <w:div w:id="1664434561">
      <w:bodyDiv w:val="1"/>
      <w:marLeft w:val="0"/>
      <w:marRight w:val="0"/>
      <w:marTop w:val="0"/>
      <w:marBottom w:val="0"/>
      <w:divBdr>
        <w:top w:val="none" w:sz="0" w:space="0" w:color="auto"/>
        <w:left w:val="none" w:sz="0" w:space="0" w:color="auto"/>
        <w:bottom w:val="none" w:sz="0" w:space="0" w:color="auto"/>
        <w:right w:val="none" w:sz="0" w:space="0" w:color="auto"/>
      </w:divBdr>
    </w:div>
    <w:div w:id="1670405227">
      <w:bodyDiv w:val="1"/>
      <w:marLeft w:val="0"/>
      <w:marRight w:val="0"/>
      <w:marTop w:val="0"/>
      <w:marBottom w:val="0"/>
      <w:divBdr>
        <w:top w:val="none" w:sz="0" w:space="0" w:color="auto"/>
        <w:left w:val="none" w:sz="0" w:space="0" w:color="auto"/>
        <w:bottom w:val="none" w:sz="0" w:space="0" w:color="auto"/>
        <w:right w:val="none" w:sz="0" w:space="0" w:color="auto"/>
      </w:divBdr>
    </w:div>
    <w:div w:id="1698113641">
      <w:bodyDiv w:val="1"/>
      <w:marLeft w:val="0"/>
      <w:marRight w:val="0"/>
      <w:marTop w:val="0"/>
      <w:marBottom w:val="0"/>
      <w:divBdr>
        <w:top w:val="none" w:sz="0" w:space="0" w:color="auto"/>
        <w:left w:val="none" w:sz="0" w:space="0" w:color="auto"/>
        <w:bottom w:val="none" w:sz="0" w:space="0" w:color="auto"/>
        <w:right w:val="none" w:sz="0" w:space="0" w:color="auto"/>
      </w:divBdr>
    </w:div>
    <w:div w:id="1741978838">
      <w:bodyDiv w:val="1"/>
      <w:marLeft w:val="0"/>
      <w:marRight w:val="0"/>
      <w:marTop w:val="0"/>
      <w:marBottom w:val="0"/>
      <w:divBdr>
        <w:top w:val="none" w:sz="0" w:space="0" w:color="auto"/>
        <w:left w:val="none" w:sz="0" w:space="0" w:color="auto"/>
        <w:bottom w:val="none" w:sz="0" w:space="0" w:color="auto"/>
        <w:right w:val="none" w:sz="0" w:space="0" w:color="auto"/>
      </w:divBdr>
    </w:div>
    <w:div w:id="1752317330">
      <w:bodyDiv w:val="1"/>
      <w:marLeft w:val="0"/>
      <w:marRight w:val="0"/>
      <w:marTop w:val="0"/>
      <w:marBottom w:val="0"/>
      <w:divBdr>
        <w:top w:val="none" w:sz="0" w:space="0" w:color="auto"/>
        <w:left w:val="none" w:sz="0" w:space="0" w:color="auto"/>
        <w:bottom w:val="none" w:sz="0" w:space="0" w:color="auto"/>
        <w:right w:val="none" w:sz="0" w:space="0" w:color="auto"/>
      </w:divBdr>
    </w:div>
    <w:div w:id="1754469460">
      <w:bodyDiv w:val="1"/>
      <w:marLeft w:val="0"/>
      <w:marRight w:val="0"/>
      <w:marTop w:val="0"/>
      <w:marBottom w:val="0"/>
      <w:divBdr>
        <w:top w:val="none" w:sz="0" w:space="0" w:color="auto"/>
        <w:left w:val="none" w:sz="0" w:space="0" w:color="auto"/>
        <w:bottom w:val="none" w:sz="0" w:space="0" w:color="auto"/>
        <w:right w:val="none" w:sz="0" w:space="0" w:color="auto"/>
      </w:divBdr>
    </w:div>
    <w:div w:id="1782451014">
      <w:bodyDiv w:val="1"/>
      <w:marLeft w:val="0"/>
      <w:marRight w:val="0"/>
      <w:marTop w:val="0"/>
      <w:marBottom w:val="0"/>
      <w:divBdr>
        <w:top w:val="none" w:sz="0" w:space="0" w:color="auto"/>
        <w:left w:val="none" w:sz="0" w:space="0" w:color="auto"/>
        <w:bottom w:val="none" w:sz="0" w:space="0" w:color="auto"/>
        <w:right w:val="none" w:sz="0" w:space="0" w:color="auto"/>
      </w:divBdr>
    </w:div>
    <w:div w:id="1830290693">
      <w:bodyDiv w:val="1"/>
      <w:marLeft w:val="0"/>
      <w:marRight w:val="0"/>
      <w:marTop w:val="0"/>
      <w:marBottom w:val="0"/>
      <w:divBdr>
        <w:top w:val="none" w:sz="0" w:space="0" w:color="auto"/>
        <w:left w:val="none" w:sz="0" w:space="0" w:color="auto"/>
        <w:bottom w:val="none" w:sz="0" w:space="0" w:color="auto"/>
        <w:right w:val="none" w:sz="0" w:space="0" w:color="auto"/>
      </w:divBdr>
    </w:div>
    <w:div w:id="1857960297">
      <w:bodyDiv w:val="1"/>
      <w:marLeft w:val="0"/>
      <w:marRight w:val="0"/>
      <w:marTop w:val="0"/>
      <w:marBottom w:val="0"/>
      <w:divBdr>
        <w:top w:val="none" w:sz="0" w:space="0" w:color="auto"/>
        <w:left w:val="none" w:sz="0" w:space="0" w:color="auto"/>
        <w:bottom w:val="none" w:sz="0" w:space="0" w:color="auto"/>
        <w:right w:val="none" w:sz="0" w:space="0" w:color="auto"/>
      </w:divBdr>
    </w:div>
    <w:div w:id="1879394107">
      <w:bodyDiv w:val="1"/>
      <w:marLeft w:val="0"/>
      <w:marRight w:val="0"/>
      <w:marTop w:val="0"/>
      <w:marBottom w:val="0"/>
      <w:divBdr>
        <w:top w:val="none" w:sz="0" w:space="0" w:color="auto"/>
        <w:left w:val="none" w:sz="0" w:space="0" w:color="auto"/>
        <w:bottom w:val="none" w:sz="0" w:space="0" w:color="auto"/>
        <w:right w:val="none" w:sz="0" w:space="0" w:color="auto"/>
      </w:divBdr>
    </w:div>
    <w:div w:id="1913663619">
      <w:bodyDiv w:val="1"/>
      <w:marLeft w:val="0"/>
      <w:marRight w:val="0"/>
      <w:marTop w:val="0"/>
      <w:marBottom w:val="0"/>
      <w:divBdr>
        <w:top w:val="none" w:sz="0" w:space="0" w:color="auto"/>
        <w:left w:val="none" w:sz="0" w:space="0" w:color="auto"/>
        <w:bottom w:val="none" w:sz="0" w:space="0" w:color="auto"/>
        <w:right w:val="none" w:sz="0" w:space="0" w:color="auto"/>
      </w:divBdr>
    </w:div>
    <w:div w:id="1932423996">
      <w:bodyDiv w:val="1"/>
      <w:marLeft w:val="0"/>
      <w:marRight w:val="0"/>
      <w:marTop w:val="0"/>
      <w:marBottom w:val="0"/>
      <w:divBdr>
        <w:top w:val="none" w:sz="0" w:space="0" w:color="auto"/>
        <w:left w:val="none" w:sz="0" w:space="0" w:color="auto"/>
        <w:bottom w:val="none" w:sz="0" w:space="0" w:color="auto"/>
        <w:right w:val="none" w:sz="0" w:space="0" w:color="auto"/>
      </w:divBdr>
    </w:div>
    <w:div w:id="1985961751">
      <w:bodyDiv w:val="1"/>
      <w:marLeft w:val="0"/>
      <w:marRight w:val="0"/>
      <w:marTop w:val="0"/>
      <w:marBottom w:val="0"/>
      <w:divBdr>
        <w:top w:val="none" w:sz="0" w:space="0" w:color="auto"/>
        <w:left w:val="none" w:sz="0" w:space="0" w:color="auto"/>
        <w:bottom w:val="none" w:sz="0" w:space="0" w:color="auto"/>
        <w:right w:val="none" w:sz="0" w:space="0" w:color="auto"/>
      </w:divBdr>
    </w:div>
    <w:div w:id="2001956488">
      <w:bodyDiv w:val="1"/>
      <w:marLeft w:val="0"/>
      <w:marRight w:val="0"/>
      <w:marTop w:val="0"/>
      <w:marBottom w:val="0"/>
      <w:divBdr>
        <w:top w:val="none" w:sz="0" w:space="0" w:color="auto"/>
        <w:left w:val="none" w:sz="0" w:space="0" w:color="auto"/>
        <w:bottom w:val="none" w:sz="0" w:space="0" w:color="auto"/>
        <w:right w:val="none" w:sz="0" w:space="0" w:color="auto"/>
      </w:divBdr>
    </w:div>
    <w:div w:id="2018459547">
      <w:bodyDiv w:val="1"/>
      <w:marLeft w:val="0"/>
      <w:marRight w:val="0"/>
      <w:marTop w:val="0"/>
      <w:marBottom w:val="0"/>
      <w:divBdr>
        <w:top w:val="none" w:sz="0" w:space="0" w:color="auto"/>
        <w:left w:val="none" w:sz="0" w:space="0" w:color="auto"/>
        <w:bottom w:val="none" w:sz="0" w:space="0" w:color="auto"/>
        <w:right w:val="none" w:sz="0" w:space="0" w:color="auto"/>
      </w:divBdr>
    </w:div>
    <w:div w:id="2064908940">
      <w:bodyDiv w:val="1"/>
      <w:marLeft w:val="0"/>
      <w:marRight w:val="0"/>
      <w:marTop w:val="0"/>
      <w:marBottom w:val="0"/>
      <w:divBdr>
        <w:top w:val="none" w:sz="0" w:space="0" w:color="auto"/>
        <w:left w:val="none" w:sz="0" w:space="0" w:color="auto"/>
        <w:bottom w:val="none" w:sz="0" w:space="0" w:color="auto"/>
        <w:right w:val="none" w:sz="0" w:space="0" w:color="auto"/>
      </w:divBdr>
      <w:divsChild>
        <w:div w:id="1281910167">
          <w:marLeft w:val="0"/>
          <w:marRight w:val="0"/>
          <w:marTop w:val="0"/>
          <w:marBottom w:val="0"/>
          <w:divBdr>
            <w:top w:val="none" w:sz="0" w:space="0" w:color="auto"/>
            <w:left w:val="none" w:sz="0" w:space="0" w:color="auto"/>
            <w:bottom w:val="none" w:sz="0" w:space="0" w:color="auto"/>
            <w:right w:val="none" w:sz="0" w:space="0" w:color="auto"/>
          </w:divBdr>
          <w:divsChild>
            <w:div w:id="391001889">
              <w:marLeft w:val="0"/>
              <w:marRight w:val="0"/>
              <w:marTop w:val="0"/>
              <w:marBottom w:val="0"/>
              <w:divBdr>
                <w:top w:val="none" w:sz="0" w:space="0" w:color="auto"/>
                <w:left w:val="none" w:sz="0" w:space="0" w:color="auto"/>
                <w:bottom w:val="none" w:sz="0" w:space="0" w:color="auto"/>
                <w:right w:val="none" w:sz="0" w:space="0" w:color="auto"/>
              </w:divBdr>
            </w:div>
            <w:div w:id="2001150014">
              <w:marLeft w:val="0"/>
              <w:marRight w:val="0"/>
              <w:marTop w:val="0"/>
              <w:marBottom w:val="0"/>
              <w:divBdr>
                <w:top w:val="none" w:sz="0" w:space="0" w:color="auto"/>
                <w:left w:val="none" w:sz="0" w:space="0" w:color="auto"/>
                <w:bottom w:val="none" w:sz="0" w:space="0" w:color="auto"/>
                <w:right w:val="none" w:sz="0" w:space="0" w:color="auto"/>
              </w:divBdr>
            </w:div>
            <w:div w:id="975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2991">
      <w:bodyDiv w:val="1"/>
      <w:marLeft w:val="0"/>
      <w:marRight w:val="0"/>
      <w:marTop w:val="0"/>
      <w:marBottom w:val="0"/>
      <w:divBdr>
        <w:top w:val="none" w:sz="0" w:space="0" w:color="auto"/>
        <w:left w:val="none" w:sz="0" w:space="0" w:color="auto"/>
        <w:bottom w:val="none" w:sz="0" w:space="0" w:color="auto"/>
        <w:right w:val="none" w:sz="0" w:space="0" w:color="auto"/>
      </w:divBdr>
    </w:div>
    <w:div w:id="2131507756">
      <w:bodyDiv w:val="1"/>
      <w:marLeft w:val="0"/>
      <w:marRight w:val="0"/>
      <w:marTop w:val="0"/>
      <w:marBottom w:val="0"/>
      <w:divBdr>
        <w:top w:val="none" w:sz="0" w:space="0" w:color="auto"/>
        <w:left w:val="none" w:sz="0" w:space="0" w:color="auto"/>
        <w:bottom w:val="none" w:sz="0" w:space="0" w:color="auto"/>
        <w:right w:val="none" w:sz="0" w:space="0" w:color="auto"/>
      </w:divBdr>
    </w:div>
    <w:div w:id="213695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Hereislittlemushroom/CASA0007_Final_Assessmen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mienbeneschi/krakow-ta-restaurans-data-ra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849F6A-6B76-214E-9B37-23F8FF32307B}">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6DEE4-D5ED-E148-A08F-C40DBF561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2065</Words>
  <Characters>11093</Characters>
  <Application>Microsoft Office Word</Application>
  <DocSecurity>0</DocSecurity>
  <Lines>264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One</dc:creator>
  <cp:keywords/>
  <dc:description/>
  <cp:lastModifiedBy>No One</cp:lastModifiedBy>
  <cp:revision>4</cp:revision>
  <cp:lastPrinted>2021-01-19T16:30:00Z</cp:lastPrinted>
  <dcterms:created xsi:type="dcterms:W3CDTF">2021-01-19T16:40:00Z</dcterms:created>
  <dcterms:modified xsi:type="dcterms:W3CDTF">2021-01-19T16:41:00Z</dcterms:modified>
</cp:coreProperties>
</file>