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E66D" w14:textId="60FB132D" w:rsidR="00F67510" w:rsidRPr="00326A2D" w:rsidRDefault="003176A1" w:rsidP="003176A1">
      <w:pPr>
        <w:jc w:val="center"/>
        <w:rPr>
          <w:sz w:val="40"/>
          <w:szCs w:val="40"/>
        </w:rPr>
      </w:pPr>
      <w:r w:rsidRPr="00326A2D">
        <w:rPr>
          <w:sz w:val="40"/>
          <w:szCs w:val="40"/>
        </w:rPr>
        <w:t>Caderno Modulo 3</w:t>
      </w:r>
    </w:p>
    <w:p w14:paraId="1B1B7F90" w14:textId="08F98577" w:rsidR="003176A1" w:rsidRDefault="003176A1" w:rsidP="003176A1">
      <w:pPr>
        <w:jc w:val="center"/>
        <w:rPr>
          <w:sz w:val="44"/>
          <w:szCs w:val="44"/>
        </w:rPr>
      </w:pPr>
    </w:p>
    <w:p w14:paraId="6781EB03" w14:textId="71278661" w:rsidR="003176A1" w:rsidRDefault="00C7306F" w:rsidP="00326A2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Meu link de Site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Pr="00C7306F">
        <w:rPr>
          <w:sz w:val="28"/>
          <w:szCs w:val="28"/>
        </w:rPr>
        <w:t>https://herichguedes.github.io/Html-Css/</w:t>
      </w:r>
      <w:r>
        <w:rPr>
          <w:sz w:val="28"/>
          <w:szCs w:val="28"/>
        </w:rPr>
        <w:t xml:space="preserve"> </w:t>
      </w:r>
    </w:p>
    <w:p w14:paraId="145B1A85" w14:textId="3C0C56C1" w:rsidR="006B6BF4" w:rsidRDefault="006B6BF4" w:rsidP="006B6BF4">
      <w:pPr>
        <w:rPr>
          <w:sz w:val="28"/>
          <w:szCs w:val="28"/>
        </w:rPr>
      </w:pPr>
    </w:p>
    <w:p w14:paraId="406910C4" w14:textId="3F3C46B9" w:rsidR="006B6BF4" w:rsidRDefault="006B6BF4" w:rsidP="006B6BF4">
      <w:pPr>
        <w:jc w:val="center"/>
        <w:rPr>
          <w:sz w:val="28"/>
          <w:szCs w:val="28"/>
        </w:rPr>
      </w:pPr>
      <w:r>
        <w:rPr>
          <w:sz w:val="28"/>
          <w:szCs w:val="28"/>
        </w:rPr>
        <w:t>Centralização vertical e horizontal de conteúdos</w:t>
      </w:r>
    </w:p>
    <w:p w14:paraId="33AB0EFA" w14:textId="20091AF6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externa tem posição </w:t>
      </w:r>
      <w:proofErr w:type="spellStart"/>
      <w:r>
        <w:rPr>
          <w:sz w:val="28"/>
          <w:szCs w:val="28"/>
        </w:rPr>
        <w:t>relative</w:t>
      </w:r>
      <w:proofErr w:type="spellEnd"/>
    </w:p>
    <w:p w14:paraId="3B1670EB" w14:textId="5E1D5AF8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do conteúdo tem posição </w:t>
      </w:r>
      <w:proofErr w:type="spellStart"/>
      <w:r>
        <w:rPr>
          <w:sz w:val="28"/>
          <w:szCs w:val="28"/>
        </w:rPr>
        <w:t>absolute</w:t>
      </w:r>
      <w:proofErr w:type="spellEnd"/>
    </w:p>
    <w:p w14:paraId="2CC8A86A" w14:textId="45BE1178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centralizar deve se configurar o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o </w:t>
      </w:r>
      <w:r w:rsidR="0099580F">
        <w:rPr>
          <w:sz w:val="28"/>
          <w:szCs w:val="28"/>
        </w:rPr>
        <w:t>Top</w:t>
      </w:r>
      <w:r>
        <w:rPr>
          <w:sz w:val="28"/>
          <w:szCs w:val="28"/>
        </w:rPr>
        <w:t xml:space="preserve"> por meio de  % usando 50% para deixar no meio</w:t>
      </w:r>
    </w:p>
    <w:p w14:paraId="7E7948F2" w14:textId="43947B97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 se usar o </w:t>
      </w:r>
      <w:proofErr w:type="spellStart"/>
      <w:r>
        <w:rPr>
          <w:sz w:val="28"/>
          <w:szCs w:val="28"/>
        </w:rPr>
        <w:t>Transform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translate</w:t>
      </w:r>
      <w:proofErr w:type="spellEnd"/>
      <w:r>
        <w:rPr>
          <w:sz w:val="28"/>
          <w:szCs w:val="28"/>
        </w:rPr>
        <w:t>(-50% -50%)</w:t>
      </w:r>
    </w:p>
    <w:p w14:paraId="3D4FAA56" w14:textId="3446829B" w:rsidR="00881692" w:rsidRDefault="00881692" w:rsidP="00881692">
      <w:pPr>
        <w:rPr>
          <w:sz w:val="28"/>
          <w:szCs w:val="28"/>
        </w:rPr>
      </w:pPr>
    </w:p>
    <w:p w14:paraId="100D343A" w14:textId="637D067F" w:rsidR="00881692" w:rsidRDefault="00881692" w:rsidP="00881692">
      <w:pPr>
        <w:jc w:val="center"/>
        <w:rPr>
          <w:sz w:val="28"/>
          <w:szCs w:val="28"/>
        </w:rPr>
      </w:pPr>
      <w:r>
        <w:rPr>
          <w:sz w:val="28"/>
          <w:szCs w:val="28"/>
        </w:rPr>
        <w:t>Vídeo responsivo</w:t>
      </w:r>
    </w:p>
    <w:p w14:paraId="4E6F24F5" w14:textId="04C69D3C" w:rsidR="00881692" w:rsidRDefault="00881692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Primeiro envelopar 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do vídeo em alguma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uma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“vídeo”</w:t>
      </w:r>
    </w:p>
    <w:p w14:paraId="528ABFAB" w14:textId="7A8B536F" w:rsidR="00881692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contendo 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a position é </w:t>
      </w:r>
      <w:proofErr w:type="spellStart"/>
      <w:r>
        <w:rPr>
          <w:sz w:val="28"/>
          <w:szCs w:val="28"/>
        </w:rPr>
        <w:t>relative</w:t>
      </w:r>
      <w:proofErr w:type="spellEnd"/>
      <w:r>
        <w:rPr>
          <w:sz w:val="28"/>
          <w:szCs w:val="28"/>
        </w:rPr>
        <w:t xml:space="preserve"> </w:t>
      </w:r>
    </w:p>
    <w:p w14:paraId="4E0CD36B" w14:textId="69E8AC7B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a position é Absolute</w:t>
      </w:r>
    </w:p>
    <w:p w14:paraId="11F00FB6" w14:textId="6B6A0452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botton de 56.45%</w:t>
      </w:r>
    </w:p>
    <w:p w14:paraId="7922CCD4" w14:textId="2B73FF6C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top e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de 5%</w:t>
      </w:r>
    </w:p>
    <w:p w14:paraId="1C1A97EC" w14:textId="57C81361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widith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de 90%</w:t>
      </w:r>
    </w:p>
    <w:p w14:paraId="319C662D" w14:textId="380FFE1F" w:rsidR="0086192E" w:rsidRDefault="0086192E" w:rsidP="0086192E">
      <w:pPr>
        <w:rPr>
          <w:sz w:val="28"/>
          <w:szCs w:val="28"/>
        </w:rPr>
      </w:pPr>
    </w:p>
    <w:p w14:paraId="5894BB36" w14:textId="5CDED930" w:rsidR="0086192E" w:rsidRDefault="0086192E" w:rsidP="0086192E">
      <w:pPr>
        <w:rPr>
          <w:sz w:val="28"/>
          <w:szCs w:val="28"/>
        </w:rPr>
      </w:pPr>
    </w:p>
    <w:p w14:paraId="6C3EE6B8" w14:textId="5AF01869" w:rsidR="0086192E" w:rsidRDefault="0086192E" w:rsidP="0086192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Usar “</w:t>
      </w:r>
      <w:proofErr w:type="spellStart"/>
      <w:r>
        <w:rPr>
          <w:sz w:val="28"/>
          <w:szCs w:val="28"/>
        </w:rPr>
        <w:t>vw</w:t>
      </w:r>
      <w:proofErr w:type="spellEnd"/>
      <w:r>
        <w:rPr>
          <w:sz w:val="28"/>
          <w:szCs w:val="28"/>
        </w:rPr>
        <w:t xml:space="preserve">” para configurar </w:t>
      </w:r>
      <w:proofErr w:type="spellStart"/>
      <w:r>
        <w:rPr>
          <w:sz w:val="28"/>
          <w:szCs w:val="28"/>
        </w:rPr>
        <w:t>adaptativamente</w:t>
      </w:r>
      <w:proofErr w:type="spellEnd"/>
      <w:r>
        <w:rPr>
          <w:sz w:val="28"/>
          <w:szCs w:val="28"/>
        </w:rPr>
        <w:t xml:space="preserve"> o tamanho da fonte</w:t>
      </w:r>
    </w:p>
    <w:p w14:paraId="47E5697B" w14:textId="784C1DB9" w:rsidR="00D64821" w:rsidRDefault="00D64821" w:rsidP="00D64821">
      <w:pPr>
        <w:rPr>
          <w:sz w:val="28"/>
          <w:szCs w:val="28"/>
        </w:rPr>
      </w:pPr>
    </w:p>
    <w:p w14:paraId="1B1D499B" w14:textId="4D9D7B7A" w:rsidR="00D64821" w:rsidRDefault="00D64821" w:rsidP="00D64821">
      <w:pPr>
        <w:rPr>
          <w:sz w:val="28"/>
          <w:szCs w:val="28"/>
        </w:rPr>
      </w:pPr>
    </w:p>
    <w:p w14:paraId="2D96CBB1" w14:textId="5AC488CC" w:rsidR="00D64821" w:rsidRDefault="00D64821" w:rsidP="00D6482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Tabelas em </w:t>
      </w:r>
      <w:proofErr w:type="spellStart"/>
      <w:r>
        <w:rPr>
          <w:sz w:val="28"/>
          <w:szCs w:val="28"/>
        </w:rPr>
        <w:t>html</w:t>
      </w:r>
      <w:proofErr w:type="spellEnd"/>
    </w:p>
    <w:p w14:paraId="40C0D3F3" w14:textId="0C2512F9" w:rsidR="00D64821" w:rsidRDefault="00410727" w:rsidP="00D6482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Não estruturar o site em tabela</w:t>
      </w:r>
    </w:p>
    <w:p w14:paraId="0555871E" w14:textId="1756B268" w:rsidR="003A5FD4" w:rsidRDefault="003A5FD4" w:rsidP="00D6482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Hierarquia de tabelas simples: </w:t>
      </w:r>
    </w:p>
    <w:p w14:paraId="7406EBB0" w14:textId="68E73828" w:rsidR="003A5FD4" w:rsidRDefault="003A5FD4" w:rsidP="003A5FD4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= tabela</w:t>
      </w:r>
    </w:p>
    <w:p w14:paraId="096240C9" w14:textId="21A6BF4E" w:rsidR="003A5FD4" w:rsidRDefault="003A5FD4" w:rsidP="003A5FD4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Row = linha</w:t>
      </w:r>
    </w:p>
    <w:p w14:paraId="1505CFCE" w14:textId="3B9FB617" w:rsidR="003A5FD4" w:rsidRDefault="003C02FF" w:rsidP="003A5FD4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Table</w:t>
      </w:r>
      <w:proofErr w:type="spellEnd"/>
      <w:r>
        <w:rPr>
          <w:sz w:val="28"/>
          <w:szCs w:val="28"/>
        </w:rPr>
        <w:t xml:space="preserve"> header = cabeçalho da tabela</w:t>
      </w:r>
    </w:p>
    <w:p w14:paraId="79196BFD" w14:textId="7622FF7B" w:rsidR="003C02FF" w:rsidRPr="00D64821" w:rsidRDefault="003C02FF" w:rsidP="003A5FD4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data = dados</w:t>
      </w:r>
    </w:p>
    <w:sectPr w:rsidR="003C02FF" w:rsidRPr="00D64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69F"/>
    <w:multiLevelType w:val="hybridMultilevel"/>
    <w:tmpl w:val="ED9C0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353A"/>
    <w:multiLevelType w:val="hybridMultilevel"/>
    <w:tmpl w:val="35068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A72E8"/>
    <w:multiLevelType w:val="hybridMultilevel"/>
    <w:tmpl w:val="76344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1586">
    <w:abstractNumId w:val="2"/>
  </w:num>
  <w:num w:numId="2" w16cid:durableId="559482009">
    <w:abstractNumId w:val="1"/>
  </w:num>
  <w:num w:numId="3" w16cid:durableId="76653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0"/>
    <w:rsid w:val="000769E2"/>
    <w:rsid w:val="003176A1"/>
    <w:rsid w:val="00326A2D"/>
    <w:rsid w:val="00347AEA"/>
    <w:rsid w:val="003A5FD4"/>
    <w:rsid w:val="003C02FF"/>
    <w:rsid w:val="00410727"/>
    <w:rsid w:val="006B6BF4"/>
    <w:rsid w:val="0086192E"/>
    <w:rsid w:val="00881692"/>
    <w:rsid w:val="0099580F"/>
    <w:rsid w:val="00A12533"/>
    <w:rsid w:val="00B70413"/>
    <w:rsid w:val="00C06AC9"/>
    <w:rsid w:val="00C7306F"/>
    <w:rsid w:val="00D64821"/>
    <w:rsid w:val="00F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BCA2"/>
  <w15:chartTrackingRefBased/>
  <w15:docId w15:val="{8B7144F9-FE8D-4DF6-9258-8764B19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A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30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8</cp:revision>
  <dcterms:created xsi:type="dcterms:W3CDTF">2023-01-06T02:01:00Z</dcterms:created>
  <dcterms:modified xsi:type="dcterms:W3CDTF">2023-02-16T21:18:00Z</dcterms:modified>
</cp:coreProperties>
</file>