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00"/>
        <w:jc w:val="left"/>
        <w:rPr>
          <w:rFonts w:ascii="DejaVu Sans" w:hAnsi="DejaVu Sans"/>
          <w:color w:val="0B4F6C"/>
        </w:rPr>
      </w:pPr>
      <w:r>
        <w:rPr>
          <w:rFonts w:ascii="DejaVu Sans" w:hAnsi="DejaVu Sans"/>
          <w:color w:val="0B4F6C"/>
        </w:rPr>
        <w:t>Ocean Cleaner — Entrega DevOps (Cidades ESG Inteligentes)</w:t>
      </w:r>
    </w:p>
    <w:p>
      <w:pPr>
        <w:pStyle w:val="BodyText"/>
        <w:bidi w:val="0"/>
        <w:jc w:val="left"/>
        <w:rPr/>
      </w:pPr>
      <w:r>
        <w:rPr/>
        <w:t>Projeto ESG ambiental (ODS 14): limpeza de áreas marítimas, voluntariado, relatórios de coleta.</w:t>
      </w:r>
    </w:p>
    <w:p>
      <w:pPr>
        <w:pStyle w:val="BodyText"/>
        <w:bidi w:val="0"/>
        <w:jc w:val="left"/>
        <w:rPr/>
      </w:pPr>
      <w:r>
        <w:rPr/>
        <w:t>Integrantes: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Gabriel Borges Cedraz de Santana (RM565911) — ga.czsan@gmail.com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Matheus de Oliveira Radeze (RM563613) — radezemat@outlook.com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Sabrina Pires Gomes da Silva (RM563670) — sassadesabrina@gmail.com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Herick Reis Nascimento dos Santos (RM563259) — herickreis90.90@gmail.com</w:t>
      </w:r>
    </w:p>
    <w:p>
      <w:pPr>
        <w:pStyle w:val="BodyText"/>
        <w:bidi w:val="0"/>
        <w:jc w:val="left"/>
        <w:rPr/>
      </w:pPr>
      <w:r>
        <w:rPr/>
        <w:t xml:space="preserve">Repositório público: </w:t>
      </w:r>
      <w:hyperlink r:id="rId2">
        <w:r>
          <w:rPr>
            <w:rStyle w:val="Hyperlink"/>
          </w:rPr>
          <w:t>https://github.com/HerickReis/OceanCleaner</w:t>
        </w:r>
      </w:hyperlink>
      <w:r>
        <w:rPr/>
        <w:t>. Compose escolhido (não Kubernetes).</w:t>
      </w:r>
    </w:p>
    <w:p>
      <w:pPr>
        <w:pStyle w:val="Heading2"/>
        <w:bidi w:val="0"/>
        <w:jc w:val="left"/>
        <w:rPr>
          <w:rFonts w:ascii="DejaVu Sans" w:hAnsi="DejaVu Sans"/>
          <w:color w:val="0B4F6C"/>
        </w:rPr>
      </w:pPr>
      <w:r>
        <w:rPr>
          <w:rFonts w:ascii="DejaVu Sans" w:hAnsi="DejaVu Sans"/>
          <w:color w:val="0B4F6C"/>
        </w:rPr>
        <w:t>1. Pipeline: ferramenta, etapas, lógica</w:t>
      </w:r>
    </w:p>
    <w:p>
      <w:pPr>
        <w:pStyle w:val="BodyText"/>
        <w:bidi w:val="0"/>
        <w:jc w:val="left"/>
        <w:rPr/>
      </w:pPr>
      <w:r>
        <w:rPr/>
        <w:t>Ferramenta: GitHub Actions + GHCR + self-hosted runner Linux.</w:t>
      </w:r>
    </w:p>
    <w:p>
      <w:pPr>
        <w:pStyle w:val="BodyText"/>
        <w:bidi w:val="0"/>
        <w:jc w:val="left"/>
        <w:rPr/>
      </w:pPr>
      <w:r>
        <w:rPr/>
        <w:t xml:space="preserve">Arquivos: </w:t>
      </w:r>
      <w:r>
        <w:rPr>
          <w:rStyle w:val="Cdigo-fonte"/>
        </w:rPr>
        <w:t>.github/workflows/ci-cd.yml</w:t>
      </w:r>
      <w:r>
        <w:rPr/>
        <w:t xml:space="preserve">, </w:t>
      </w:r>
      <w:r>
        <w:rPr>
          <w:rStyle w:val="Cdigo-fonte"/>
        </w:rPr>
        <w:t>.github/workflows/deploy.yml</w:t>
      </w:r>
      <w:r>
        <w:rPr/>
        <w:t xml:space="preserve">, </w:t>
      </w:r>
      <w:r>
        <w:rPr>
          <w:rStyle w:val="Cdigo-fonte"/>
        </w:rPr>
        <w:t>deploy/deploy.sh</w:t>
      </w:r>
      <w:r>
        <w:rPr/>
        <w:t xml:space="preserve">, </w:t>
      </w:r>
      <w:r>
        <w:rPr>
          <w:rStyle w:val="Cdigo-fonte"/>
        </w:rPr>
        <w:t>deploy/docker-compose.deploy.yml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Fluxo: push </w:t>
      </w:r>
      <w:r>
        <w:rPr>
          <w:rStyle w:val="Cdigo-fonte"/>
        </w:rPr>
        <w:t>master</w:t>
      </w:r>
      <w:r>
        <w:rPr/>
        <w:t xml:space="preserve"> → Build/test matrix 4 svcs (</w:t>
      </w:r>
      <w:r>
        <w:rPr>
          <w:rStyle w:val="Cdigo-fonte"/>
        </w:rPr>
        <w:t>mvn verify</w:t>
      </w:r>
      <w:r>
        <w:rPr/>
        <w:t xml:space="preserve">, JaCoCo 30%, scan Trivy HIGH,CRITICAL apenas informativo, não bloqueia) → Docker build/push GHCR </w:t>
      </w:r>
      <w:r>
        <w:rPr>
          <w:rStyle w:val="Cdigo-fonte"/>
        </w:rPr>
        <w:t>:&lt;sha&gt;</w:t>
      </w:r>
      <w:r>
        <w:rPr/>
        <w:t xml:space="preserve"> + </w:t>
      </w:r>
      <w:r>
        <w:rPr>
          <w:rStyle w:val="Cdigo-fonte"/>
        </w:rPr>
        <w:t>:latest</w:t>
      </w:r>
      <w:r>
        <w:rPr/>
        <w:t xml:space="preserve"> → Deploy staging auto (</w:t>
      </w:r>
      <w:r>
        <w:rPr>
          <w:rStyle w:val="Cdigo-fonte"/>
        </w:rPr>
        <w:t>:8081</w:t>
      </w:r>
      <w:r>
        <w:rPr/>
        <w:t>/</w:t>
      </w:r>
      <w:r>
        <w:rPr>
          <w:rStyle w:val="Cdigo-fonte"/>
        </w:rPr>
        <w:t>:8762</w:t>
      </w:r>
      <w:r>
        <w:rPr/>
        <w:t xml:space="preserve">) smoke </w:t>
      </w:r>
      <w:r>
        <w:rPr>
          <w:rStyle w:val="Cdigo-fonte"/>
        </w:rPr>
        <w:t>200</w:t>
      </w:r>
      <w:r>
        <w:rPr/>
        <w:t xml:space="preserve"> → Aprovação manual → Deploy produção (</w:t>
      </w:r>
      <w:r>
        <w:rPr>
          <w:rStyle w:val="Cdigo-fonte"/>
        </w:rPr>
        <w:t>:8080</w:t>
      </w:r>
      <w:r>
        <w:rPr/>
        <w:t>/</w:t>
      </w:r>
      <w:r>
        <w:rPr>
          <w:rStyle w:val="Cdigo-fonte"/>
        </w:rPr>
        <w:t>:8761</w:t>
      </w:r>
      <w:r>
        <w:rPr/>
        <w:t>).</w:t>
      </w:r>
    </w:p>
    <w:p>
      <w:pPr>
        <w:pStyle w:val="BodyText"/>
        <w:bidi w:val="0"/>
        <w:jc w:val="left"/>
        <w:rPr/>
      </w:pPr>
      <w:r>
        <w:rPr/>
        <w:t xml:space="preserve">PR roda só build/test. Imagens rastreadas por SHA em </w:t>
      </w:r>
      <w:r>
        <w:rPr>
          <w:rStyle w:val="Cdigo-fonte"/>
        </w:rPr>
        <w:t>/actuator/info</w:t>
      </w:r>
      <w:r>
        <w:rPr/>
        <w:t xml:space="preserve"> (</w:t>
      </w:r>
      <w:r>
        <w:rPr>
          <w:rStyle w:val="Cdigo-fonte"/>
        </w:rPr>
        <w:t>APP_VERSION</w:t>
      </w:r>
      <w:r>
        <w:rPr/>
        <w:t>).</w:t>
      </w:r>
    </w:p>
    <w:p>
      <w:pPr>
        <w:pStyle w:val="Heading2"/>
        <w:bidi w:val="0"/>
        <w:jc w:val="left"/>
        <w:rPr>
          <w:rFonts w:ascii="DejaVu Sans" w:hAnsi="DejaVu Sans"/>
          <w:color w:val="0B4F6C"/>
        </w:rPr>
      </w:pPr>
      <w:r>
        <w:rPr>
          <w:rFonts w:ascii="DejaVu Sans" w:hAnsi="DejaVu Sans"/>
          <w:color w:val="0B4F6C"/>
        </w:rPr>
        <w:t>2. Docker: arquitetura, comandos, imagem</w:t>
      </w:r>
    </w:p>
    <w:p>
      <w:pPr>
        <w:pStyle w:val="BodyText"/>
        <w:bidi w:val="0"/>
        <w:jc w:val="left"/>
        <w:rPr/>
      </w:pPr>
      <w:r>
        <w:rPr/>
        <w:t xml:space="preserve">Arquitetura: </w:t>
      </w:r>
      <w:r>
        <w:rPr>
          <w:rStyle w:val="Cdigo-fonte"/>
        </w:rPr>
        <w:t>gateway:5051</w:t>
      </w:r>
      <w:r>
        <w:rPr/>
        <w:t xml:space="preserve"> → </w:t>
      </w:r>
      <w:r>
        <w:rPr>
          <w:rStyle w:val="Cdigo-fonte"/>
        </w:rPr>
        <w:t>operacoes-ms</w:t>
      </w:r>
      <w:r>
        <w:rPr/>
        <w:t>/</w:t>
      </w:r>
      <w:r>
        <w:rPr>
          <w:rStyle w:val="Cdigo-fonte"/>
        </w:rPr>
        <w:t>voluntarios-ms</w:t>
      </w:r>
      <w:r>
        <w:rPr/>
        <w:t xml:space="preserve"> (porta random via Eureka </w:t>
      </w:r>
      <w:r>
        <w:rPr>
          <w:rStyle w:val="Cdigo-fonte"/>
        </w:rPr>
        <w:t>eureka-sd:5050</w:t>
      </w:r>
      <w:r>
        <w:rPr/>
        <w:t xml:space="preserve">) → </w:t>
      </w:r>
      <w:r>
        <w:rPr>
          <w:rStyle w:val="Cdigo-fonte"/>
        </w:rPr>
        <w:t>oracle-db:1521</w:t>
      </w:r>
      <w:r>
        <w:rPr/>
        <w:t xml:space="preserve">. Rede </w:t>
      </w:r>
      <w:r>
        <w:rPr>
          <w:rStyle w:val="Cdigo-fonte"/>
        </w:rPr>
        <w:t>oceancleaner-network</w:t>
      </w:r>
      <w:r>
        <w:rPr/>
        <w:t xml:space="preserve">, volumes </w:t>
      </w:r>
      <w:r>
        <w:rPr>
          <w:rStyle w:val="Cdigo-fonte"/>
        </w:rPr>
        <w:t>oracle-data</w:t>
      </w:r>
      <w:r>
        <w:rPr/>
        <w:t xml:space="preserve">, </w:t>
      </w:r>
      <w:r>
        <w:rPr>
          <w:rStyle w:val="Cdigo-fonte"/>
        </w:rPr>
        <w:t>oracle-backup</w:t>
      </w:r>
      <w:r>
        <w:rPr/>
        <w:t xml:space="preserve">, env </w:t>
      </w:r>
      <w:r>
        <w:rPr>
          <w:rStyle w:val="Cdigo-fonte"/>
        </w:rPr>
        <w:t>.env</w:t>
      </w:r>
      <w:r>
        <w:rPr/>
        <w:t xml:space="preserve">, healthcheck + </w:t>
      </w:r>
      <w:r>
        <w:rPr>
          <w:rStyle w:val="Cdigo-fonte"/>
        </w:rPr>
        <w:t>depends_on: service_healthy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Cdigo-fonte"/>
        </w:rPr>
        <w:t>Dockerfile</w:t>
      </w:r>
      <w:r>
        <w:rPr/>
        <w:t xml:space="preserve"> por serviço: multi-stage </w:t>
      </w:r>
      <w:r>
        <w:rPr>
          <w:rStyle w:val="Cdigo-fonte"/>
        </w:rPr>
        <w:t>maven:3.9-eclipse-temurin-21-alpine</w:t>
      </w:r>
      <w:r>
        <w:rPr/>
        <w:t xml:space="preserve"> → </w:t>
      </w:r>
      <w:r>
        <w:rPr>
          <w:rStyle w:val="Cdigo-fonte"/>
        </w:rPr>
        <w:t>eclipse-temurin:21-jre-alpine</w:t>
      </w:r>
      <w:r>
        <w:rPr/>
        <w:t xml:space="preserve">, cache </w:t>
      </w:r>
      <w:r>
        <w:rPr>
          <w:rStyle w:val="Cdigo-fonte"/>
        </w:rPr>
        <w:t>pom.xml</w:t>
      </w:r>
      <w:r>
        <w:rPr/>
        <w:t xml:space="preserve">, </w:t>
      </w:r>
      <w:r>
        <w:rPr>
          <w:rStyle w:val="Cdigo-fonte"/>
        </w:rPr>
        <w:t>USER spring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Comandos:</w:t>
      </w:r>
    </w:p>
    <w:tbl>
      <w:tblPr>
        <w:tblW w:w="5000" w:type="pct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71"/>
      </w:tblGrid>
      <w:tr>
        <w:trPr/>
        <w:tc>
          <w:tcPr>
            <w:tcW w:w="9071" w:type="dxa"/>
            <w:tcBorders>
              <w:top w:val="single" w:sz="6" w:space="0" w:color="C9D3DA"/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fill="F2F5F7" w:val="clear"/>
            <w:vAlign w:val="center"/>
          </w:tcPr>
          <w:p>
            <w:pPr>
              <w:pStyle w:val="Contedodatabela"/>
              <w:bidi w:val="0"/>
              <w:spacing w:before="0" w:after="120"/>
              <w:jc w:val="left"/>
              <w:rPr>
                <w:rFonts w:ascii="DejaVu Sans Mono" w:hAnsi="DejaVu Sans Mono"/>
                <w:sz w:val="20"/>
              </w:rPr>
            </w:pPr>
            <w:r>
              <w:rPr>
                <w:rFonts w:ascii="DejaVu Sans Mono" w:hAnsi="DejaVu Sans Mono"/>
                <w:sz w:val="20"/>
              </w:rPr>
              <w:t>cp .env.example .env</w:t>
              <w:br/>
              <w:t>docker compose up -d --build</w:t>
              <w:br/>
              <w:t>docker compose ps; docker compose logs --tail=50</w:t>
              <w:br/>
              <w:t>curl localhost:5051/actuator/info</w:t>
              <w:br/>
              <w:t>docker compose down # -v apaga banco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Imagens GHCR: </w:t>
      </w:r>
      <w:r>
        <w:rPr>
          <w:rStyle w:val="Cdigo-fonte"/>
        </w:rPr>
        <w:t>oceancleaner-eureka-sd</w:t>
      </w:r>
      <w:r>
        <w:rPr/>
        <w:t xml:space="preserve">, </w:t>
      </w:r>
      <w:r>
        <w:rPr>
          <w:rStyle w:val="Cdigo-fonte"/>
        </w:rPr>
        <w:t>oceancleaner-gateway</w:t>
      </w:r>
      <w:r>
        <w:rPr/>
        <w:t xml:space="preserve">, </w:t>
      </w:r>
      <w:r>
        <w:rPr>
          <w:rStyle w:val="Cdigo-fonte"/>
        </w:rPr>
        <w:t>oceancleaner-operacoes-ms</w:t>
      </w:r>
      <w:r>
        <w:rPr/>
        <w:t xml:space="preserve">, </w:t>
      </w:r>
      <w:r>
        <w:rPr>
          <w:rStyle w:val="Cdigo-fonte"/>
        </w:rPr>
        <w:t>oceancleaner-voluntarios-ms</w:t>
      </w:r>
      <w:r>
        <w:rPr/>
        <w:t>.</w:t>
      </w:r>
      <w:r>
        <w:br w:type="page"/>
      </w:r>
    </w:p>
    <w:p>
      <w:pPr>
        <w:pStyle w:val="Heading2"/>
        <w:bidi w:val="0"/>
        <w:ind w:hanging="0" w:left="0" w:right="0"/>
        <w:jc w:val="left"/>
        <w:rPr>
          <w:rFonts w:ascii="DejaVu Sans" w:hAnsi="DejaVu Sans"/>
          <w:color w:val="0B4F6C"/>
        </w:rPr>
      </w:pPr>
      <w:r>
        <w:rPr>
          <w:rFonts w:ascii="DejaVu Sans" w:hAnsi="DejaVu Sans"/>
          <w:color w:val="0B4F6C"/>
        </w:rPr>
        <w:t>3. Prints pipeline rodando</w:t>
      </w:r>
    </w:p>
    <w:p>
      <w:pPr>
        <w:pStyle w:val="BodyText"/>
        <w:bidi w:val="0"/>
        <w:jc w:val="left"/>
        <w:rPr/>
      </w:pPr>
      <w:r>
        <w:rPr/>
        <w:t xml:space="preserve">Ver </w:t>
      </w:r>
      <w:r>
        <w:rPr>
          <w:rStyle w:val="Cdigo-fonte"/>
        </w:rPr>
        <w:t>docs/prints/pipeline.png</w:t>
      </w:r>
      <w:r>
        <w:rPr/>
        <w:t xml:space="preserve"> (build, testes, deploy).</w:t>
      </w:r>
    </w:p>
    <w:p>
      <w:pPr>
        <w:pStyle w:val="BodyText"/>
        <w:bidi w:val="0"/>
        <w:jc w:val="center"/>
        <w:rPr/>
      </w:pPr>
      <w:r>
        <w:rPr/>
        <w:drawing>
          <wp:inline distT="0" distB="0" distL="0" distR="0">
            <wp:extent cx="5760085" cy="115189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odetextocap"/>
        <w:bidi w:val="0"/>
        <w:jc w:val="center"/>
        <w:rPr/>
      </w:pPr>
      <w:r>
        <w:rPr/>
        <w:t>Pipeline</w:t>
      </w:r>
    </w:p>
    <w:p>
      <w:pPr>
        <w:pStyle w:val="BodyText"/>
        <w:bidi w:val="0"/>
        <w:jc w:val="left"/>
        <w:rPr/>
      </w:pPr>
      <w:r>
        <w:rPr/>
        <w:t xml:space="preserve">Aprovação manual: </w:t>
      </w:r>
      <w:r>
        <w:rPr>
          <w:rStyle w:val="Cdigo-fonte"/>
        </w:rPr>
        <w:t>prints/aprovacao-producao.png</w:t>
      </w:r>
      <w:r>
        <w:rPr/>
        <w:t>.</w:t>
      </w:r>
    </w:p>
    <w:p>
      <w:pPr>
        <w:pStyle w:val="BodyText"/>
        <w:bidi w:val="0"/>
        <w:jc w:val="center"/>
        <w:rPr/>
      </w:pPr>
      <w:r>
        <w:rPr/>
        <w:drawing>
          <wp:inline distT="0" distB="0" distL="0" distR="0">
            <wp:extent cx="5760085" cy="3474085"/>
            <wp:effectExtent l="0" t="0" r="0" b="0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74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odetextocap"/>
        <w:bidi w:val="0"/>
        <w:jc w:val="center"/>
        <w:rPr/>
      </w:pPr>
      <w:r>
        <w:rPr/>
        <w:t>Aprovação</w:t>
      </w:r>
    </w:p>
    <w:p>
      <w:pPr>
        <w:pStyle w:val="BodyText"/>
        <w:bidi w:val="0"/>
        <w:jc w:val="left"/>
        <w:rPr/>
      </w:pPr>
      <w:r>
        <w:rPr/>
        <w:t xml:space="preserve">Histórico envs: </w:t>
      </w:r>
      <w:r>
        <w:rPr>
          <w:rStyle w:val="Cdigo-fonte"/>
        </w:rPr>
        <w:t>prints/environments.png</w:t>
      </w:r>
      <w:r>
        <w:rPr/>
        <w:t>.</w:t>
      </w:r>
    </w:p>
    <w:p>
      <w:pPr>
        <w:pStyle w:val="BodyText"/>
        <w:bidi w:val="0"/>
        <w:jc w:val="center"/>
        <w:rPr/>
      </w:pPr>
      <w:r>
        <w:rPr/>
        <w:drawing>
          <wp:inline distT="0" distB="0" distL="0" distR="0">
            <wp:extent cx="5760085" cy="1789430"/>
            <wp:effectExtent l="0" t="0" r="0" b="0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78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odetextocap"/>
        <w:bidi w:val="0"/>
        <w:jc w:val="center"/>
        <w:rPr/>
      </w:pPr>
      <w:r>
        <w:rPr/>
        <w:t>Environments</w:t>
      </w:r>
      <w:r>
        <w:br w:type="page"/>
      </w:r>
    </w:p>
    <w:p>
      <w:pPr>
        <w:pStyle w:val="Heading2"/>
        <w:bidi w:val="0"/>
        <w:ind w:hanging="0" w:left="0" w:right="0"/>
        <w:jc w:val="left"/>
        <w:rPr>
          <w:rFonts w:ascii="DejaVu Sans" w:hAnsi="DejaVu Sans"/>
          <w:color w:val="0B4F6C"/>
        </w:rPr>
      </w:pPr>
      <w:r>
        <w:rPr>
          <w:rFonts w:ascii="DejaVu Sans" w:hAnsi="DejaVu Sans"/>
          <w:color w:val="0B4F6C"/>
        </w:rPr>
        <w:t>4. Prints staging e produção</w:t>
      </w:r>
    </w:p>
    <w:p>
      <w:pPr>
        <w:pStyle w:val="BodyText"/>
        <w:bidi w:val="0"/>
        <w:jc w:val="left"/>
        <w:rPr/>
      </w:pPr>
      <w:r>
        <w:rPr>
          <w:rStyle w:val="Cdigo-fonte"/>
        </w:rPr>
        <w:t>/actuator/info</w:t>
      </w:r>
      <w:r>
        <w:rPr/>
        <w:t xml:space="preserve"> com SHA: </w:t>
      </w:r>
      <w:r>
        <w:rPr>
          <w:rStyle w:val="Cdigo-fonte"/>
        </w:rPr>
        <w:t>prints/ambiente-info.png</w:t>
      </w:r>
      <w:r>
        <w:rPr/>
        <w:t>.</w:t>
      </w:r>
    </w:p>
    <w:p>
      <w:pPr>
        <w:pStyle w:val="BodyText"/>
        <w:bidi w:val="0"/>
        <w:jc w:val="center"/>
        <w:rPr/>
      </w:pPr>
      <w:r>
        <w:rPr/>
        <w:drawing>
          <wp:inline distT="0" distB="0" distL="0" distR="0">
            <wp:extent cx="5760085" cy="1148715"/>
            <wp:effectExtent l="0" t="0" r="0" b="0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14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odetextocap"/>
        <w:bidi w:val="0"/>
        <w:jc w:val="center"/>
        <w:rPr/>
      </w:pPr>
      <w:r>
        <w:rPr/>
        <w:t>Ambientes</w:t>
      </w:r>
    </w:p>
    <w:p>
      <w:pPr>
        <w:pStyle w:val="BodyText"/>
        <w:bidi w:val="0"/>
        <w:jc w:val="left"/>
        <w:rPr/>
      </w:pPr>
      <w:r>
        <w:rPr/>
        <w:t xml:space="preserve">Eureka com os 3 serviços registrados (gateway, operacoes-ms, voluntarios-ms): </w:t>
      </w:r>
      <w:r>
        <w:rPr>
          <w:rStyle w:val="Cdigo-fonte"/>
        </w:rPr>
        <w:t>prints/eureka.png</w:t>
      </w:r>
      <w:r>
        <w:rPr/>
        <w:t>.</w:t>
      </w:r>
    </w:p>
    <w:p>
      <w:pPr>
        <w:pStyle w:val="BodyText"/>
        <w:bidi w:val="0"/>
        <w:jc w:val="center"/>
        <w:rPr/>
      </w:pPr>
      <w:r>
        <w:rPr/>
        <w:drawing>
          <wp:inline distT="0" distB="0" distL="0" distR="0">
            <wp:extent cx="5760085" cy="3031490"/>
            <wp:effectExtent l="0" t="0" r="0" b="0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3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rpodetextocap"/>
        <w:bidi w:val="0"/>
        <w:jc w:val="center"/>
        <w:rPr/>
      </w:pPr>
      <w:r>
        <w:rPr/>
        <w:t>Eureka</w:t>
      </w:r>
    </w:p>
    <w:p>
      <w:pPr>
        <w:pStyle w:val="BodyText"/>
        <w:bidi w:val="0"/>
        <w:jc w:val="left"/>
        <w:rPr/>
      </w:pPr>
      <w:r>
        <w:rPr/>
        <w:t xml:space="preserve">Testes manuais de todos os endpoints: coleção Postman/Insomnia em </w:t>
      </w:r>
      <w:r>
        <w:rPr>
          <w:rStyle w:val="Cdigo-fonte"/>
        </w:rPr>
        <w:t>docs/postman/</w:t>
      </w:r>
      <w:r>
        <w:rPr/>
        <w:t xml:space="preserve"> (ver </w:t>
      </w:r>
      <w:r>
        <w:rPr>
          <w:rStyle w:val="Cdigo-fonte"/>
        </w:rPr>
        <w:t>docs/postman/README.md</w:t>
      </w:r>
      <w:r>
        <w:rPr/>
        <w:t>).</w:t>
      </w:r>
    </w:p>
    <w:p>
      <w:pPr>
        <w:pStyle w:val="BodyText"/>
        <w:bidi w:val="0"/>
        <w:jc w:val="left"/>
        <w:rPr/>
      </w:pPr>
      <w:r>
        <w:rPr/>
        <w:t xml:space="preserve">Smoke </w:t>
      </w:r>
      <w:r>
        <w:rPr>
          <w:rStyle w:val="Cdigo-fonte"/>
        </w:rPr>
        <w:t>deploy.sh</w:t>
      </w:r>
      <w:r>
        <w:rPr/>
        <w:t xml:space="preserve">: </w:t>
      </w:r>
      <w:r>
        <w:rPr>
          <w:rStyle w:val="Cdigo-fonte"/>
        </w:rPr>
        <w:t>GET /operacoes-ms/operacoes</w:t>
      </w:r>
      <w:r>
        <w:rPr/>
        <w:t xml:space="preserve"> + </w:t>
      </w:r>
      <w:r>
        <w:rPr>
          <w:rStyle w:val="Cdigo-fonte"/>
        </w:rPr>
        <w:t>GET /voluntarios-ms/voluntarios</w:t>
      </w:r>
      <w:r>
        <w:rPr/>
        <w:t xml:space="preserve"> = </w:t>
      </w:r>
      <w:r>
        <w:rPr>
          <w:rStyle w:val="Cdigo-fonte"/>
        </w:rPr>
        <w:t>200</w:t>
      </w:r>
      <w:r>
        <w:rPr/>
        <w:t xml:space="preserve"> via Gateway, senão logs + rollback </w:t>
      </w:r>
      <w:r>
        <w:rPr>
          <w:rStyle w:val="Cdigo-fonte"/>
        </w:rPr>
        <w:t>.deployed_tag</w:t>
      </w:r>
      <w:r>
        <w:rPr/>
        <w:t>.</w:t>
      </w:r>
      <w:r>
        <w:br w:type="page"/>
      </w:r>
    </w:p>
    <w:p>
      <w:pPr>
        <w:pStyle w:val="Heading2"/>
        <w:bidi w:val="0"/>
        <w:ind w:hanging="0" w:left="0" w:right="0"/>
        <w:jc w:val="left"/>
        <w:rPr>
          <w:rFonts w:ascii="DejaVu Sans" w:hAnsi="DejaVu Sans"/>
          <w:color w:val="0B4F6C"/>
        </w:rPr>
      </w:pPr>
      <w:r>
        <w:rPr>
          <w:rFonts w:ascii="DejaVu Sans" w:hAnsi="DejaVu Sans"/>
          <w:color w:val="0B4F6C"/>
        </w:rPr>
        <w:t>5. Desafios e soluções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809"/>
        <w:gridCol w:w="5261"/>
      </w:tblGrid>
      <w:tr>
        <w:trPr/>
        <w:tc>
          <w:tcPr>
            <w:tcW w:w="3809" w:type="dxa"/>
            <w:tcBorders>
              <w:top w:val="single" w:sz="6" w:space="0" w:color="C9D3DA"/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0B4F6C" w:val="clear"/>
            <w:vAlign w:val="center"/>
          </w:tcPr>
          <w:p>
            <w:pPr>
              <w:pStyle w:val="Contedodatabela"/>
              <w:bidi w:val="0"/>
              <w:spacing w:before="0" w:after="120"/>
              <w:jc w:val="lef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Desafio</w:t>
            </w:r>
          </w:p>
        </w:tc>
        <w:tc>
          <w:tcPr>
            <w:tcW w:w="5261" w:type="dxa"/>
            <w:tcBorders>
              <w:top w:val="single" w:sz="6" w:space="0" w:color="C9D3DA"/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0B4F6C" w:val="clear"/>
            <w:vAlign w:val="center"/>
          </w:tcPr>
          <w:p>
            <w:pPr>
              <w:pStyle w:val="Contedodatabela"/>
              <w:bidi w:val="0"/>
              <w:spacing w:before="0" w:after="120"/>
              <w:jc w:val="left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Solução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Porta random + descoberta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Eureka + </w:t>
            </w:r>
            <w:r>
              <w:rPr>
                <w:rStyle w:val="Cdigo-fonte"/>
                <w:sz w:val="20"/>
              </w:rPr>
              <w:t>lb()</w:t>
            </w:r>
            <w:r>
              <w:rPr>
                <w:sz w:val="20"/>
              </w:rPr>
              <w:t xml:space="preserve"> Gateway, </w:t>
            </w:r>
            <w:r>
              <w:rPr>
                <w:rStyle w:val="Cdigo-fonte"/>
                <w:sz w:val="20"/>
              </w:rPr>
              <w:t>stripPrefix(1)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Oracle slow-start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healthcheck </w:t>
            </w:r>
            <w:r>
              <w:rPr>
                <w:rStyle w:val="Cdigo-fonte"/>
                <w:sz w:val="20"/>
              </w:rPr>
              <w:t>healthcheck.sh</w:t>
            </w:r>
            <w:r>
              <w:rPr>
                <w:sz w:val="20"/>
              </w:rPr>
              <w:t xml:space="preserve">, </w:t>
            </w:r>
            <w:r>
              <w:rPr>
                <w:rStyle w:val="Cdigo-fonte"/>
                <w:sz w:val="20"/>
              </w:rPr>
              <w:t>depends_on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Feign 401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rStyle w:val="Cdigo-fonte"/>
                <w:sz w:val="20"/>
              </w:rPr>
              <w:t>FeignConfig</w:t>
            </w:r>
            <w:r>
              <w:rPr>
                <w:sz w:val="20"/>
              </w:rPr>
              <w:t xml:space="preserve"> BasicAuth </w:t>
            </w:r>
            <w:r>
              <w:rPr>
                <w:rStyle w:val="Cdigo-fonte"/>
                <w:sz w:val="20"/>
              </w:rPr>
              <w:t>API_USER/API_PASSWORD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Feign 500 genérico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rStyle w:val="Cdigo-fonte"/>
                <w:sz w:val="20"/>
              </w:rPr>
              <w:t>GlobalExceptionHandler</w:t>
            </w:r>
            <w:r>
              <w:rPr>
                <w:sz w:val="20"/>
              </w:rPr>
              <w:t xml:space="preserve"> Feign → </w:t>
            </w:r>
            <w:r>
              <w:rPr>
                <w:rStyle w:val="Cdigo-fonte"/>
                <w:sz w:val="20"/>
              </w:rPr>
              <w:t>502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Relatório duplicado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idempotência: só Feign se </w:t>
            </w:r>
            <w:r>
              <w:rPr>
                <w:rStyle w:val="Cdigo-fonte"/>
                <w:sz w:val="20"/>
              </w:rPr>
              <w:t>statusAnterior != CONCLUIDA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Conclusão sem dados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fail-fast </w:t>
            </w:r>
            <w:r>
              <w:rPr>
                <w:rStyle w:val="Cdigo-fonte"/>
                <w:sz w:val="20"/>
              </w:rPr>
              <w:t>409</w:t>
            </w:r>
            <w:r>
              <w:rPr>
                <w:sz w:val="20"/>
              </w:rPr>
              <w:t xml:space="preserve"> exige </w:t>
            </w:r>
            <w:r>
              <w:rPr>
                <w:rStyle w:val="Cdigo-fonte"/>
                <w:sz w:val="20"/>
              </w:rPr>
              <w:t>idVoluntario/quantidade/tipo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Delete órfão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bloqueia delete operação/voluntário/área com filhos </w:t>
            </w:r>
            <w:r>
              <w:rPr>
                <w:rStyle w:val="Cdigo-fonte"/>
                <w:sz w:val="20"/>
              </w:rPr>
              <w:t>409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Email duplicado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rStyle w:val="Cdigo-fonte"/>
                <w:sz w:val="20"/>
              </w:rPr>
              <w:t>findByEmail</w:t>
            </w:r>
            <w:r>
              <w:rPr>
                <w:sz w:val="20"/>
              </w:rPr>
              <w:t xml:space="preserve"> + </w:t>
            </w:r>
            <w:r>
              <w:rPr>
                <w:rStyle w:val="Cdigo-fonte"/>
                <w:sz w:val="20"/>
              </w:rPr>
              <w:t>409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rStyle w:val="Cdigo-fonte"/>
                <w:sz w:val="20"/>
              </w:rPr>
              <w:t>status</w:t>
            </w:r>
            <w:r>
              <w:rPr>
                <w:sz w:val="20"/>
              </w:rPr>
              <w:t xml:space="preserve"> case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rStyle w:val="Cdigo-fonte"/>
                <w:sz w:val="20"/>
              </w:rPr>
              <w:t>findByStatusIgnoreCase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Aprovação manual (Required reviewers) indisponível em repo privado no plano gratuito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repositório tornado público; aprovação pelo environment </w:t>
            </w:r>
            <w:r>
              <w:rPr>
                <w:rStyle w:val="Cdigo-fonte"/>
                <w:sz w:val="20"/>
              </w:rPr>
              <w:t>production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Azure for Students sem capacidade para 2 ambientes (2 Oracle + 8 JVMs)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deploy em máquina própria com self-hosted runner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Deploy em </w:t>
            </w:r>
            <w:r>
              <w:rPr>
                <w:rStyle w:val="Cdigo-fonte"/>
                <w:sz w:val="20"/>
              </w:rPr>
              <w:t>ubuntu-latest</w:t>
            </w:r>
            <w:r>
              <w:rPr>
                <w:sz w:val="20"/>
              </w:rPr>
              <w:t xml:space="preserve"> não fica acessível (VM temporária)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deploy mantido no self-hosted runner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Runner em caminho com espaço quebrava o bash dos jobs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runner movido para </w:t>
            </w:r>
            <w:r>
              <w:rPr>
                <w:rStyle w:val="Cdigo-fonte"/>
                <w:sz w:val="20"/>
              </w:rPr>
              <w:t>~/actions-runner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Credenciais antigas no histórico do Git (repo público)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2" w:space="0" w:color="C9D3DA"/>
              <w:right w:val="single" w:sz="6" w:space="0" w:color="C9D3DA"/>
            </w:tcBorders>
            <w:shd w:fill="F2F5F7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histórico reescrito com </w:t>
            </w:r>
            <w:r>
              <w:rPr>
                <w:rStyle w:val="Cdigo-fonte"/>
                <w:sz w:val="20"/>
              </w:rPr>
              <w:t>git filter-repo</w:t>
            </w:r>
            <w:r>
              <w:rPr>
                <w:sz w:val="20"/>
              </w:rPr>
              <w:t xml:space="preserve"> e </w:t>
            </w:r>
            <w:r>
              <w:rPr>
                <w:rStyle w:val="Cdigo-fonte"/>
                <w:sz w:val="20"/>
              </w:rPr>
              <w:t>push --force</w:t>
            </w:r>
          </w:p>
        </w:tc>
      </w:tr>
      <w:tr>
        <w:trPr/>
        <w:tc>
          <w:tcPr>
            <w:tcW w:w="3809" w:type="dxa"/>
            <w:tcBorders>
              <w:left w:val="single" w:sz="6" w:space="0" w:color="C9D3DA"/>
              <w:bottom w:val="single" w:sz="6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>
                <w:sz w:val="20"/>
              </w:rPr>
            </w:pPr>
            <w:r>
              <w:rPr>
                <w:sz w:val="20"/>
              </w:rPr>
              <w:t>Sem runner</w:t>
            </w:r>
          </w:p>
        </w:tc>
        <w:tc>
          <w:tcPr>
            <w:tcW w:w="5261" w:type="dxa"/>
            <w:tcBorders>
              <w:left w:val="single" w:sz="2" w:space="0" w:color="C9D3DA"/>
              <w:bottom w:val="single" w:sz="6" w:space="0" w:color="C9D3DA"/>
              <w:right w:val="single" w:sz="6" w:space="0" w:color="C9D3DA"/>
            </w:tcBorders>
            <w:shd w:fill="FFFFFF" w:val="clear"/>
          </w:tcPr>
          <w:p>
            <w:pPr>
              <w:pStyle w:val="Contedodatabela"/>
              <w:bidi w:val="0"/>
              <w:spacing w:before="0" w:after="120"/>
              <w:jc w:val="left"/>
              <w:rPr/>
            </w:pPr>
            <w:r>
              <w:rPr>
                <w:sz w:val="20"/>
              </w:rPr>
              <w:t xml:space="preserve">setup </w:t>
            </w:r>
            <w:r>
              <w:rPr>
                <w:rStyle w:val="Cdigo-fonte"/>
                <w:sz w:val="20"/>
              </w:rPr>
              <w:t>~/actions-runner</w:t>
            </w:r>
            <w:r>
              <w:rPr>
                <w:sz w:val="20"/>
              </w:rPr>
              <w:t>, Docker e ~10 GB livres</w:t>
            </w:r>
          </w:p>
        </w:tc>
      </w:tr>
    </w:tbl>
    <w:p>
      <w:pPr>
        <w:pStyle w:val="Heading2"/>
        <w:bidi w:val="0"/>
        <w:jc w:val="left"/>
        <w:rPr>
          <w:rFonts w:ascii="DejaVu Sans" w:hAnsi="DejaVu Sans"/>
          <w:color w:val="0B4F6C"/>
        </w:rPr>
      </w:pPr>
      <w:r>
        <w:rPr>
          <w:rFonts w:ascii="DejaVu Sans" w:hAnsi="DejaVu Sans"/>
          <w:color w:val="0B4F6C"/>
        </w:rPr>
        <w:t>6. Checklist de entrega</w:t>
      </w:r>
    </w:p>
    <w:p>
      <w:pPr>
        <w:pStyle w:val="Corpodetextochk"/>
        <w:bidi w:val="0"/>
        <w:jc w:val="left"/>
        <w:rPr/>
      </w:pPr>
      <w:r>
        <w:rPr/>
        <w:t>☑  </w:t>
      </w:r>
      <w:r>
        <w:rPr/>
        <w:t>Projeto compactado em .ZIP com estrutura organizada</w:t>
      </w:r>
    </w:p>
    <w:p>
      <w:pPr>
        <w:pStyle w:val="Corpodetextochk"/>
        <w:bidi w:val="0"/>
        <w:jc w:val="left"/>
        <w:rPr/>
      </w:pPr>
      <w:r>
        <w:rPr/>
        <w:t>☑  </w:t>
      </w:r>
      <w:r>
        <w:rPr/>
        <w:t>Dockerfile funcional</w:t>
      </w:r>
    </w:p>
    <w:p>
      <w:pPr>
        <w:pStyle w:val="Corpodetextochk"/>
        <w:bidi w:val="0"/>
        <w:jc w:val="left"/>
        <w:rPr/>
      </w:pPr>
      <w:r>
        <w:rPr/>
        <w:t>☑  </w:t>
      </w:r>
      <w:r>
        <w:rPr/>
        <w:t>docker-compose.yml ou arquivos Kubernetes (Compose escolhido)</w:t>
      </w:r>
    </w:p>
    <w:p>
      <w:pPr>
        <w:pStyle w:val="Corpodetextochk"/>
        <w:bidi w:val="0"/>
        <w:jc w:val="left"/>
        <w:rPr/>
      </w:pPr>
      <w:r>
        <w:rPr/>
        <w:t>☑  </w:t>
      </w:r>
      <w:r>
        <w:rPr/>
        <w:t>Pipeline com etapas de build, teste e deploy</w:t>
      </w:r>
    </w:p>
    <w:p>
      <w:pPr>
        <w:pStyle w:val="Corpodetextochk"/>
        <w:bidi w:val="0"/>
        <w:jc w:val="left"/>
        <w:rPr/>
      </w:pPr>
      <w:r>
        <w:rPr/>
        <w:t>☑  </w:t>
      </w:r>
      <w:r>
        <w:rPr/>
        <w:t>README.md com instruções e prints</w:t>
      </w:r>
    </w:p>
    <w:p>
      <w:pPr>
        <w:pStyle w:val="Corpodetextochk"/>
        <w:bidi w:val="0"/>
        <w:jc w:val="left"/>
        <w:rPr/>
      </w:pPr>
      <w:r>
        <w:rPr/>
        <w:t>☑  </w:t>
      </w:r>
      <w:r>
        <w:rPr/>
        <w:t xml:space="preserve">Documentação técnica com evidências (este PDF, </w:t>
      </w:r>
      <w:r>
        <w:rPr>
          <w:rStyle w:val="Cdigo-fonte"/>
        </w:rPr>
        <w:t>docs/ENTREGA.pdf</w:t>
      </w:r>
      <w:r>
        <w:rPr/>
        <w:t>)</w:t>
      </w:r>
    </w:p>
    <w:p>
      <w:pPr>
        <w:pStyle w:val="Corpodetextochk"/>
        <w:bidi w:val="0"/>
        <w:spacing w:before="0" w:after="60"/>
        <w:jc w:val="left"/>
        <w:rPr/>
      </w:pPr>
      <w:r>
        <w:rPr/>
        <w:t>☑  </w:t>
      </w:r>
      <w:r>
        <w:rPr/>
        <w:t>Deploy realizado nos ambientes staging e produção (self-hosted runner)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default"/>
  </w:font>
  <w:font w:name="DejaVu Sans 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ans;Arial;sans-serif" w:hAnsi="DejaVu Sans;Arial;sans-serif" w:eastAsia="DejaVu Sans;Arial;sans-serif" w:cs="DejaVu Sans;Arial;sans-serif"/>
      <w:color w:val="auto"/>
      <w:sz w:val="20"/>
      <w:szCs w:val="20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200"/>
    </w:pPr>
    <w:rPr>
      <w:b/>
      <w:bCs/>
      <w:color w:val="0B4F6C"/>
      <w:sz w:val="38"/>
      <w:szCs w:val="38"/>
    </w:rPr>
  </w:style>
  <w:style w:type="paragraph" w:styleId="Heading2">
    <w:name w:val="heading 2"/>
    <w:basedOn w:val="Ttulo"/>
    <w:next w:val="BodyText"/>
    <w:qFormat/>
    <w:pPr>
      <w:keepNext w:val="true"/>
      <w:spacing w:before="280" w:after="160"/>
      <w:ind w:left="280" w:right="280"/>
      <w:outlineLvl w:val="1"/>
    </w:pPr>
    <w:rPr>
      <w:rFonts w:ascii="Liberation Serif" w:hAnsi="Liberation Serif" w:eastAsia="Noto Serif CJK SC" w:cs="Noto Sans Devanagari"/>
      <w:b/>
      <w:bCs/>
      <w:color w:val="0B4F6C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B4F6C"/>
      <w:u w:val="single"/>
    </w:rPr>
  </w:style>
  <w:style w:type="character" w:styleId="Cdigo-fonte">
    <w:name w:val="Código-fonte"/>
    <w:qFormat/>
    <w:rPr>
      <w:rFonts w:ascii="DejaVu Sans Mono;monospace" w:hAnsi="DejaVu Sans Mono;monospace" w:eastAsia="DejaVu Sans Mono;monospace" w:cs="DejaVu Sans Mono;monospace"/>
      <w:color w:val="7A2E0E"/>
      <w:sz w:val="18"/>
      <w:szCs w:val="1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0B4F6C"/>
      <w:u w:val="single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lineRule="auto" w:line="336" w:before="0" w:after="120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rpodetextocap">
    <w:name w:val="Corpo de texto.cap"/>
    <w:basedOn w:val="BodyText"/>
    <w:qFormat/>
    <w:pPr/>
    <w:rPr>
      <w:color w:val="555555"/>
      <w:sz w:val="17"/>
      <w:szCs w:val="17"/>
    </w:rPr>
  </w:style>
  <w:style w:type="paragraph" w:styleId="Corpodetextochk">
    <w:name w:val="Corpo de texto.chk"/>
    <w:basedOn w:val="BodyText"/>
    <w:qFormat/>
    <w:pPr>
      <w:spacing w:before="0" w:after="6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erickReis/OceanCleane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Ocean Cleaner — Entrega DevOps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