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1D976" w14:textId="50F45119" w:rsidR="0064068F" w:rsidRPr="00D85D02" w:rsidRDefault="00683874" w:rsidP="0064068F">
      <w:pPr>
        <w:pStyle w:val="33"/>
        <w:rPr>
          <w:sz w:val="16"/>
          <w:szCs w:val="16"/>
        </w:rPr>
      </w:pPr>
      <w:bookmarkStart w:id="0" w:name="_Toc97919507"/>
      <w:r>
        <w:t>Сенов М.А.</w:t>
      </w:r>
      <w:r w:rsidR="0064068F" w:rsidRPr="00D85D02">
        <w:rPr>
          <w:rStyle w:val="afff0"/>
          <w:color w:val="000000"/>
        </w:rPr>
        <w:footnoteReference w:id="1"/>
      </w:r>
      <w:r w:rsidR="0064068F" w:rsidRPr="00D85D02">
        <w:t xml:space="preserve">, </w:t>
      </w:r>
      <w:proofErr w:type="spellStart"/>
      <w:r>
        <w:t>Голяндина</w:t>
      </w:r>
      <w:proofErr w:type="spellEnd"/>
      <w:r>
        <w:t xml:space="preserve"> Н.Э.</w:t>
      </w:r>
      <w:r w:rsidR="0064068F" w:rsidRPr="00D85D02">
        <w:rPr>
          <w:szCs w:val="16"/>
          <w:vertAlign w:val="superscript"/>
        </w:rPr>
        <w:t>1</w:t>
      </w:r>
      <w:bookmarkEnd w:id="0"/>
    </w:p>
    <w:p w14:paraId="50E075C2" w14:textId="77777777" w:rsidR="0064068F" w:rsidRPr="00D85D02" w:rsidRDefault="0064068F" w:rsidP="0064068F">
      <w:pPr>
        <w:autoSpaceDE w:val="0"/>
        <w:autoSpaceDN w:val="0"/>
        <w:adjustRightInd w:val="0"/>
        <w:spacing w:after="0" w:line="240" w:lineRule="auto"/>
        <w:jc w:val="center"/>
        <w:rPr>
          <w:rFonts w:ascii="Times New Roman" w:hAnsi="Times New Roman" w:cs="Times New Roman"/>
          <w:color w:val="000000"/>
          <w:sz w:val="16"/>
          <w:szCs w:val="16"/>
        </w:rPr>
      </w:pPr>
    </w:p>
    <w:p w14:paraId="348287E4" w14:textId="2D8FB488" w:rsidR="0064068F" w:rsidRPr="00D85D02" w:rsidRDefault="00683874" w:rsidP="0064068F">
      <w:pPr>
        <w:pStyle w:val="41"/>
      </w:pPr>
      <w:r w:rsidRPr="00683874">
        <w:t>Ч</w:t>
      </w:r>
      <w:r>
        <w:t>ИСЛЕННОЕ ИССЛЕДОВАНИЕ ОШИБОК ОЦЕНИВАНИЯ СИГНАЛА ПРИ ПОМОЩИ КОМПЛЕКСНОЗНАЧНОГО АНАЛИЗ</w:t>
      </w:r>
      <w:r w:rsidR="009E4E5B">
        <w:t>А</w:t>
      </w:r>
      <w:r>
        <w:t xml:space="preserve"> СИНГУЛЯРНОГО СПЕКТРА</w:t>
      </w:r>
    </w:p>
    <w:p w14:paraId="0EA4093A" w14:textId="77777777" w:rsidR="0064068F" w:rsidRPr="00D85D02" w:rsidRDefault="0064068F" w:rsidP="0064068F">
      <w:pPr>
        <w:autoSpaceDE w:val="0"/>
        <w:autoSpaceDN w:val="0"/>
        <w:adjustRightInd w:val="0"/>
        <w:spacing w:after="0" w:line="240" w:lineRule="auto"/>
        <w:jc w:val="center"/>
        <w:rPr>
          <w:rFonts w:ascii="Times New Roman" w:hAnsi="Times New Roman" w:cs="Times New Roman"/>
          <w:b/>
          <w:bCs/>
          <w:color w:val="000000"/>
          <w:sz w:val="24"/>
          <w:szCs w:val="24"/>
        </w:rPr>
      </w:pPr>
    </w:p>
    <w:p w14:paraId="2E8D134F" w14:textId="59154E45" w:rsidR="00FD5752" w:rsidRDefault="007749D9" w:rsidP="0064068F">
      <w:pPr>
        <w:spacing w:after="0" w:line="24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рассматривается задача выделения </w:t>
      </w:r>
      <w:proofErr w:type="spellStart"/>
      <w:r>
        <w:rPr>
          <w:rFonts w:ascii="Times New Roman" w:hAnsi="Times New Roman" w:cs="Times New Roman"/>
          <w:sz w:val="24"/>
          <w:szCs w:val="24"/>
        </w:rPr>
        <w:t>комплекснозначного</w:t>
      </w:r>
      <w:proofErr w:type="spellEnd"/>
      <w:r>
        <w:rPr>
          <w:rFonts w:ascii="Times New Roman" w:hAnsi="Times New Roman" w:cs="Times New Roman"/>
          <w:sz w:val="24"/>
          <w:szCs w:val="24"/>
        </w:rPr>
        <w:t xml:space="preserve"> сигнала из </w:t>
      </w:r>
      <w:r w:rsidR="00FD5752">
        <w:rPr>
          <w:rFonts w:ascii="Times New Roman" w:hAnsi="Times New Roman" w:cs="Times New Roman"/>
          <w:sz w:val="24"/>
          <w:szCs w:val="24"/>
        </w:rPr>
        <w:t>возмущенного сигнала</w:t>
      </w:r>
      <w:r>
        <w:rPr>
          <w:rFonts w:ascii="Times New Roman" w:hAnsi="Times New Roman" w:cs="Times New Roman"/>
          <w:sz w:val="24"/>
          <w:szCs w:val="24"/>
        </w:rPr>
        <w:t xml:space="preserve"> методом </w:t>
      </w:r>
      <w:proofErr w:type="spellStart"/>
      <w:r>
        <w:rPr>
          <w:rFonts w:ascii="Times New Roman" w:hAnsi="Times New Roman" w:cs="Times New Roman"/>
          <w:sz w:val="24"/>
          <w:szCs w:val="24"/>
        </w:rPr>
        <w:t>комплекснозначного</w:t>
      </w:r>
      <w:proofErr w:type="spellEnd"/>
      <w:r>
        <w:rPr>
          <w:rFonts w:ascii="Times New Roman" w:hAnsi="Times New Roman" w:cs="Times New Roman"/>
          <w:sz w:val="24"/>
          <w:szCs w:val="24"/>
        </w:rPr>
        <w:t xml:space="preserve"> анализа сингулярного спектра (</w:t>
      </w:r>
      <w:r>
        <w:rPr>
          <w:rFonts w:ascii="Times New Roman" w:hAnsi="Times New Roman" w:cs="Times New Roman"/>
          <w:sz w:val="24"/>
          <w:szCs w:val="24"/>
          <w:lang w:val="en-US"/>
        </w:rPr>
        <w:t>CSSA</w:t>
      </w:r>
      <w:r w:rsidRPr="007749D9">
        <w:rPr>
          <w:rFonts w:ascii="Times New Roman" w:hAnsi="Times New Roman" w:cs="Times New Roman"/>
          <w:sz w:val="24"/>
          <w:szCs w:val="24"/>
        </w:rPr>
        <w:t>)</w:t>
      </w:r>
      <w:r w:rsidR="00C24FB9">
        <w:rPr>
          <w:rFonts w:ascii="Times New Roman" w:hAnsi="Times New Roman" w:cs="Times New Roman"/>
          <w:sz w:val="24"/>
          <w:szCs w:val="24"/>
        </w:rPr>
        <w:t xml:space="preserve"> </w:t>
      </w:r>
      <w:r w:rsidR="00C24FB9" w:rsidRPr="00C24FB9">
        <w:rPr>
          <w:rFonts w:ascii="Times New Roman" w:hAnsi="Times New Roman" w:cs="Times New Roman"/>
          <w:sz w:val="24"/>
          <w:szCs w:val="24"/>
        </w:rPr>
        <w:t>[1,2]</w:t>
      </w:r>
      <w:r w:rsidRPr="007749D9">
        <w:rPr>
          <w:rFonts w:ascii="Times New Roman" w:hAnsi="Times New Roman" w:cs="Times New Roman"/>
          <w:sz w:val="24"/>
          <w:szCs w:val="24"/>
        </w:rPr>
        <w:t xml:space="preserve">. </w:t>
      </w:r>
      <w:r w:rsidR="00FD5752">
        <w:rPr>
          <w:rFonts w:ascii="Times New Roman" w:hAnsi="Times New Roman" w:cs="Times New Roman"/>
          <w:sz w:val="24"/>
          <w:szCs w:val="24"/>
        </w:rPr>
        <w:t>В качестве возмущения рассматриваются случай</w:t>
      </w:r>
      <w:r w:rsidR="004A6A7B">
        <w:rPr>
          <w:rFonts w:ascii="Times New Roman" w:hAnsi="Times New Roman" w:cs="Times New Roman"/>
          <w:sz w:val="24"/>
          <w:szCs w:val="24"/>
        </w:rPr>
        <w:t>н</w:t>
      </w:r>
      <w:r w:rsidR="00FD5752">
        <w:rPr>
          <w:rFonts w:ascii="Times New Roman" w:hAnsi="Times New Roman" w:cs="Times New Roman"/>
          <w:sz w:val="24"/>
          <w:szCs w:val="24"/>
        </w:rPr>
        <w:t xml:space="preserve">ый гауссовский шум и выброс. </w:t>
      </w:r>
      <w:r>
        <w:rPr>
          <w:rFonts w:ascii="Times New Roman" w:hAnsi="Times New Roman" w:cs="Times New Roman"/>
          <w:sz w:val="24"/>
          <w:szCs w:val="24"/>
        </w:rPr>
        <w:t xml:space="preserve">Теоретические результаты, </w:t>
      </w:r>
      <w:r w:rsidR="00A77F36" w:rsidRPr="00A77F36">
        <w:rPr>
          <w:rFonts w:ascii="Times New Roman" w:hAnsi="Times New Roman" w:cs="Times New Roman"/>
          <w:sz w:val="24"/>
          <w:szCs w:val="24"/>
        </w:rPr>
        <w:t xml:space="preserve">касающиеся ошибок оценивания </w:t>
      </w:r>
      <w:r w:rsidR="00C24FB9">
        <w:rPr>
          <w:rFonts w:ascii="Times New Roman" w:hAnsi="Times New Roman" w:cs="Times New Roman"/>
          <w:sz w:val="24"/>
          <w:szCs w:val="24"/>
        </w:rPr>
        <w:t xml:space="preserve">сигнала, </w:t>
      </w:r>
      <w:r w:rsidR="00A627F2">
        <w:rPr>
          <w:rFonts w:ascii="Times New Roman" w:hAnsi="Times New Roman" w:cs="Times New Roman"/>
          <w:sz w:val="24"/>
          <w:szCs w:val="24"/>
        </w:rPr>
        <w:t xml:space="preserve">можно получить на основе </w:t>
      </w:r>
      <w:r w:rsidR="00C157A4">
        <w:rPr>
          <w:rFonts w:ascii="Times New Roman" w:hAnsi="Times New Roman" w:cs="Times New Roman"/>
          <w:sz w:val="24"/>
          <w:szCs w:val="24"/>
        </w:rPr>
        <w:t xml:space="preserve">техники из </w:t>
      </w:r>
      <w:r w:rsidR="00A627F2">
        <w:rPr>
          <w:rFonts w:ascii="Times New Roman" w:hAnsi="Times New Roman" w:cs="Times New Roman"/>
          <w:sz w:val="24"/>
          <w:szCs w:val="24"/>
        </w:rPr>
        <w:t>теории возмущени</w:t>
      </w:r>
      <w:r w:rsidR="009E4E5B">
        <w:rPr>
          <w:rFonts w:ascii="Times New Roman" w:hAnsi="Times New Roman" w:cs="Times New Roman"/>
          <w:sz w:val="24"/>
          <w:szCs w:val="24"/>
        </w:rPr>
        <w:t>й</w:t>
      </w:r>
      <w:r w:rsidR="00A627F2">
        <w:rPr>
          <w:rFonts w:ascii="Times New Roman" w:hAnsi="Times New Roman" w:cs="Times New Roman"/>
          <w:sz w:val="24"/>
          <w:szCs w:val="24"/>
        </w:rPr>
        <w:t xml:space="preserve">, </w:t>
      </w:r>
      <w:r w:rsidR="00C157A4">
        <w:rPr>
          <w:rFonts w:ascii="Times New Roman" w:hAnsi="Times New Roman" w:cs="Times New Roman"/>
          <w:sz w:val="24"/>
          <w:szCs w:val="24"/>
        </w:rPr>
        <w:t>примененной</w:t>
      </w:r>
      <w:r w:rsidR="00A627F2">
        <w:rPr>
          <w:rFonts w:ascii="Times New Roman" w:hAnsi="Times New Roman" w:cs="Times New Roman"/>
          <w:sz w:val="24"/>
          <w:szCs w:val="24"/>
        </w:rPr>
        <w:t xml:space="preserve"> в работе </w:t>
      </w:r>
      <w:r w:rsidR="00A627F2" w:rsidRPr="00A627F2">
        <w:rPr>
          <w:rFonts w:ascii="Times New Roman" w:hAnsi="Times New Roman" w:cs="Times New Roman"/>
          <w:sz w:val="24"/>
          <w:szCs w:val="24"/>
        </w:rPr>
        <w:t>[3]</w:t>
      </w:r>
      <w:r w:rsidR="00C157A4">
        <w:rPr>
          <w:rFonts w:ascii="Times New Roman" w:hAnsi="Times New Roman" w:cs="Times New Roman"/>
          <w:sz w:val="24"/>
          <w:szCs w:val="24"/>
        </w:rPr>
        <w:t xml:space="preserve"> для метода </w:t>
      </w:r>
      <w:r w:rsidR="00C157A4">
        <w:rPr>
          <w:rFonts w:ascii="Times New Roman" w:hAnsi="Times New Roman" w:cs="Times New Roman"/>
          <w:sz w:val="24"/>
          <w:szCs w:val="24"/>
          <w:lang w:val="en-US"/>
        </w:rPr>
        <w:t>SSA</w:t>
      </w:r>
      <w:r w:rsidR="00A627F2" w:rsidRPr="00A627F2">
        <w:rPr>
          <w:rFonts w:ascii="Times New Roman" w:hAnsi="Times New Roman" w:cs="Times New Roman"/>
          <w:sz w:val="24"/>
          <w:szCs w:val="24"/>
        </w:rPr>
        <w:t xml:space="preserve">. </w:t>
      </w:r>
      <w:r w:rsidR="00A627F2">
        <w:rPr>
          <w:rFonts w:ascii="Times New Roman" w:hAnsi="Times New Roman" w:cs="Times New Roman"/>
          <w:sz w:val="24"/>
          <w:szCs w:val="24"/>
        </w:rPr>
        <w:t xml:space="preserve">Данная техника позволяет оценить первый по величине возмущения порядок ошибок, </w:t>
      </w:r>
      <w:r w:rsidR="009E4E5B">
        <w:rPr>
          <w:rFonts w:ascii="Times New Roman" w:hAnsi="Times New Roman" w:cs="Times New Roman"/>
          <w:sz w:val="24"/>
          <w:szCs w:val="24"/>
        </w:rPr>
        <w:t xml:space="preserve">но </w:t>
      </w:r>
      <w:r w:rsidR="00A627F2">
        <w:rPr>
          <w:rFonts w:ascii="Times New Roman" w:hAnsi="Times New Roman" w:cs="Times New Roman"/>
          <w:sz w:val="24"/>
          <w:szCs w:val="24"/>
        </w:rPr>
        <w:t>результаты</w:t>
      </w:r>
      <w:r w:rsidR="009E4E5B">
        <w:rPr>
          <w:rFonts w:ascii="Times New Roman" w:hAnsi="Times New Roman" w:cs="Times New Roman"/>
          <w:sz w:val="24"/>
          <w:szCs w:val="24"/>
        </w:rPr>
        <w:t>, которые удается получить,</w:t>
      </w:r>
      <w:r w:rsidR="00A627F2">
        <w:rPr>
          <w:rFonts w:ascii="Times New Roman" w:hAnsi="Times New Roman" w:cs="Times New Roman"/>
          <w:sz w:val="24"/>
          <w:szCs w:val="24"/>
        </w:rPr>
        <w:t xml:space="preserve"> </w:t>
      </w:r>
      <w:r w:rsidR="00C24FB9">
        <w:rPr>
          <w:rFonts w:ascii="Times New Roman" w:hAnsi="Times New Roman" w:cs="Times New Roman"/>
          <w:sz w:val="24"/>
          <w:szCs w:val="24"/>
        </w:rPr>
        <w:t>носят ограниченный характер</w:t>
      </w:r>
      <w:r w:rsidR="00A627F2">
        <w:rPr>
          <w:rFonts w:ascii="Times New Roman" w:hAnsi="Times New Roman" w:cs="Times New Roman"/>
          <w:sz w:val="24"/>
          <w:szCs w:val="24"/>
        </w:rPr>
        <w:t>.</w:t>
      </w:r>
      <w:r w:rsidR="00C24FB9">
        <w:rPr>
          <w:rFonts w:ascii="Times New Roman" w:hAnsi="Times New Roman" w:cs="Times New Roman"/>
          <w:sz w:val="24"/>
          <w:szCs w:val="24"/>
        </w:rPr>
        <w:t xml:space="preserve"> </w:t>
      </w:r>
      <w:r w:rsidR="00A627F2">
        <w:rPr>
          <w:rFonts w:ascii="Times New Roman" w:hAnsi="Times New Roman" w:cs="Times New Roman"/>
          <w:sz w:val="24"/>
          <w:szCs w:val="24"/>
        </w:rPr>
        <w:t>П</w:t>
      </w:r>
      <w:r w:rsidR="00C24FB9">
        <w:rPr>
          <w:rFonts w:ascii="Times New Roman" w:hAnsi="Times New Roman" w:cs="Times New Roman"/>
          <w:sz w:val="24"/>
          <w:szCs w:val="24"/>
        </w:rPr>
        <w:t>оэтому здесь мы представляем численные результаты</w:t>
      </w:r>
      <w:r w:rsidR="00E11F76" w:rsidRPr="00E11F76">
        <w:rPr>
          <w:rFonts w:ascii="Times New Roman" w:hAnsi="Times New Roman" w:cs="Times New Roman"/>
          <w:sz w:val="24"/>
          <w:szCs w:val="24"/>
        </w:rPr>
        <w:t xml:space="preserve"> </w:t>
      </w:r>
      <w:r w:rsidR="00E11F76">
        <w:rPr>
          <w:rFonts w:ascii="Times New Roman" w:hAnsi="Times New Roman" w:cs="Times New Roman"/>
          <w:sz w:val="24"/>
          <w:szCs w:val="24"/>
        </w:rPr>
        <w:t xml:space="preserve">относительно </w:t>
      </w:r>
      <w:r w:rsidR="00A627F2">
        <w:rPr>
          <w:rFonts w:ascii="Times New Roman" w:hAnsi="Times New Roman" w:cs="Times New Roman"/>
          <w:sz w:val="24"/>
          <w:szCs w:val="24"/>
        </w:rPr>
        <w:t xml:space="preserve">поведения ошибок оценивания сигнала, </w:t>
      </w:r>
      <w:r w:rsidR="009E4E5B">
        <w:rPr>
          <w:rFonts w:ascii="Times New Roman" w:hAnsi="Times New Roman" w:cs="Times New Roman"/>
          <w:sz w:val="24"/>
          <w:szCs w:val="24"/>
        </w:rPr>
        <w:t xml:space="preserve">а именно, </w:t>
      </w:r>
      <w:r w:rsidR="00A627F2">
        <w:rPr>
          <w:rFonts w:ascii="Times New Roman" w:hAnsi="Times New Roman" w:cs="Times New Roman"/>
          <w:sz w:val="24"/>
          <w:szCs w:val="24"/>
        </w:rPr>
        <w:t>их сходимости к нулю</w:t>
      </w:r>
      <w:r w:rsidR="009E4E5B">
        <w:rPr>
          <w:rFonts w:ascii="Times New Roman" w:hAnsi="Times New Roman" w:cs="Times New Roman"/>
          <w:sz w:val="24"/>
          <w:szCs w:val="24"/>
        </w:rPr>
        <w:t xml:space="preserve"> при длине ряда, стремящейся к бесконечности, и </w:t>
      </w:r>
      <w:r w:rsidR="00A627F2">
        <w:rPr>
          <w:rFonts w:ascii="Times New Roman" w:hAnsi="Times New Roman" w:cs="Times New Roman"/>
          <w:sz w:val="24"/>
          <w:szCs w:val="24"/>
        </w:rPr>
        <w:t xml:space="preserve">соотношения полной ошибки </w:t>
      </w:r>
      <w:proofErr w:type="spellStart"/>
      <w:r w:rsidR="00B46BF3">
        <w:rPr>
          <w:rFonts w:ascii="Times New Roman" w:hAnsi="Times New Roman" w:cs="Times New Roman"/>
          <w:sz w:val="24"/>
          <w:szCs w:val="24"/>
          <w:lang w:val="en-US"/>
        </w:rPr>
        <w:t>E</w:t>
      </w:r>
      <w:r w:rsidR="00B46BF3" w:rsidRPr="00B46BF3">
        <w:rPr>
          <w:rFonts w:ascii="Times New Roman" w:hAnsi="Times New Roman" w:cs="Times New Roman"/>
          <w:sz w:val="24"/>
          <w:szCs w:val="24"/>
          <w:vertAlign w:val="subscript"/>
          <w:lang w:val="en-US"/>
        </w:rPr>
        <w:t>full</w:t>
      </w:r>
      <w:proofErr w:type="spellEnd"/>
      <w:r w:rsidR="00B46BF3" w:rsidRPr="00B46BF3">
        <w:rPr>
          <w:rFonts w:ascii="Times New Roman" w:hAnsi="Times New Roman" w:cs="Times New Roman"/>
          <w:sz w:val="24"/>
          <w:szCs w:val="24"/>
        </w:rPr>
        <w:t xml:space="preserve"> </w:t>
      </w:r>
      <w:r w:rsidR="00A627F2">
        <w:rPr>
          <w:rFonts w:ascii="Times New Roman" w:hAnsi="Times New Roman" w:cs="Times New Roman"/>
          <w:sz w:val="24"/>
          <w:szCs w:val="24"/>
        </w:rPr>
        <w:t>и первого порядка ошибки</w:t>
      </w:r>
      <w:r w:rsidR="00B46BF3" w:rsidRPr="00B46BF3">
        <w:rPr>
          <w:rFonts w:ascii="Times New Roman" w:hAnsi="Times New Roman" w:cs="Times New Roman"/>
          <w:sz w:val="24"/>
          <w:szCs w:val="24"/>
        </w:rPr>
        <w:t xml:space="preserve"> </w:t>
      </w:r>
      <w:r w:rsidR="00B46BF3">
        <w:rPr>
          <w:rFonts w:ascii="Times New Roman" w:hAnsi="Times New Roman" w:cs="Times New Roman"/>
          <w:sz w:val="24"/>
          <w:szCs w:val="24"/>
          <w:lang w:val="en-US"/>
        </w:rPr>
        <w:t>E</w:t>
      </w:r>
      <w:r w:rsidR="00B46BF3" w:rsidRPr="00B46BF3">
        <w:rPr>
          <w:rFonts w:ascii="Times New Roman" w:hAnsi="Times New Roman" w:cs="Times New Roman"/>
          <w:sz w:val="24"/>
          <w:szCs w:val="24"/>
          <w:vertAlign w:val="subscript"/>
        </w:rPr>
        <w:t>1</w:t>
      </w:r>
      <w:r w:rsidR="00A627F2">
        <w:rPr>
          <w:rFonts w:ascii="Times New Roman" w:hAnsi="Times New Roman" w:cs="Times New Roman"/>
          <w:sz w:val="24"/>
          <w:szCs w:val="24"/>
        </w:rPr>
        <w:t>.</w:t>
      </w:r>
      <w:r w:rsidR="00C24FB9">
        <w:rPr>
          <w:rFonts w:ascii="Times New Roman" w:hAnsi="Times New Roman" w:cs="Times New Roman"/>
          <w:sz w:val="24"/>
          <w:szCs w:val="24"/>
        </w:rPr>
        <w:t xml:space="preserve"> </w:t>
      </w:r>
      <w:r w:rsidR="00B46BF3">
        <w:rPr>
          <w:rFonts w:ascii="Times New Roman" w:hAnsi="Times New Roman" w:cs="Times New Roman"/>
          <w:sz w:val="24"/>
          <w:szCs w:val="24"/>
        </w:rPr>
        <w:t>Ошибку будем измерять как среднеквадратическое отклонение</w:t>
      </w:r>
      <w:r w:rsidR="002D2DDC">
        <w:rPr>
          <w:rFonts w:ascii="Times New Roman" w:hAnsi="Times New Roman" w:cs="Times New Roman"/>
          <w:sz w:val="24"/>
          <w:szCs w:val="24"/>
        </w:rPr>
        <w:t xml:space="preserve"> от сигнала, усредненное по точкам временного ряда</w:t>
      </w:r>
      <w:r w:rsidR="00B46BF3">
        <w:rPr>
          <w:rFonts w:ascii="Times New Roman" w:hAnsi="Times New Roman" w:cs="Times New Roman"/>
          <w:sz w:val="24"/>
          <w:szCs w:val="24"/>
        </w:rPr>
        <w:t xml:space="preserve">. </w:t>
      </w:r>
    </w:p>
    <w:p w14:paraId="7D9E5A97" w14:textId="671235BC" w:rsidR="004A6A7B" w:rsidRPr="009E4E5B" w:rsidRDefault="00CD5C24" w:rsidP="0064068F">
      <w:pPr>
        <w:spacing w:after="0" w:line="240" w:lineRule="auto"/>
        <w:ind w:firstLine="709"/>
        <w:contextualSpacing/>
        <w:jc w:val="both"/>
        <w:rPr>
          <w:rFonts w:ascii="Times New Roman" w:hAnsi="Times New Roman" w:cs="Times New Roman"/>
          <w:sz w:val="24"/>
          <w:szCs w:val="24"/>
        </w:rPr>
      </w:pPr>
      <w:r w:rsidRPr="005B1815">
        <w:rPr>
          <w:rFonts w:ascii="Times New Roman" w:hAnsi="Times New Roman" w:cs="Times New Roman"/>
          <w:sz w:val="24"/>
          <w:szCs w:val="24"/>
        </w:rPr>
        <w:t>Опишем рассматриваемые модели временн</w:t>
      </w:r>
      <w:r w:rsidR="00763A91" w:rsidRPr="005B1815">
        <w:rPr>
          <w:rFonts w:ascii="Times New Roman" w:hAnsi="Times New Roman" w:cs="Times New Roman"/>
          <w:sz w:val="24"/>
          <w:szCs w:val="24"/>
        </w:rPr>
        <w:t xml:space="preserve">ого </w:t>
      </w:r>
      <w:r w:rsidRPr="005B1815">
        <w:rPr>
          <w:rFonts w:ascii="Times New Roman" w:hAnsi="Times New Roman" w:cs="Times New Roman"/>
          <w:sz w:val="24"/>
          <w:szCs w:val="24"/>
        </w:rPr>
        <w:t>ряд</w:t>
      </w:r>
      <w:r w:rsidR="00763A91" w:rsidRPr="005B1815">
        <w:rPr>
          <w:rFonts w:ascii="Times New Roman" w:hAnsi="Times New Roman" w:cs="Times New Roman"/>
          <w:sz w:val="24"/>
          <w:szCs w:val="24"/>
        </w:rPr>
        <w:t>а</w:t>
      </w:r>
      <w:r w:rsidRPr="005B1815">
        <w:rPr>
          <w:rFonts w:ascii="Times New Roman" w:hAnsi="Times New Roman" w:cs="Times New Roman"/>
          <w:sz w:val="24"/>
          <w:szCs w:val="24"/>
        </w:rPr>
        <w:t xml:space="preserve"> </w:t>
      </w:r>
      <w:r w:rsidRPr="005B1815">
        <w:rPr>
          <w:rFonts w:ascii="Times New Roman" w:hAnsi="Times New Roman" w:cs="Times New Roman"/>
          <w:i/>
          <w:iCs/>
          <w:sz w:val="24"/>
          <w:szCs w:val="24"/>
          <w:lang w:val="en-US"/>
        </w:rPr>
        <w:t>X</w:t>
      </w:r>
      <w:r w:rsidRPr="005B1815">
        <w:rPr>
          <w:rFonts w:ascii="Times New Roman" w:hAnsi="Times New Roman" w:cs="Times New Roman"/>
          <w:i/>
          <w:iCs/>
          <w:sz w:val="24"/>
          <w:szCs w:val="24"/>
        </w:rPr>
        <w:t xml:space="preserve"> = (</w:t>
      </w:r>
      <w:r w:rsidRPr="005B1815">
        <w:rPr>
          <w:rFonts w:ascii="Times New Roman" w:hAnsi="Times New Roman" w:cs="Times New Roman"/>
          <w:i/>
          <w:iCs/>
          <w:sz w:val="24"/>
          <w:szCs w:val="24"/>
          <w:lang w:val="en-US"/>
        </w:rPr>
        <w:t>x</w:t>
      </w:r>
      <w:r w:rsidRPr="005B1815">
        <w:rPr>
          <w:rFonts w:ascii="Times New Roman" w:hAnsi="Times New Roman" w:cs="Times New Roman"/>
          <w:sz w:val="24"/>
          <w:szCs w:val="24"/>
          <w:vertAlign w:val="subscript"/>
        </w:rPr>
        <w:t>1</w:t>
      </w:r>
      <w:r w:rsidRPr="005B1815">
        <w:rPr>
          <w:rFonts w:ascii="Times New Roman" w:hAnsi="Times New Roman" w:cs="Times New Roman"/>
          <w:i/>
          <w:iCs/>
          <w:sz w:val="24"/>
          <w:szCs w:val="24"/>
        </w:rPr>
        <w:t>,…,</w:t>
      </w:r>
      <w:proofErr w:type="spellStart"/>
      <w:r w:rsidRPr="005B1815">
        <w:rPr>
          <w:rFonts w:ascii="Times New Roman" w:hAnsi="Times New Roman" w:cs="Times New Roman"/>
          <w:i/>
          <w:iCs/>
          <w:sz w:val="24"/>
          <w:szCs w:val="24"/>
          <w:lang w:val="en-US"/>
        </w:rPr>
        <w:t>x</w:t>
      </w:r>
      <w:r w:rsidRPr="005B1815">
        <w:rPr>
          <w:rFonts w:ascii="Times New Roman" w:hAnsi="Times New Roman" w:cs="Times New Roman"/>
          <w:sz w:val="24"/>
          <w:szCs w:val="24"/>
          <w:vertAlign w:val="subscript"/>
          <w:lang w:val="en-US"/>
        </w:rPr>
        <w:t>N</w:t>
      </w:r>
      <w:proofErr w:type="spellEnd"/>
      <w:r w:rsidRPr="005B1815">
        <w:rPr>
          <w:rFonts w:ascii="Times New Roman" w:hAnsi="Times New Roman" w:cs="Times New Roman"/>
          <w:i/>
          <w:iCs/>
          <w:sz w:val="24"/>
          <w:szCs w:val="24"/>
        </w:rPr>
        <w:t>)</w:t>
      </w:r>
      <w:r w:rsidRPr="005B1815">
        <w:rPr>
          <w:rFonts w:ascii="Times New Roman" w:hAnsi="Times New Roman" w:cs="Times New Roman"/>
          <w:sz w:val="24"/>
          <w:szCs w:val="24"/>
        </w:rPr>
        <w:t xml:space="preserve"> длины </w:t>
      </w:r>
      <w:r w:rsidRPr="005B1815">
        <w:rPr>
          <w:rFonts w:ascii="Times New Roman" w:hAnsi="Times New Roman" w:cs="Times New Roman"/>
          <w:i/>
          <w:iCs/>
          <w:sz w:val="24"/>
          <w:szCs w:val="24"/>
          <w:lang w:val="en-US"/>
        </w:rPr>
        <w:t>N</w:t>
      </w:r>
      <w:r w:rsidRPr="005B1815">
        <w:rPr>
          <w:rFonts w:ascii="Times New Roman" w:hAnsi="Times New Roman" w:cs="Times New Roman"/>
          <w:sz w:val="24"/>
          <w:szCs w:val="24"/>
        </w:rPr>
        <w:t xml:space="preserve">, где </w:t>
      </w:r>
      <w:proofErr w:type="spellStart"/>
      <w:r w:rsidRPr="005B1815">
        <w:rPr>
          <w:rFonts w:ascii="Times New Roman" w:hAnsi="Times New Roman" w:cs="Times New Roman"/>
          <w:i/>
          <w:iCs/>
          <w:sz w:val="24"/>
          <w:szCs w:val="24"/>
          <w:lang w:val="en-US"/>
        </w:rPr>
        <w:t>x</w:t>
      </w:r>
      <w:r w:rsidR="00D85574" w:rsidRPr="005B1815">
        <w:rPr>
          <w:rFonts w:ascii="Times New Roman" w:hAnsi="Times New Roman" w:cs="Times New Roman"/>
          <w:i/>
          <w:iCs/>
          <w:sz w:val="24"/>
          <w:szCs w:val="24"/>
          <w:vertAlign w:val="subscript"/>
          <w:lang w:val="en-US"/>
        </w:rPr>
        <w:t>n</w:t>
      </w:r>
      <w:proofErr w:type="spellEnd"/>
      <w:r w:rsidRPr="005B1815">
        <w:rPr>
          <w:rFonts w:ascii="Times New Roman" w:hAnsi="Times New Roman" w:cs="Times New Roman"/>
          <w:i/>
          <w:iCs/>
          <w:sz w:val="24"/>
          <w:szCs w:val="24"/>
        </w:rPr>
        <w:t xml:space="preserve"> = </w:t>
      </w:r>
      <w:proofErr w:type="spellStart"/>
      <w:r w:rsidRPr="005B1815">
        <w:rPr>
          <w:rFonts w:ascii="Times New Roman" w:hAnsi="Times New Roman" w:cs="Times New Roman"/>
          <w:i/>
          <w:iCs/>
          <w:sz w:val="24"/>
          <w:szCs w:val="24"/>
          <w:lang w:val="en-US"/>
        </w:rPr>
        <w:t>s</w:t>
      </w:r>
      <w:r w:rsidR="00D85574" w:rsidRPr="005B1815">
        <w:rPr>
          <w:rFonts w:ascii="Times New Roman" w:hAnsi="Times New Roman" w:cs="Times New Roman"/>
          <w:i/>
          <w:iCs/>
          <w:sz w:val="24"/>
          <w:szCs w:val="24"/>
          <w:vertAlign w:val="subscript"/>
          <w:lang w:val="en-US"/>
        </w:rPr>
        <w:t>n</w:t>
      </w:r>
      <w:proofErr w:type="spellEnd"/>
      <w:r w:rsidRPr="005B1815">
        <w:rPr>
          <w:rFonts w:ascii="Times New Roman" w:hAnsi="Times New Roman" w:cs="Times New Roman"/>
          <w:i/>
          <w:iCs/>
          <w:sz w:val="24"/>
          <w:szCs w:val="24"/>
        </w:rPr>
        <w:t xml:space="preserve"> + </w:t>
      </w:r>
      <w:proofErr w:type="spellStart"/>
      <w:r w:rsidRPr="005B1815">
        <w:rPr>
          <w:rFonts w:ascii="Times New Roman" w:hAnsi="Times New Roman" w:cs="Times New Roman"/>
          <w:i/>
          <w:iCs/>
          <w:sz w:val="24"/>
          <w:szCs w:val="24"/>
          <w:lang w:val="en-US"/>
        </w:rPr>
        <w:t>d</w:t>
      </w:r>
      <w:r w:rsidR="00D85574" w:rsidRPr="005B1815">
        <w:rPr>
          <w:rFonts w:ascii="Times New Roman" w:hAnsi="Times New Roman" w:cs="Times New Roman"/>
          <w:i/>
          <w:iCs/>
          <w:sz w:val="24"/>
          <w:szCs w:val="24"/>
          <w:vertAlign w:val="subscript"/>
          <w:lang w:val="en-US"/>
        </w:rPr>
        <w:t>n</w:t>
      </w:r>
      <w:proofErr w:type="spellEnd"/>
      <w:r w:rsidRPr="005B1815">
        <w:rPr>
          <w:rFonts w:ascii="Times New Roman" w:hAnsi="Times New Roman" w:cs="Times New Roman"/>
          <w:sz w:val="24"/>
          <w:szCs w:val="24"/>
        </w:rPr>
        <w:t>.</w:t>
      </w:r>
      <w:r w:rsidR="00763A91" w:rsidRPr="005B1815">
        <w:rPr>
          <w:rFonts w:ascii="Times New Roman" w:hAnsi="Times New Roman" w:cs="Times New Roman"/>
          <w:sz w:val="24"/>
          <w:szCs w:val="24"/>
        </w:rPr>
        <w:t xml:space="preserve"> </w:t>
      </w:r>
      <w:r w:rsidR="00252B46" w:rsidRPr="005B1815">
        <w:rPr>
          <w:rFonts w:ascii="Times New Roman" w:hAnsi="Times New Roman" w:cs="Times New Roman"/>
          <w:sz w:val="24"/>
          <w:szCs w:val="24"/>
        </w:rPr>
        <w:t xml:space="preserve">Будем рассматривать сигнал в виде </w:t>
      </w:r>
      <w:proofErr w:type="spellStart"/>
      <w:r w:rsidR="00252B46" w:rsidRPr="005B1815">
        <w:rPr>
          <w:rFonts w:ascii="Times New Roman" w:hAnsi="Times New Roman" w:cs="Times New Roman"/>
          <w:i/>
          <w:iCs/>
          <w:sz w:val="24"/>
          <w:szCs w:val="24"/>
          <w:lang w:val="en-US"/>
        </w:rPr>
        <w:t>s</w:t>
      </w:r>
      <w:r w:rsidR="00D85574" w:rsidRPr="005B1815">
        <w:rPr>
          <w:rFonts w:ascii="Times New Roman" w:hAnsi="Times New Roman" w:cs="Times New Roman"/>
          <w:i/>
          <w:iCs/>
          <w:sz w:val="24"/>
          <w:szCs w:val="24"/>
          <w:vertAlign w:val="subscript"/>
          <w:lang w:val="en-US"/>
        </w:rPr>
        <w:t>n</w:t>
      </w:r>
      <w:proofErr w:type="spellEnd"/>
      <w:r w:rsidR="00252B46" w:rsidRPr="005B1815">
        <w:rPr>
          <w:rFonts w:ascii="Times New Roman" w:hAnsi="Times New Roman" w:cs="Times New Roman"/>
          <w:sz w:val="24"/>
          <w:szCs w:val="24"/>
        </w:rPr>
        <w:t xml:space="preserve"> = </w:t>
      </w:r>
      <w:r w:rsidR="00252B46" w:rsidRPr="005B1815">
        <w:rPr>
          <w:rFonts w:ascii="Times New Roman" w:hAnsi="Times New Roman" w:cs="Times New Roman"/>
          <w:sz w:val="24"/>
          <w:szCs w:val="24"/>
          <w:lang w:val="en-US"/>
        </w:rPr>
        <w:t>cos</w:t>
      </w:r>
      <w:r w:rsidR="00252B46" w:rsidRPr="005B1815">
        <w:rPr>
          <w:rFonts w:ascii="Times New Roman" w:hAnsi="Times New Roman" w:cs="Times New Roman"/>
          <w:sz w:val="24"/>
          <w:szCs w:val="24"/>
        </w:rPr>
        <w:t>(2</w:t>
      </w:r>
      <w:r w:rsidR="00252B46" w:rsidRPr="005B1815">
        <w:rPr>
          <w:rFonts w:ascii="Times New Roman" w:hAnsi="Times New Roman" w:cs="Times New Roman"/>
          <w:sz w:val="24"/>
          <w:szCs w:val="24"/>
          <w:lang w:val="en-US"/>
        </w:rPr>
        <w:t>π</w:t>
      </w:r>
      <w:r w:rsidR="00D85574" w:rsidRPr="005B1815">
        <w:rPr>
          <w:rFonts w:ascii="Times New Roman" w:hAnsi="Times New Roman" w:cs="Times New Roman"/>
          <w:i/>
          <w:iCs/>
          <w:sz w:val="24"/>
          <w:szCs w:val="24"/>
          <w:lang w:val="en-US"/>
        </w:rPr>
        <w:t>n</w:t>
      </w:r>
      <w:r w:rsidR="00252B46" w:rsidRPr="005B1815">
        <w:rPr>
          <w:rFonts w:ascii="Times New Roman" w:hAnsi="Times New Roman" w:cs="Times New Roman"/>
          <w:sz w:val="24"/>
          <w:szCs w:val="24"/>
        </w:rPr>
        <w:t xml:space="preserve">/10) + </w:t>
      </w:r>
      <w:proofErr w:type="spellStart"/>
      <w:r w:rsidR="00252B46" w:rsidRPr="005B1815">
        <w:rPr>
          <w:rFonts w:ascii="Times New Roman" w:hAnsi="Times New Roman" w:cs="Times New Roman"/>
          <w:sz w:val="24"/>
          <w:szCs w:val="24"/>
          <w:lang w:val="en-US"/>
        </w:rPr>
        <w:t>i</w:t>
      </w:r>
      <w:proofErr w:type="spellEnd"/>
      <w:r w:rsidR="00252B46" w:rsidRPr="005B1815">
        <w:rPr>
          <w:rFonts w:ascii="Times New Roman" w:hAnsi="Times New Roman" w:cs="Times New Roman"/>
          <w:sz w:val="24"/>
          <w:szCs w:val="24"/>
        </w:rPr>
        <w:t xml:space="preserve"> </w:t>
      </w:r>
      <w:r w:rsidR="00252B46" w:rsidRPr="005B1815">
        <w:rPr>
          <w:rFonts w:ascii="Times New Roman" w:hAnsi="Times New Roman" w:cs="Times New Roman"/>
          <w:sz w:val="24"/>
          <w:szCs w:val="24"/>
          <w:lang w:val="en-US"/>
        </w:rPr>
        <w:t>cos</w:t>
      </w:r>
      <w:r w:rsidR="00252B46" w:rsidRPr="005B1815">
        <w:rPr>
          <w:rFonts w:ascii="Times New Roman" w:hAnsi="Times New Roman" w:cs="Times New Roman"/>
          <w:sz w:val="24"/>
          <w:szCs w:val="24"/>
        </w:rPr>
        <w:t>(2</w:t>
      </w:r>
      <w:r w:rsidR="00252B46" w:rsidRPr="005B1815">
        <w:rPr>
          <w:rFonts w:ascii="Times New Roman" w:hAnsi="Times New Roman" w:cs="Times New Roman"/>
          <w:sz w:val="24"/>
          <w:szCs w:val="24"/>
          <w:lang w:val="en-US"/>
        </w:rPr>
        <w:t>π</w:t>
      </w:r>
      <w:r w:rsidR="00D85574" w:rsidRPr="005B1815">
        <w:rPr>
          <w:rFonts w:ascii="Times New Roman" w:hAnsi="Times New Roman" w:cs="Times New Roman"/>
          <w:i/>
          <w:iCs/>
          <w:sz w:val="24"/>
          <w:szCs w:val="24"/>
          <w:lang w:val="en-US"/>
        </w:rPr>
        <w:t>n</w:t>
      </w:r>
      <w:r w:rsidR="00252B46" w:rsidRPr="005B1815">
        <w:rPr>
          <w:rFonts w:ascii="Times New Roman" w:hAnsi="Times New Roman" w:cs="Times New Roman"/>
          <w:sz w:val="24"/>
          <w:szCs w:val="24"/>
        </w:rPr>
        <w:t xml:space="preserve">/10 + φ). Случай φ = </w:t>
      </w:r>
      <w:r w:rsidR="00252B46" w:rsidRPr="005B1815">
        <w:rPr>
          <w:rFonts w:ascii="Times New Roman" w:hAnsi="Times New Roman" w:cs="Times New Roman"/>
          <w:sz w:val="24"/>
          <w:szCs w:val="24"/>
          <w:lang w:val="en-US"/>
        </w:rPr>
        <w:t>π</w:t>
      </w:r>
      <w:r w:rsidR="00252B46" w:rsidRPr="005B1815">
        <w:rPr>
          <w:rFonts w:ascii="Times New Roman" w:hAnsi="Times New Roman" w:cs="Times New Roman"/>
          <w:sz w:val="24"/>
          <w:szCs w:val="24"/>
        </w:rPr>
        <w:t xml:space="preserve">/2 соответствует комплексной экспоненте. В качестве общего случая рассмотрим φ = </w:t>
      </w:r>
      <w:r w:rsidR="00252B46" w:rsidRPr="005B1815">
        <w:rPr>
          <w:rFonts w:ascii="Times New Roman" w:hAnsi="Times New Roman" w:cs="Times New Roman"/>
          <w:sz w:val="24"/>
          <w:szCs w:val="24"/>
          <w:lang w:val="en-US"/>
        </w:rPr>
        <w:t>π</w:t>
      </w:r>
      <w:r w:rsidR="00252B46" w:rsidRPr="005B1815">
        <w:rPr>
          <w:rFonts w:ascii="Times New Roman" w:hAnsi="Times New Roman" w:cs="Times New Roman"/>
          <w:sz w:val="24"/>
          <w:szCs w:val="24"/>
        </w:rPr>
        <w:t xml:space="preserve">/4. </w:t>
      </w:r>
      <w:r w:rsidR="009F6CA0" w:rsidRPr="005B1815">
        <w:rPr>
          <w:rFonts w:ascii="Times New Roman" w:hAnsi="Times New Roman" w:cs="Times New Roman"/>
          <w:sz w:val="24"/>
          <w:szCs w:val="24"/>
        </w:rPr>
        <w:t xml:space="preserve">Возмущение в виде </w:t>
      </w:r>
      <w:r w:rsidR="00D85574" w:rsidRPr="005B1815">
        <w:rPr>
          <w:rFonts w:ascii="Times New Roman" w:hAnsi="Times New Roman" w:cs="Times New Roman"/>
          <w:sz w:val="24"/>
          <w:szCs w:val="24"/>
        </w:rPr>
        <w:t>случайного шума</w:t>
      </w:r>
      <w:r w:rsidR="009F6CA0" w:rsidRPr="005B1815">
        <w:rPr>
          <w:rFonts w:ascii="Times New Roman" w:hAnsi="Times New Roman" w:cs="Times New Roman"/>
          <w:sz w:val="24"/>
          <w:szCs w:val="24"/>
        </w:rPr>
        <w:t xml:space="preserve"> имеет вид </w:t>
      </w:r>
      <w:r w:rsidR="00D85574" w:rsidRPr="005B1815">
        <w:rPr>
          <w:rFonts w:ascii="Times New Roman" w:hAnsi="Times New Roman" w:cs="Times New Roman"/>
          <w:i/>
          <w:iCs/>
          <w:sz w:val="24"/>
          <w:szCs w:val="24"/>
          <w:lang w:val="en-US"/>
        </w:rPr>
        <w:t>d</w:t>
      </w:r>
      <w:r w:rsidR="00D85574" w:rsidRPr="005B1815">
        <w:rPr>
          <w:rFonts w:ascii="Times New Roman" w:eastAsia="CMMI8" w:hAnsi="Times New Roman" w:cs="Times New Roman"/>
          <w:i/>
          <w:iCs/>
          <w:sz w:val="24"/>
          <w:szCs w:val="24"/>
          <w:vertAlign w:val="subscript"/>
        </w:rPr>
        <w:t>n</w:t>
      </w:r>
      <w:r w:rsidR="00D85574" w:rsidRPr="005B1815">
        <w:rPr>
          <w:rFonts w:ascii="Times New Roman" w:eastAsia="CMMI8" w:hAnsi="Times New Roman" w:cs="Times New Roman"/>
          <w:sz w:val="24"/>
          <w:szCs w:val="24"/>
        </w:rPr>
        <w:t xml:space="preserve"> </w:t>
      </w:r>
      <w:r w:rsidR="00D85574" w:rsidRPr="005B1815">
        <w:rPr>
          <w:rFonts w:ascii="Times New Roman" w:eastAsia="CMR12" w:hAnsi="Times New Roman" w:cs="Times New Roman"/>
          <w:sz w:val="24"/>
          <w:szCs w:val="24"/>
        </w:rPr>
        <w:t>= 0</w:t>
      </w:r>
      <w:r w:rsidR="00D85574" w:rsidRPr="005B1815">
        <w:rPr>
          <w:rFonts w:ascii="Times New Roman" w:eastAsia="CMMI12" w:hAnsi="Times New Roman" w:cs="Times New Roman"/>
          <w:sz w:val="24"/>
          <w:szCs w:val="24"/>
        </w:rPr>
        <w:t>.</w:t>
      </w:r>
      <w:r w:rsidR="00D85574" w:rsidRPr="005B1815">
        <w:rPr>
          <w:rFonts w:ascii="Times New Roman" w:eastAsia="CMR12" w:hAnsi="Times New Roman" w:cs="Times New Roman"/>
          <w:sz w:val="24"/>
          <w:szCs w:val="24"/>
        </w:rPr>
        <w:t>1(</w:t>
      </w:r>
      <w:r w:rsidR="00D85574" w:rsidRPr="005B1815">
        <w:rPr>
          <w:rFonts w:ascii="Times New Roman" w:eastAsia="CMMI12" w:hAnsi="Times New Roman" w:cs="Times New Roman"/>
          <w:sz w:val="24"/>
          <w:szCs w:val="24"/>
        </w:rPr>
        <w:t>ξ</w:t>
      </w:r>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MI12" w:hAnsi="Times New Roman" w:cs="Times New Roman"/>
          <w:sz w:val="24"/>
          <w:szCs w:val="24"/>
        </w:rPr>
        <w:t xml:space="preserve"> </w:t>
      </w:r>
      <w:r w:rsidR="00D85574" w:rsidRPr="005B1815">
        <w:rPr>
          <w:rFonts w:ascii="Times New Roman" w:eastAsia="CMR12" w:hAnsi="Times New Roman" w:cs="Times New Roman"/>
          <w:sz w:val="24"/>
          <w:szCs w:val="24"/>
        </w:rPr>
        <w:t xml:space="preserve">+ </w:t>
      </w:r>
      <w:proofErr w:type="spellStart"/>
      <w:r w:rsidR="00D85574" w:rsidRPr="005B1815">
        <w:rPr>
          <w:rFonts w:ascii="Times New Roman" w:eastAsia="CMMI12" w:hAnsi="Times New Roman" w:cs="Times New Roman"/>
          <w:sz w:val="24"/>
          <w:szCs w:val="24"/>
        </w:rPr>
        <w:t>iζ</w:t>
      </w:r>
      <w:proofErr w:type="spellEnd"/>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R12" w:hAnsi="Times New Roman" w:cs="Times New Roman"/>
          <w:sz w:val="24"/>
          <w:szCs w:val="24"/>
        </w:rPr>
        <w:t>)</w:t>
      </w:r>
      <w:r w:rsidR="00D85574" w:rsidRPr="005B1815">
        <w:rPr>
          <w:rFonts w:ascii="Times New Roman" w:eastAsia="CMMI12" w:hAnsi="Times New Roman" w:cs="Times New Roman"/>
          <w:sz w:val="24"/>
          <w:szCs w:val="24"/>
        </w:rPr>
        <w:t>, где ξ</w:t>
      </w:r>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MI12" w:hAnsi="Times New Roman" w:cs="Times New Roman"/>
          <w:sz w:val="24"/>
          <w:szCs w:val="24"/>
        </w:rPr>
        <w:t xml:space="preserve"> и ζ</w:t>
      </w:r>
      <w:r w:rsidR="00D85574" w:rsidRPr="005B1815">
        <w:rPr>
          <w:rFonts w:ascii="Times New Roman" w:eastAsia="CMMI12" w:hAnsi="Times New Roman" w:cs="Times New Roman"/>
          <w:i/>
          <w:iCs/>
          <w:sz w:val="24"/>
          <w:szCs w:val="24"/>
          <w:vertAlign w:val="subscript"/>
          <w:lang w:val="en-US"/>
        </w:rPr>
        <w:t>n</w:t>
      </w:r>
      <w:r w:rsidR="00D85574" w:rsidRPr="005B1815">
        <w:rPr>
          <w:rFonts w:ascii="Times New Roman" w:eastAsia="CMMI12" w:hAnsi="Times New Roman" w:cs="Times New Roman"/>
          <w:sz w:val="24"/>
          <w:szCs w:val="24"/>
        </w:rPr>
        <w:t xml:space="preserve"> – независимые случайный величины со стандартным нормальным распределением, </w:t>
      </w:r>
      <w:proofErr w:type="spellStart"/>
      <w:r w:rsidR="00D85574" w:rsidRPr="005B1815">
        <w:rPr>
          <w:rFonts w:ascii="Times New Roman" w:eastAsia="CMMI12" w:hAnsi="Times New Roman" w:cs="Times New Roman"/>
          <w:sz w:val="24"/>
          <w:szCs w:val="24"/>
          <w:lang w:val="en-US"/>
        </w:rPr>
        <w:t>i</w:t>
      </w:r>
      <w:proofErr w:type="spellEnd"/>
      <w:r w:rsidR="00D85574" w:rsidRPr="005B1815">
        <w:rPr>
          <w:rFonts w:ascii="Times New Roman" w:eastAsia="CMMI12" w:hAnsi="Times New Roman" w:cs="Times New Roman"/>
          <w:sz w:val="24"/>
          <w:szCs w:val="24"/>
        </w:rPr>
        <w:t xml:space="preserve"> – мнимая единица. Возмущение в виде выброса в точке </w:t>
      </w:r>
      <w:r w:rsidR="00D85574" w:rsidRPr="00622A40">
        <w:rPr>
          <w:rFonts w:ascii="Times New Roman" w:eastAsia="CMMI12" w:hAnsi="Times New Roman" w:cs="Times New Roman"/>
          <w:i/>
          <w:iCs/>
          <w:sz w:val="24"/>
          <w:szCs w:val="24"/>
          <w:lang w:val="en-US"/>
        </w:rPr>
        <w:t>k</w:t>
      </w:r>
      <w:r w:rsidR="00D85574" w:rsidRPr="005B1815">
        <w:rPr>
          <w:rFonts w:ascii="Times New Roman" w:eastAsia="CMMI12" w:hAnsi="Times New Roman" w:cs="Times New Roman"/>
          <w:sz w:val="24"/>
          <w:szCs w:val="24"/>
        </w:rPr>
        <w:t xml:space="preserve"> имеет вид </w:t>
      </w:r>
      <w:r w:rsidR="00D85574" w:rsidRPr="005B1815">
        <w:rPr>
          <w:rFonts w:ascii="Times New Roman" w:hAnsi="Times New Roman" w:cs="Times New Roman"/>
          <w:i/>
          <w:iCs/>
          <w:sz w:val="24"/>
          <w:szCs w:val="24"/>
          <w:lang w:val="en-US"/>
        </w:rPr>
        <w:t>d</w:t>
      </w:r>
      <w:r w:rsidR="00D85574" w:rsidRPr="005B1815">
        <w:rPr>
          <w:rFonts w:ascii="Times New Roman" w:eastAsia="CMMI8" w:hAnsi="Times New Roman" w:cs="Times New Roman"/>
          <w:i/>
          <w:iCs/>
          <w:sz w:val="24"/>
          <w:szCs w:val="24"/>
          <w:vertAlign w:val="subscript"/>
        </w:rPr>
        <w:t>n</w:t>
      </w:r>
      <w:r w:rsidR="00D85574" w:rsidRPr="005B1815">
        <w:rPr>
          <w:rFonts w:ascii="Times New Roman" w:eastAsia="CMMI8" w:hAnsi="Times New Roman" w:cs="Times New Roman"/>
          <w:sz w:val="24"/>
          <w:szCs w:val="24"/>
        </w:rPr>
        <w:t xml:space="preserve"> </w:t>
      </w:r>
      <w:r w:rsidR="00D85574" w:rsidRPr="005B1815">
        <w:rPr>
          <w:rFonts w:ascii="Times New Roman" w:eastAsia="CMR12" w:hAnsi="Times New Roman" w:cs="Times New Roman"/>
          <w:sz w:val="24"/>
          <w:szCs w:val="24"/>
        </w:rPr>
        <w:t xml:space="preserve">=10(1 + </w:t>
      </w:r>
      <w:r w:rsidR="00D85574" w:rsidRPr="005B1815">
        <w:rPr>
          <w:rFonts w:ascii="Times New Roman" w:eastAsia="CMMI12" w:hAnsi="Times New Roman" w:cs="Times New Roman"/>
          <w:sz w:val="24"/>
          <w:szCs w:val="24"/>
        </w:rPr>
        <w:t>i</w:t>
      </w:r>
      <w:r w:rsidR="00D85574" w:rsidRPr="005B1815">
        <w:rPr>
          <w:rFonts w:ascii="Times New Roman" w:eastAsia="CMR12" w:hAnsi="Times New Roman" w:cs="Times New Roman"/>
          <w:sz w:val="24"/>
          <w:szCs w:val="24"/>
        </w:rPr>
        <w:t xml:space="preserve">) при </w:t>
      </w:r>
      <w:r w:rsidR="00D85574" w:rsidRPr="005B1815">
        <w:rPr>
          <w:rFonts w:ascii="Times New Roman" w:eastAsia="CMR12" w:hAnsi="Times New Roman" w:cs="Times New Roman"/>
          <w:i/>
          <w:iCs/>
          <w:sz w:val="24"/>
          <w:szCs w:val="24"/>
          <w:lang w:val="en-US"/>
        </w:rPr>
        <w:t>n</w:t>
      </w:r>
      <w:r w:rsidR="00D85574" w:rsidRPr="005B1815">
        <w:rPr>
          <w:rFonts w:ascii="Times New Roman" w:eastAsia="CMR12" w:hAnsi="Times New Roman" w:cs="Times New Roman"/>
          <w:i/>
          <w:iCs/>
          <w:sz w:val="24"/>
          <w:szCs w:val="24"/>
        </w:rPr>
        <w:t xml:space="preserve"> = </w:t>
      </w:r>
      <w:r w:rsidR="00D85574" w:rsidRPr="005B1815">
        <w:rPr>
          <w:rFonts w:ascii="Times New Roman" w:eastAsia="CMR12" w:hAnsi="Times New Roman" w:cs="Times New Roman"/>
          <w:i/>
          <w:iCs/>
          <w:sz w:val="24"/>
          <w:szCs w:val="24"/>
          <w:lang w:val="en-US"/>
        </w:rPr>
        <w:t>k</w:t>
      </w:r>
      <w:r w:rsidR="00D85574" w:rsidRPr="005B1815">
        <w:rPr>
          <w:rFonts w:ascii="Times New Roman" w:eastAsia="CMR12" w:hAnsi="Times New Roman" w:cs="Times New Roman"/>
          <w:sz w:val="24"/>
          <w:szCs w:val="24"/>
        </w:rPr>
        <w:t xml:space="preserve"> и 0 иначе.</w:t>
      </w:r>
      <w:r w:rsidR="009E4E5B">
        <w:rPr>
          <w:rFonts w:ascii="Times New Roman" w:eastAsia="CMR12" w:hAnsi="Times New Roman" w:cs="Times New Roman"/>
          <w:sz w:val="24"/>
          <w:szCs w:val="24"/>
        </w:rPr>
        <w:t xml:space="preserve"> Метод </w:t>
      </w:r>
      <w:r w:rsidR="009E4E5B">
        <w:rPr>
          <w:rFonts w:ascii="Times New Roman" w:eastAsia="CMR12" w:hAnsi="Times New Roman" w:cs="Times New Roman"/>
          <w:sz w:val="24"/>
          <w:szCs w:val="24"/>
          <w:lang w:val="en-US"/>
        </w:rPr>
        <w:t>CSSA</w:t>
      </w:r>
      <w:r w:rsidR="009E4E5B">
        <w:rPr>
          <w:rFonts w:ascii="Times New Roman" w:eastAsia="CMR12" w:hAnsi="Times New Roman" w:cs="Times New Roman"/>
          <w:sz w:val="24"/>
          <w:szCs w:val="24"/>
        </w:rPr>
        <w:t xml:space="preserve"> для выделения сигнала имеет два параметра, длина окна </w:t>
      </w:r>
      <w:r w:rsidR="009E4E5B" w:rsidRPr="00215A93">
        <w:rPr>
          <w:rFonts w:ascii="Times New Roman" w:eastAsia="CMR12" w:hAnsi="Times New Roman" w:cs="Times New Roman"/>
          <w:i/>
          <w:iCs/>
          <w:sz w:val="24"/>
          <w:szCs w:val="24"/>
          <w:lang w:val="en-US"/>
        </w:rPr>
        <w:t>L</w:t>
      </w:r>
      <w:r w:rsidR="009E4E5B" w:rsidRPr="009E4E5B">
        <w:rPr>
          <w:rFonts w:ascii="Times New Roman" w:eastAsia="CMR12" w:hAnsi="Times New Roman" w:cs="Times New Roman"/>
          <w:sz w:val="24"/>
          <w:szCs w:val="24"/>
        </w:rPr>
        <w:t xml:space="preserve"> </w:t>
      </w:r>
      <w:r w:rsidR="009E4E5B">
        <w:rPr>
          <w:rFonts w:ascii="Times New Roman" w:eastAsia="CMR12" w:hAnsi="Times New Roman" w:cs="Times New Roman"/>
          <w:sz w:val="24"/>
          <w:szCs w:val="24"/>
        </w:rPr>
        <w:t xml:space="preserve">и ранг сигнала </w:t>
      </w:r>
      <w:r w:rsidR="009E4E5B" w:rsidRPr="00215A93">
        <w:rPr>
          <w:rFonts w:ascii="Times New Roman" w:eastAsia="CMR12" w:hAnsi="Times New Roman" w:cs="Times New Roman"/>
          <w:i/>
          <w:iCs/>
          <w:sz w:val="24"/>
          <w:szCs w:val="24"/>
          <w:lang w:val="en-US"/>
        </w:rPr>
        <w:t>r</w:t>
      </w:r>
      <w:r w:rsidR="009E4E5B" w:rsidRPr="009E4E5B">
        <w:rPr>
          <w:rFonts w:ascii="Times New Roman" w:eastAsia="CMR12" w:hAnsi="Times New Roman" w:cs="Times New Roman"/>
          <w:sz w:val="24"/>
          <w:szCs w:val="24"/>
        </w:rPr>
        <w:t xml:space="preserve">. </w:t>
      </w:r>
      <w:r w:rsidR="009E4E5B">
        <w:rPr>
          <w:rFonts w:ascii="Times New Roman" w:eastAsia="CMR12" w:hAnsi="Times New Roman" w:cs="Times New Roman"/>
          <w:sz w:val="24"/>
          <w:szCs w:val="24"/>
        </w:rPr>
        <w:t>Ранг рассматриваемого сигнала в общем случае равен 2 за исключением особого случая комплексной экспоненты, когда он равен 1</w:t>
      </w:r>
      <w:r w:rsidR="00622A40" w:rsidRPr="00622A40">
        <w:rPr>
          <w:rFonts w:ascii="Times New Roman" w:eastAsia="CMR12" w:hAnsi="Times New Roman" w:cs="Times New Roman"/>
          <w:sz w:val="24"/>
          <w:szCs w:val="24"/>
        </w:rPr>
        <w:t xml:space="preserve"> [4</w:t>
      </w:r>
      <w:r w:rsidR="00622A40" w:rsidRPr="00A0101B">
        <w:rPr>
          <w:rFonts w:ascii="Times New Roman" w:eastAsia="CMR12" w:hAnsi="Times New Roman" w:cs="Times New Roman"/>
          <w:sz w:val="24"/>
          <w:szCs w:val="24"/>
        </w:rPr>
        <w:t>]</w:t>
      </w:r>
      <w:r w:rsidR="009E4E5B">
        <w:rPr>
          <w:rFonts w:ascii="Times New Roman" w:eastAsia="CMR12" w:hAnsi="Times New Roman" w:cs="Times New Roman"/>
          <w:sz w:val="24"/>
          <w:szCs w:val="24"/>
        </w:rPr>
        <w:t xml:space="preserve">. Длина окна </w:t>
      </w:r>
      <w:r w:rsidR="009E4E5B" w:rsidRPr="00215A93">
        <w:rPr>
          <w:rFonts w:ascii="Times New Roman" w:eastAsia="CMR12" w:hAnsi="Times New Roman" w:cs="Times New Roman"/>
          <w:i/>
          <w:iCs/>
          <w:sz w:val="24"/>
          <w:szCs w:val="24"/>
          <w:lang w:val="en-US"/>
        </w:rPr>
        <w:t>L</w:t>
      </w:r>
      <w:r w:rsidR="009E4E5B" w:rsidRPr="009E4E5B">
        <w:rPr>
          <w:rFonts w:ascii="Times New Roman" w:eastAsia="CMR12" w:hAnsi="Times New Roman" w:cs="Times New Roman"/>
          <w:sz w:val="24"/>
          <w:szCs w:val="24"/>
        </w:rPr>
        <w:t xml:space="preserve"> </w:t>
      </w:r>
      <w:r w:rsidR="009E4E5B">
        <w:rPr>
          <w:rFonts w:ascii="Times New Roman" w:eastAsia="CMR12" w:hAnsi="Times New Roman" w:cs="Times New Roman"/>
          <w:sz w:val="24"/>
          <w:szCs w:val="24"/>
        </w:rPr>
        <w:t>может варьироваться</w:t>
      </w:r>
      <w:r w:rsidR="00A0101B">
        <w:rPr>
          <w:rFonts w:ascii="Times New Roman" w:eastAsia="CMR12" w:hAnsi="Times New Roman" w:cs="Times New Roman"/>
          <w:sz w:val="24"/>
          <w:szCs w:val="24"/>
        </w:rPr>
        <w:t xml:space="preserve"> от 1 до </w:t>
      </w:r>
      <w:r w:rsidR="00A0101B" w:rsidRPr="00A0101B">
        <w:rPr>
          <w:rFonts w:ascii="Times New Roman" w:eastAsia="CMR12" w:hAnsi="Times New Roman" w:cs="Times New Roman"/>
          <w:i/>
          <w:iCs/>
          <w:sz w:val="24"/>
          <w:szCs w:val="24"/>
          <w:lang w:val="en-US"/>
        </w:rPr>
        <w:t>N</w:t>
      </w:r>
      <w:r w:rsidR="00A0101B" w:rsidRPr="0033533B">
        <w:rPr>
          <w:rFonts w:ascii="Times New Roman" w:eastAsia="CMR12" w:hAnsi="Times New Roman" w:cs="Times New Roman"/>
          <w:sz w:val="24"/>
          <w:szCs w:val="24"/>
        </w:rPr>
        <w:t>/2</w:t>
      </w:r>
      <w:r w:rsidR="0033533B">
        <w:rPr>
          <w:rFonts w:ascii="Times New Roman" w:eastAsia="CMR12" w:hAnsi="Times New Roman" w:cs="Times New Roman"/>
          <w:sz w:val="24"/>
          <w:szCs w:val="24"/>
        </w:rPr>
        <w:t>, но она не должна быть слишком маленькой</w:t>
      </w:r>
      <w:r w:rsidR="009E4E5B">
        <w:rPr>
          <w:rFonts w:ascii="Times New Roman" w:eastAsia="CMR12" w:hAnsi="Times New Roman" w:cs="Times New Roman"/>
          <w:sz w:val="24"/>
          <w:szCs w:val="24"/>
        </w:rPr>
        <w:t xml:space="preserve">. Мы рассматриваем два случая, фиксированной длины окна, равной 20, и длины окна, равной половине длины ряда и стремящейся к бесконечности вместе с длиной </w:t>
      </w:r>
      <w:r w:rsidR="00215A93">
        <w:rPr>
          <w:rFonts w:ascii="Times New Roman" w:eastAsia="CMR12" w:hAnsi="Times New Roman" w:cs="Times New Roman"/>
          <w:sz w:val="24"/>
          <w:szCs w:val="24"/>
        </w:rPr>
        <w:t>ряда</w:t>
      </w:r>
      <w:r w:rsidR="009E4E5B">
        <w:rPr>
          <w:rFonts w:ascii="Times New Roman" w:eastAsia="CMR12" w:hAnsi="Times New Roman" w:cs="Times New Roman"/>
          <w:sz w:val="24"/>
          <w:szCs w:val="24"/>
        </w:rPr>
        <w:t>.</w:t>
      </w:r>
    </w:p>
    <w:p w14:paraId="6E66CE5D" w14:textId="0D7099CD" w:rsidR="009F6CA0" w:rsidRPr="005B1815" w:rsidRDefault="00D85574" w:rsidP="0064068F">
      <w:pPr>
        <w:spacing w:after="0" w:line="240" w:lineRule="auto"/>
        <w:ind w:firstLine="709"/>
        <w:contextualSpacing/>
        <w:jc w:val="both"/>
        <w:rPr>
          <w:rFonts w:ascii="Times New Roman" w:hAnsi="Times New Roman" w:cs="Times New Roman"/>
          <w:sz w:val="24"/>
          <w:szCs w:val="24"/>
        </w:rPr>
      </w:pPr>
      <w:r w:rsidRPr="005B1815">
        <w:rPr>
          <w:rFonts w:ascii="Times New Roman" w:hAnsi="Times New Roman" w:cs="Times New Roman"/>
          <w:sz w:val="24"/>
          <w:szCs w:val="24"/>
        </w:rPr>
        <w:t>Численные результаты (в случае случайного шума ошибка оценивалась на основе 100 реализаций случайного ряда) представлены в табл.1. Ноль означает отсутствие сходимости, а 1 – ее наличие</w:t>
      </w:r>
      <w:r w:rsidR="00667316">
        <w:rPr>
          <w:rFonts w:ascii="Times New Roman" w:hAnsi="Times New Roman" w:cs="Times New Roman"/>
          <w:sz w:val="24"/>
          <w:szCs w:val="24"/>
        </w:rPr>
        <w:t xml:space="preserve">, при этом 1* означает, что, судя по всему, </w:t>
      </w:r>
      <w:r w:rsidR="002D2DDC">
        <w:rPr>
          <w:rFonts w:ascii="Times New Roman" w:hAnsi="Times New Roman" w:cs="Times New Roman"/>
          <w:sz w:val="24"/>
          <w:szCs w:val="24"/>
        </w:rPr>
        <w:t>разность ошибок</w:t>
      </w:r>
      <w:r w:rsidR="00667316">
        <w:rPr>
          <w:rFonts w:ascii="Times New Roman" w:hAnsi="Times New Roman" w:cs="Times New Roman"/>
          <w:sz w:val="24"/>
          <w:szCs w:val="24"/>
        </w:rPr>
        <w:t xml:space="preserve"> </w:t>
      </w:r>
      <w:r w:rsidR="002D2DDC">
        <w:rPr>
          <w:rFonts w:ascii="Times New Roman" w:hAnsi="Times New Roman" w:cs="Times New Roman"/>
          <w:sz w:val="24"/>
          <w:szCs w:val="24"/>
        </w:rPr>
        <w:t xml:space="preserve">практически </w:t>
      </w:r>
      <w:r w:rsidR="00667316">
        <w:rPr>
          <w:rFonts w:ascii="Times New Roman" w:hAnsi="Times New Roman" w:cs="Times New Roman"/>
          <w:sz w:val="24"/>
          <w:szCs w:val="24"/>
        </w:rPr>
        <w:t>равн</w:t>
      </w:r>
      <w:r w:rsidR="002D2DDC">
        <w:rPr>
          <w:rFonts w:ascii="Times New Roman" w:hAnsi="Times New Roman" w:cs="Times New Roman"/>
          <w:sz w:val="24"/>
          <w:szCs w:val="24"/>
        </w:rPr>
        <w:t>а</w:t>
      </w:r>
      <w:r w:rsidR="00667316">
        <w:rPr>
          <w:rFonts w:ascii="Times New Roman" w:hAnsi="Times New Roman" w:cs="Times New Roman"/>
          <w:sz w:val="24"/>
          <w:szCs w:val="24"/>
        </w:rPr>
        <w:t xml:space="preserve"> нулю для любого </w:t>
      </w:r>
      <w:r w:rsidR="00667316" w:rsidRPr="00667316">
        <w:rPr>
          <w:rFonts w:ascii="Times New Roman" w:hAnsi="Times New Roman" w:cs="Times New Roman"/>
          <w:i/>
          <w:iCs/>
          <w:sz w:val="24"/>
          <w:szCs w:val="24"/>
          <w:lang w:val="en-US"/>
        </w:rPr>
        <w:t>N</w:t>
      </w:r>
      <w:r w:rsidR="00667316">
        <w:rPr>
          <w:rFonts w:ascii="Times New Roman" w:hAnsi="Times New Roman" w:cs="Times New Roman"/>
          <w:sz w:val="24"/>
          <w:szCs w:val="24"/>
        </w:rPr>
        <w:t>.</w:t>
      </w:r>
      <w:r w:rsidRPr="005B1815">
        <w:rPr>
          <w:rFonts w:ascii="Times New Roman" w:hAnsi="Times New Roman" w:cs="Times New Roman"/>
          <w:sz w:val="24"/>
          <w:szCs w:val="24"/>
        </w:rPr>
        <w:t xml:space="preserve"> </w:t>
      </w:r>
      <w:r w:rsidR="009F6CA0" w:rsidRPr="005B1815">
        <w:rPr>
          <w:rFonts w:ascii="Times New Roman" w:hAnsi="Times New Roman" w:cs="Times New Roman"/>
          <w:sz w:val="24"/>
          <w:szCs w:val="24"/>
        </w:rPr>
        <w:t>Сходимость определя</w:t>
      </w:r>
      <w:r w:rsidR="00215A93">
        <w:rPr>
          <w:rFonts w:ascii="Times New Roman" w:hAnsi="Times New Roman" w:cs="Times New Roman"/>
          <w:sz w:val="24"/>
          <w:szCs w:val="24"/>
        </w:rPr>
        <w:t>лась</w:t>
      </w:r>
      <w:r w:rsidR="009F6CA0" w:rsidRPr="005B1815">
        <w:rPr>
          <w:rFonts w:ascii="Times New Roman" w:hAnsi="Times New Roman" w:cs="Times New Roman"/>
          <w:sz w:val="24"/>
          <w:szCs w:val="24"/>
        </w:rPr>
        <w:t xml:space="preserve"> на основе последовательности возрастающих длин временного ряда </w:t>
      </w:r>
      <w:r w:rsidR="009F6CA0" w:rsidRPr="005B1815">
        <w:rPr>
          <w:rFonts w:ascii="Times New Roman" w:hAnsi="Times New Roman" w:cs="Times New Roman"/>
          <w:i/>
          <w:iCs/>
          <w:sz w:val="24"/>
          <w:szCs w:val="24"/>
          <w:lang w:val="en-US"/>
        </w:rPr>
        <w:t>N</w:t>
      </w:r>
      <w:r w:rsidR="009F6CA0" w:rsidRPr="005B1815">
        <w:rPr>
          <w:rFonts w:ascii="Times New Roman" w:hAnsi="Times New Roman" w:cs="Times New Roman"/>
          <w:sz w:val="24"/>
          <w:szCs w:val="24"/>
        </w:rPr>
        <w:t xml:space="preserve"> = 50, 100, 400, 1600.</w:t>
      </w:r>
      <w:r w:rsidRPr="005B1815">
        <w:rPr>
          <w:rFonts w:ascii="Times New Roman" w:hAnsi="Times New Roman" w:cs="Times New Roman"/>
          <w:sz w:val="24"/>
          <w:szCs w:val="24"/>
        </w:rPr>
        <w:t xml:space="preserve"> Ошибка для </w:t>
      </w:r>
      <w:r w:rsidR="005B1815" w:rsidRPr="005B1815">
        <w:rPr>
          <w:rFonts w:ascii="Times New Roman" w:hAnsi="Times New Roman" w:cs="Times New Roman"/>
          <w:sz w:val="24"/>
          <w:szCs w:val="24"/>
        </w:rPr>
        <w:t>сигнала</w:t>
      </w:r>
      <w:r w:rsidRPr="005B1815">
        <w:rPr>
          <w:rFonts w:ascii="Times New Roman" w:hAnsi="Times New Roman" w:cs="Times New Roman"/>
          <w:sz w:val="24"/>
          <w:szCs w:val="24"/>
        </w:rPr>
        <w:t xml:space="preserve"> с выбросом рассматривалась для </w:t>
      </w:r>
      <w:r w:rsidR="005B1815">
        <w:rPr>
          <w:rFonts w:ascii="Times New Roman" w:hAnsi="Times New Roman" w:cs="Times New Roman"/>
          <w:sz w:val="24"/>
          <w:szCs w:val="24"/>
        </w:rPr>
        <w:t>двух случаев расположения выброса, на края (</w:t>
      </w:r>
      <w:r w:rsidR="005B1815" w:rsidRPr="005B1815">
        <w:rPr>
          <w:rFonts w:ascii="Times New Roman" w:hAnsi="Times New Roman" w:cs="Times New Roman"/>
          <w:i/>
          <w:iCs/>
          <w:sz w:val="24"/>
          <w:szCs w:val="24"/>
          <w:lang w:val="en-US"/>
        </w:rPr>
        <w:t>k</w:t>
      </w:r>
      <w:r w:rsidR="005B1815">
        <w:rPr>
          <w:rFonts w:ascii="Times New Roman" w:hAnsi="Times New Roman" w:cs="Times New Roman"/>
          <w:sz w:val="24"/>
          <w:szCs w:val="24"/>
        </w:rPr>
        <w:t xml:space="preserve"> </w:t>
      </w:r>
      <w:r w:rsidR="005B1815" w:rsidRPr="005B1815">
        <w:rPr>
          <w:rFonts w:ascii="Times New Roman" w:hAnsi="Times New Roman" w:cs="Times New Roman"/>
          <w:sz w:val="24"/>
          <w:szCs w:val="24"/>
        </w:rPr>
        <w:t>=</w:t>
      </w:r>
      <w:r w:rsidR="005B1815">
        <w:rPr>
          <w:rFonts w:ascii="Times New Roman" w:hAnsi="Times New Roman" w:cs="Times New Roman"/>
          <w:sz w:val="24"/>
          <w:szCs w:val="24"/>
        </w:rPr>
        <w:t xml:space="preserve"> </w:t>
      </w:r>
      <w:r w:rsidR="005B1815" w:rsidRPr="005B1815">
        <w:rPr>
          <w:rFonts w:ascii="Times New Roman" w:hAnsi="Times New Roman" w:cs="Times New Roman"/>
          <w:sz w:val="24"/>
          <w:szCs w:val="24"/>
        </w:rPr>
        <w:t xml:space="preserve">3) </w:t>
      </w:r>
      <w:r w:rsidR="005B1815">
        <w:rPr>
          <w:rFonts w:ascii="Times New Roman" w:hAnsi="Times New Roman" w:cs="Times New Roman"/>
          <w:sz w:val="24"/>
          <w:szCs w:val="24"/>
        </w:rPr>
        <w:t>и в середине ряда (</w:t>
      </w:r>
      <w:r w:rsidR="005B1815" w:rsidRPr="005B1815">
        <w:rPr>
          <w:rFonts w:ascii="Times New Roman" w:hAnsi="Times New Roman" w:cs="Times New Roman"/>
          <w:i/>
          <w:iCs/>
          <w:sz w:val="24"/>
          <w:szCs w:val="24"/>
          <w:lang w:val="en-US"/>
        </w:rPr>
        <w:t>k</w:t>
      </w:r>
      <w:r w:rsidR="005B1815" w:rsidRPr="005B1815">
        <w:rPr>
          <w:rFonts w:ascii="Times New Roman" w:hAnsi="Times New Roman" w:cs="Times New Roman"/>
          <w:i/>
          <w:iCs/>
          <w:sz w:val="24"/>
          <w:szCs w:val="24"/>
        </w:rPr>
        <w:t xml:space="preserve"> = </w:t>
      </w:r>
      <w:r w:rsidR="005B1815" w:rsidRPr="005B1815">
        <w:rPr>
          <w:rFonts w:ascii="Times New Roman" w:hAnsi="Times New Roman" w:cs="Times New Roman"/>
          <w:i/>
          <w:iCs/>
          <w:sz w:val="24"/>
          <w:szCs w:val="24"/>
          <w:lang w:val="en-US"/>
        </w:rPr>
        <w:t>N</w:t>
      </w:r>
      <w:r w:rsidR="005B1815" w:rsidRPr="005B1815">
        <w:rPr>
          <w:rFonts w:ascii="Times New Roman" w:hAnsi="Times New Roman" w:cs="Times New Roman"/>
          <w:i/>
          <w:iCs/>
          <w:sz w:val="24"/>
          <w:szCs w:val="24"/>
        </w:rPr>
        <w:t>/2</w:t>
      </w:r>
      <w:r w:rsidR="005B1815" w:rsidRPr="005B1815">
        <w:rPr>
          <w:rFonts w:ascii="Times New Roman" w:hAnsi="Times New Roman" w:cs="Times New Roman"/>
          <w:sz w:val="24"/>
          <w:szCs w:val="24"/>
        </w:rPr>
        <w:t xml:space="preserve">). </w:t>
      </w:r>
      <w:r w:rsidR="005B1815">
        <w:rPr>
          <w:rFonts w:ascii="Times New Roman" w:hAnsi="Times New Roman" w:cs="Times New Roman"/>
          <w:sz w:val="24"/>
          <w:szCs w:val="24"/>
        </w:rPr>
        <w:t xml:space="preserve">Так как результаты по наличию сходимости не отличались, в столбцах, относящихся к выбросу, не </w:t>
      </w:r>
      <w:r w:rsidR="00215A93">
        <w:rPr>
          <w:rFonts w:ascii="Times New Roman" w:hAnsi="Times New Roman" w:cs="Times New Roman"/>
          <w:sz w:val="24"/>
          <w:szCs w:val="24"/>
        </w:rPr>
        <w:t xml:space="preserve">будем </w:t>
      </w:r>
      <w:r w:rsidR="005B1815">
        <w:rPr>
          <w:rFonts w:ascii="Times New Roman" w:hAnsi="Times New Roman" w:cs="Times New Roman"/>
          <w:sz w:val="24"/>
          <w:szCs w:val="24"/>
        </w:rPr>
        <w:t>указыва</w:t>
      </w:r>
      <w:r w:rsidR="00215A93">
        <w:rPr>
          <w:rFonts w:ascii="Times New Roman" w:hAnsi="Times New Roman" w:cs="Times New Roman"/>
          <w:sz w:val="24"/>
          <w:szCs w:val="24"/>
        </w:rPr>
        <w:t>ть</w:t>
      </w:r>
      <w:r w:rsidR="005B1815">
        <w:rPr>
          <w:rFonts w:ascii="Times New Roman" w:hAnsi="Times New Roman" w:cs="Times New Roman"/>
          <w:sz w:val="24"/>
          <w:szCs w:val="24"/>
        </w:rPr>
        <w:t xml:space="preserve"> его расположение.</w:t>
      </w:r>
    </w:p>
    <w:p w14:paraId="7B161C8E" w14:textId="77777777" w:rsidR="00FD5752" w:rsidRPr="005B1815" w:rsidRDefault="00FD5752" w:rsidP="0064068F">
      <w:pPr>
        <w:spacing w:after="0" w:line="240" w:lineRule="auto"/>
        <w:ind w:firstLine="709"/>
        <w:contextualSpacing/>
        <w:jc w:val="both"/>
        <w:rPr>
          <w:rFonts w:ascii="Times New Roman" w:hAnsi="Times New Roman" w:cs="Times New Roman"/>
          <w:sz w:val="24"/>
          <w:szCs w:val="24"/>
        </w:rPr>
      </w:pPr>
    </w:p>
    <w:tbl>
      <w:tblPr>
        <w:tblW w:w="8642" w:type="dxa"/>
        <w:jc w:val="center"/>
        <w:tblLook w:val="04A0" w:firstRow="1" w:lastRow="0" w:firstColumn="1" w:lastColumn="0" w:noHBand="0" w:noVBand="1"/>
      </w:tblPr>
      <w:tblGrid>
        <w:gridCol w:w="2122"/>
        <w:gridCol w:w="1417"/>
        <w:gridCol w:w="1559"/>
        <w:gridCol w:w="1701"/>
        <w:gridCol w:w="1843"/>
      </w:tblGrid>
      <w:tr w:rsidR="00C157A4" w:rsidRPr="00C157A4" w14:paraId="1C2FBE33" w14:textId="77777777" w:rsidTr="004A6A7B">
        <w:trPr>
          <w:trHeight w:val="260"/>
          <w:jc w:val="center"/>
        </w:trPr>
        <w:tc>
          <w:tcPr>
            <w:tcW w:w="2122" w:type="dxa"/>
            <w:tcBorders>
              <w:top w:val="single" w:sz="4" w:space="0" w:color="auto"/>
              <w:left w:val="single" w:sz="4" w:space="0" w:color="auto"/>
              <w:bottom w:val="double" w:sz="6" w:space="0" w:color="auto"/>
              <w:right w:val="single" w:sz="4" w:space="0" w:color="auto"/>
            </w:tcBorders>
            <w:shd w:val="clear" w:color="FFFFFF" w:fill="FFFFFF"/>
            <w:noWrap/>
            <w:vAlign w:val="bottom"/>
            <w:hideMark/>
          </w:tcPr>
          <w:p w14:paraId="1BA64190" w14:textId="77777777" w:rsidR="00C157A4" w:rsidRPr="00C157A4" w:rsidRDefault="00C157A4" w:rsidP="00C157A4">
            <w:pPr>
              <w:spacing w:after="0" w:line="240" w:lineRule="auto"/>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Сходимость</w:t>
            </w:r>
          </w:p>
        </w:tc>
        <w:tc>
          <w:tcPr>
            <w:tcW w:w="1417" w:type="dxa"/>
            <w:tcBorders>
              <w:top w:val="single" w:sz="4" w:space="0" w:color="auto"/>
              <w:left w:val="nil"/>
              <w:bottom w:val="double" w:sz="6" w:space="0" w:color="auto"/>
              <w:right w:val="single" w:sz="4" w:space="0" w:color="auto"/>
            </w:tcBorders>
            <w:shd w:val="clear" w:color="FFFFFF" w:fill="FFFFFF"/>
            <w:noWrap/>
            <w:vAlign w:val="bottom"/>
            <w:hideMark/>
          </w:tcPr>
          <w:p w14:paraId="542E02E9" w14:textId="4A333723"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Шум</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w:t>
            </w:r>
            <w:r w:rsidRPr="00C157A4">
              <w:rPr>
                <w:rFonts w:ascii="Times New Roman" w:eastAsia="Times New Roman" w:hAnsi="Times New Roman" w:cs="Times New Roman"/>
                <w:color w:val="000000"/>
                <w:lang w:eastAsia="ru-RU"/>
              </w:rPr>
              <w:t xml:space="preserve"> = 20</w:t>
            </w:r>
          </w:p>
        </w:tc>
        <w:tc>
          <w:tcPr>
            <w:tcW w:w="1559" w:type="dxa"/>
            <w:tcBorders>
              <w:top w:val="single" w:sz="4" w:space="0" w:color="auto"/>
              <w:left w:val="nil"/>
              <w:bottom w:val="double" w:sz="6" w:space="0" w:color="auto"/>
              <w:right w:val="single" w:sz="4" w:space="0" w:color="auto"/>
            </w:tcBorders>
            <w:shd w:val="clear" w:color="FFFFFF" w:fill="FFFFFF"/>
            <w:noWrap/>
            <w:vAlign w:val="bottom"/>
            <w:hideMark/>
          </w:tcPr>
          <w:p w14:paraId="04328E13" w14:textId="3CED6B0D"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Шум</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 = N/2</w:t>
            </w:r>
          </w:p>
        </w:tc>
        <w:tc>
          <w:tcPr>
            <w:tcW w:w="1701" w:type="dxa"/>
            <w:tcBorders>
              <w:top w:val="single" w:sz="4" w:space="0" w:color="auto"/>
              <w:left w:val="nil"/>
              <w:bottom w:val="double" w:sz="6" w:space="0" w:color="auto"/>
              <w:right w:val="single" w:sz="4" w:space="0" w:color="auto"/>
            </w:tcBorders>
            <w:shd w:val="clear" w:color="FFFFFF" w:fill="FFFFFF"/>
            <w:noWrap/>
            <w:vAlign w:val="bottom"/>
            <w:hideMark/>
          </w:tcPr>
          <w:p w14:paraId="228111D2" w14:textId="10D22736"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Выброс</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w:t>
            </w:r>
            <w:r w:rsidRPr="00C157A4">
              <w:rPr>
                <w:rFonts w:ascii="Times New Roman" w:eastAsia="Times New Roman" w:hAnsi="Times New Roman" w:cs="Times New Roman"/>
                <w:color w:val="000000"/>
                <w:lang w:eastAsia="ru-RU"/>
              </w:rPr>
              <w:t xml:space="preserve"> = 20</w:t>
            </w:r>
          </w:p>
        </w:tc>
        <w:tc>
          <w:tcPr>
            <w:tcW w:w="1843" w:type="dxa"/>
            <w:tcBorders>
              <w:top w:val="single" w:sz="4" w:space="0" w:color="auto"/>
              <w:left w:val="nil"/>
              <w:bottom w:val="double" w:sz="6" w:space="0" w:color="auto"/>
              <w:right w:val="single" w:sz="4" w:space="0" w:color="auto"/>
            </w:tcBorders>
            <w:shd w:val="clear" w:color="FFFFFF" w:fill="FFFFFF"/>
            <w:noWrap/>
            <w:vAlign w:val="bottom"/>
            <w:hideMark/>
          </w:tcPr>
          <w:p w14:paraId="4C95717E" w14:textId="3B7868E8" w:rsidR="00C157A4" w:rsidRPr="00C157A4" w:rsidRDefault="00C157A4" w:rsidP="00C157A4">
            <w:pPr>
              <w:spacing w:after="0" w:line="240" w:lineRule="auto"/>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Выброс</w:t>
            </w:r>
            <w:r w:rsidRPr="00C157A4">
              <w:rPr>
                <w:rFonts w:ascii="Times New Roman" w:eastAsia="Times New Roman" w:hAnsi="Times New Roman" w:cs="Times New Roman"/>
                <w:color w:val="000000"/>
                <w:lang w:eastAsia="ru-RU"/>
              </w:rPr>
              <w:t xml:space="preserve">, </w:t>
            </w:r>
            <w:r w:rsidRPr="00C157A4">
              <w:rPr>
                <w:rFonts w:ascii="Times New Roman" w:eastAsia="Times New Roman" w:hAnsi="Times New Roman" w:cs="Times New Roman"/>
                <w:i/>
                <w:iCs/>
                <w:color w:val="000000"/>
                <w:lang w:eastAsia="ru-RU"/>
              </w:rPr>
              <w:t>L = N/2</w:t>
            </w:r>
          </w:p>
        </w:tc>
      </w:tr>
      <w:tr w:rsidR="00C157A4" w:rsidRPr="00C157A4" w14:paraId="070CB117"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2802DFB7" w14:textId="6EDAAF50" w:rsidR="00C157A4" w:rsidRPr="00C157A4" w:rsidRDefault="00252B46" w:rsidP="00C157A4">
            <w:pPr>
              <w:spacing w:after="0" w:line="240" w:lineRule="auto"/>
              <w:rPr>
                <w:rFonts w:ascii="Times New Roman" w:eastAsia="Times New Roman" w:hAnsi="Times New Roman" w:cs="Times New Roman"/>
                <w:color w:val="000000"/>
                <w:lang w:val="en-US"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/2</w:t>
            </w:r>
            <w:r w:rsidR="00C157A4" w:rsidRPr="00C157A4">
              <w:rPr>
                <w:rFonts w:ascii="Times New Roman" w:eastAsia="Times New Roman" w:hAnsi="Times New Roman" w:cs="Times New Roman"/>
                <w:color w:val="000000"/>
                <w:lang w:val="en-US" w:eastAsia="ru-RU"/>
              </w:rPr>
              <w:t xml:space="preserve">, </w:t>
            </w:r>
            <w:r w:rsidR="00B46BF3">
              <w:rPr>
                <w:rFonts w:ascii="Times New Roman" w:eastAsia="Times New Roman" w:hAnsi="Times New Roman" w:cs="Times New Roman"/>
                <w:color w:val="000000"/>
                <w:lang w:val="en-US" w:eastAsia="ru-RU"/>
              </w:rPr>
              <w:t>E</w:t>
            </w:r>
            <w:r w:rsidR="00B46BF3" w:rsidRPr="004A6A7B">
              <w:rPr>
                <w:rFonts w:ascii="Times New Roman" w:eastAsia="Times New Roman" w:hAnsi="Times New Roman" w:cs="Times New Roman"/>
                <w:color w:val="000000"/>
                <w:vertAlign w:val="subscript"/>
                <w:lang w:val="en-US" w:eastAsia="ru-RU"/>
              </w:rPr>
              <w:t>1</w:t>
            </w:r>
            <w:r w:rsidR="00B46BF3">
              <w:rPr>
                <w:rFonts w:ascii="Times New Roman" w:eastAsia="Times New Roman" w:hAnsi="Times New Roman" w:cs="Times New Roman"/>
                <w:color w:val="000000"/>
                <w:lang w:val="en-US" w:eastAsia="ru-RU"/>
              </w:rPr>
              <w:t>-E</w:t>
            </w:r>
            <w:r w:rsidR="00B46BF3" w:rsidRPr="004A6A7B">
              <w:rPr>
                <w:rFonts w:ascii="Times New Roman" w:eastAsia="Times New Roman" w:hAnsi="Times New Roman" w:cs="Times New Roman"/>
                <w:color w:val="000000"/>
                <w:vertAlign w:val="subscript"/>
                <w:lang w:val="en-US" w:eastAsia="ru-RU"/>
              </w:rPr>
              <w:t>full</w:t>
            </w:r>
          </w:p>
        </w:tc>
        <w:tc>
          <w:tcPr>
            <w:tcW w:w="1417" w:type="dxa"/>
            <w:tcBorders>
              <w:top w:val="nil"/>
              <w:left w:val="nil"/>
              <w:bottom w:val="single" w:sz="4" w:space="0" w:color="auto"/>
              <w:right w:val="single" w:sz="4" w:space="0" w:color="auto"/>
            </w:tcBorders>
            <w:shd w:val="clear" w:color="FFFFFF" w:fill="FFFFFF"/>
            <w:noWrap/>
            <w:vAlign w:val="bottom"/>
            <w:hideMark/>
          </w:tcPr>
          <w:p w14:paraId="114D2715" w14:textId="2409A5F2" w:rsidR="00C157A4" w:rsidRPr="00C157A4" w:rsidRDefault="00667316" w:rsidP="00C157A4">
            <w:pPr>
              <w:spacing w:after="0" w:line="240" w:lineRule="auto"/>
              <w:jc w:val="right"/>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1559" w:type="dxa"/>
            <w:tcBorders>
              <w:top w:val="nil"/>
              <w:left w:val="nil"/>
              <w:bottom w:val="single" w:sz="4" w:space="0" w:color="auto"/>
              <w:right w:val="single" w:sz="4" w:space="0" w:color="auto"/>
            </w:tcBorders>
            <w:shd w:val="clear" w:color="FFFFFF" w:fill="FFFFFF"/>
            <w:noWrap/>
            <w:vAlign w:val="bottom"/>
            <w:hideMark/>
          </w:tcPr>
          <w:p w14:paraId="57E0FB90"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6D1FA03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71528D8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C157A4" w:rsidRPr="00C157A4" w14:paraId="23AE68FB"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0D25452A" w14:textId="7B8B2663" w:rsidR="00C157A4" w:rsidRPr="00C157A4" w:rsidRDefault="00252B46" w:rsidP="00C157A4">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/2</w:t>
            </w:r>
            <w:r w:rsidR="00C157A4" w:rsidRPr="00C157A4">
              <w:rPr>
                <w:rFonts w:ascii="Times New Roman" w:eastAsia="Times New Roman" w:hAnsi="Times New Roman" w:cs="Times New Roman"/>
                <w:color w:val="000000"/>
                <w:lang w:eastAsia="ru-RU"/>
              </w:rPr>
              <w:t xml:space="preserve">, </w:t>
            </w:r>
            <w:r w:rsidR="004A6A7B">
              <w:rPr>
                <w:rFonts w:ascii="Times New Roman" w:eastAsia="Times New Roman" w:hAnsi="Times New Roman" w:cs="Times New Roman"/>
                <w:color w:val="000000"/>
                <w:lang w:val="en-US" w:eastAsia="ru-RU"/>
              </w:rPr>
              <w:t>E</w:t>
            </w:r>
            <w:r w:rsidR="004A6A7B" w:rsidRPr="004A6A7B">
              <w:rPr>
                <w:rFonts w:ascii="Times New Roman" w:eastAsia="Times New Roman" w:hAnsi="Times New Roman" w:cs="Times New Roman"/>
                <w:color w:val="000000"/>
                <w:vertAlign w:val="subscript"/>
                <w:lang w:val="en-US" w:eastAsia="ru-RU"/>
              </w:rPr>
              <w:t>1</w:t>
            </w:r>
          </w:p>
        </w:tc>
        <w:tc>
          <w:tcPr>
            <w:tcW w:w="1417" w:type="dxa"/>
            <w:tcBorders>
              <w:top w:val="nil"/>
              <w:left w:val="nil"/>
              <w:bottom w:val="single" w:sz="4" w:space="0" w:color="auto"/>
              <w:right w:val="single" w:sz="4" w:space="0" w:color="auto"/>
            </w:tcBorders>
            <w:shd w:val="clear" w:color="FFFFFF" w:fill="FFFFFF"/>
            <w:noWrap/>
            <w:vAlign w:val="bottom"/>
            <w:hideMark/>
          </w:tcPr>
          <w:p w14:paraId="69DB02B2"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single" w:sz="4" w:space="0" w:color="auto"/>
              <w:right w:val="single" w:sz="4" w:space="0" w:color="auto"/>
            </w:tcBorders>
            <w:shd w:val="clear" w:color="FFFFFF" w:fill="FFFFFF"/>
            <w:noWrap/>
            <w:vAlign w:val="bottom"/>
            <w:hideMark/>
          </w:tcPr>
          <w:p w14:paraId="1203477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22D9BA83"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15D4E6FE"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C157A4" w:rsidRPr="00C157A4" w14:paraId="1AE7383A" w14:textId="77777777" w:rsidTr="004A6A7B">
        <w:trPr>
          <w:trHeight w:val="260"/>
          <w:jc w:val="center"/>
        </w:trPr>
        <w:tc>
          <w:tcPr>
            <w:tcW w:w="2122" w:type="dxa"/>
            <w:tcBorders>
              <w:top w:val="nil"/>
              <w:left w:val="single" w:sz="4" w:space="0" w:color="auto"/>
              <w:bottom w:val="double" w:sz="6" w:space="0" w:color="auto"/>
              <w:right w:val="single" w:sz="4" w:space="0" w:color="auto"/>
            </w:tcBorders>
            <w:shd w:val="clear" w:color="FFFFFF" w:fill="FFFFFF"/>
            <w:noWrap/>
            <w:vAlign w:val="bottom"/>
            <w:hideMark/>
          </w:tcPr>
          <w:p w14:paraId="1E1376B1" w14:textId="2A51623C" w:rsidR="00C157A4" w:rsidRPr="00C157A4" w:rsidRDefault="00252B46" w:rsidP="00C157A4">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/2</w:t>
            </w:r>
            <w:r w:rsidR="00C157A4" w:rsidRPr="00C157A4">
              <w:rPr>
                <w:rFonts w:ascii="Times New Roman" w:eastAsia="Times New Roman" w:hAnsi="Times New Roman" w:cs="Times New Roman"/>
                <w:color w:val="000000"/>
                <w:lang w:eastAsia="ru-RU"/>
              </w:rPr>
              <w:t xml:space="preserve">, </w:t>
            </w:r>
            <w:proofErr w:type="spellStart"/>
            <w:r w:rsidR="004A6A7B">
              <w:rPr>
                <w:rFonts w:ascii="Times New Roman" w:eastAsia="Times New Roman" w:hAnsi="Times New Roman" w:cs="Times New Roman"/>
                <w:color w:val="000000"/>
                <w:lang w:val="en-US" w:eastAsia="ru-RU"/>
              </w:rPr>
              <w:t>E</w:t>
            </w:r>
            <w:r w:rsidR="004A6A7B" w:rsidRPr="004A6A7B">
              <w:rPr>
                <w:rFonts w:ascii="Times New Roman" w:eastAsia="Times New Roman" w:hAnsi="Times New Roman" w:cs="Times New Roman"/>
                <w:color w:val="000000"/>
                <w:vertAlign w:val="subscript"/>
                <w:lang w:val="en-US" w:eastAsia="ru-RU"/>
              </w:rPr>
              <w:t>full</w:t>
            </w:r>
            <w:proofErr w:type="spellEnd"/>
          </w:p>
        </w:tc>
        <w:tc>
          <w:tcPr>
            <w:tcW w:w="1417" w:type="dxa"/>
            <w:tcBorders>
              <w:top w:val="nil"/>
              <w:left w:val="nil"/>
              <w:bottom w:val="double" w:sz="6" w:space="0" w:color="auto"/>
              <w:right w:val="single" w:sz="4" w:space="0" w:color="auto"/>
            </w:tcBorders>
            <w:shd w:val="clear" w:color="FFFFFF" w:fill="FFFFFF"/>
            <w:noWrap/>
            <w:vAlign w:val="bottom"/>
            <w:hideMark/>
          </w:tcPr>
          <w:p w14:paraId="6BBD2EB4"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double" w:sz="6" w:space="0" w:color="auto"/>
              <w:right w:val="single" w:sz="4" w:space="0" w:color="auto"/>
            </w:tcBorders>
            <w:shd w:val="clear" w:color="FFFFFF" w:fill="FFFFFF"/>
            <w:noWrap/>
            <w:vAlign w:val="bottom"/>
            <w:hideMark/>
          </w:tcPr>
          <w:p w14:paraId="53B59764"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double" w:sz="6" w:space="0" w:color="auto"/>
              <w:right w:val="single" w:sz="4" w:space="0" w:color="auto"/>
            </w:tcBorders>
            <w:shd w:val="clear" w:color="FFFFFF" w:fill="FFFFFF"/>
            <w:noWrap/>
            <w:vAlign w:val="bottom"/>
            <w:hideMark/>
          </w:tcPr>
          <w:p w14:paraId="787DB5A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double" w:sz="6" w:space="0" w:color="auto"/>
              <w:right w:val="single" w:sz="4" w:space="0" w:color="auto"/>
            </w:tcBorders>
            <w:shd w:val="clear" w:color="FFFFFF" w:fill="FFFFFF"/>
            <w:noWrap/>
            <w:vAlign w:val="bottom"/>
            <w:hideMark/>
          </w:tcPr>
          <w:p w14:paraId="09AF0889" w14:textId="77777777" w:rsidR="00C157A4" w:rsidRPr="00C157A4" w:rsidRDefault="00C157A4" w:rsidP="00C157A4">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252B46" w:rsidRPr="00C157A4" w14:paraId="0F129B9B"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326BA50B" w14:textId="00BF04B7" w:rsidR="00252B46" w:rsidRPr="00C157A4" w:rsidRDefault="00252B46" w:rsidP="00252B46">
            <w:pPr>
              <w:spacing w:after="0" w:line="240" w:lineRule="auto"/>
              <w:rPr>
                <w:rFonts w:ascii="Times New Roman" w:eastAsia="Times New Roman" w:hAnsi="Times New Roman" w:cs="Times New Roman"/>
                <w:color w:val="000000"/>
                <w:lang w:val="en-US"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w:t>
            </w:r>
            <w:r>
              <w:rPr>
                <w:rFonts w:ascii="Times New Roman" w:hAnsi="Times New Roman" w:cs="Times New Roman"/>
                <w:sz w:val="24"/>
                <w:szCs w:val="24"/>
              </w:rPr>
              <w:t>4</w:t>
            </w:r>
            <w:r w:rsidRPr="00C157A4">
              <w:rPr>
                <w:rFonts w:ascii="Times New Roman" w:eastAsia="Times New Roman" w:hAnsi="Times New Roman" w:cs="Times New Roman"/>
                <w:color w:val="000000"/>
                <w:lang w:val="en-US" w:eastAsia="ru-RU"/>
              </w:rPr>
              <w:t xml:space="preserve">, </w:t>
            </w:r>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1</w:t>
            </w:r>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full</w:t>
            </w:r>
          </w:p>
        </w:tc>
        <w:tc>
          <w:tcPr>
            <w:tcW w:w="1417" w:type="dxa"/>
            <w:tcBorders>
              <w:top w:val="nil"/>
              <w:left w:val="nil"/>
              <w:bottom w:val="single" w:sz="4" w:space="0" w:color="auto"/>
              <w:right w:val="single" w:sz="4" w:space="0" w:color="auto"/>
            </w:tcBorders>
            <w:shd w:val="clear" w:color="FFFFFF" w:fill="FFFFFF"/>
            <w:noWrap/>
            <w:vAlign w:val="bottom"/>
            <w:hideMark/>
          </w:tcPr>
          <w:p w14:paraId="66A76E6F" w14:textId="4AA17A45" w:rsidR="00252B46" w:rsidRPr="00C157A4" w:rsidRDefault="00667316" w:rsidP="00252B46">
            <w:pPr>
              <w:spacing w:after="0" w:line="240" w:lineRule="auto"/>
              <w:jc w:val="right"/>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1*</w:t>
            </w:r>
          </w:p>
        </w:tc>
        <w:tc>
          <w:tcPr>
            <w:tcW w:w="1559" w:type="dxa"/>
            <w:tcBorders>
              <w:top w:val="nil"/>
              <w:left w:val="nil"/>
              <w:bottom w:val="single" w:sz="4" w:space="0" w:color="auto"/>
              <w:right w:val="single" w:sz="4" w:space="0" w:color="auto"/>
            </w:tcBorders>
            <w:shd w:val="clear" w:color="FFFFFF" w:fill="FFFFFF"/>
            <w:noWrap/>
            <w:vAlign w:val="bottom"/>
            <w:hideMark/>
          </w:tcPr>
          <w:p w14:paraId="4044978E"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2276E666"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4671994B"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252B46" w:rsidRPr="00C157A4" w14:paraId="07E9A8EE" w14:textId="77777777" w:rsidTr="004A6A7B">
        <w:trPr>
          <w:trHeight w:val="250"/>
          <w:jc w:val="center"/>
        </w:trPr>
        <w:tc>
          <w:tcPr>
            <w:tcW w:w="2122" w:type="dxa"/>
            <w:tcBorders>
              <w:top w:val="nil"/>
              <w:left w:val="single" w:sz="4" w:space="0" w:color="auto"/>
              <w:bottom w:val="single" w:sz="4" w:space="0" w:color="auto"/>
              <w:right w:val="single" w:sz="4" w:space="0" w:color="auto"/>
            </w:tcBorders>
            <w:shd w:val="clear" w:color="FFFFFF" w:fill="FFFFFF"/>
            <w:noWrap/>
            <w:vAlign w:val="bottom"/>
            <w:hideMark/>
          </w:tcPr>
          <w:p w14:paraId="278B7690" w14:textId="022813E4" w:rsidR="00252B46" w:rsidRPr="00C157A4" w:rsidRDefault="00252B46" w:rsidP="00252B46">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w:t>
            </w:r>
            <w:r>
              <w:rPr>
                <w:rFonts w:ascii="Times New Roman" w:hAnsi="Times New Roman" w:cs="Times New Roman"/>
                <w:sz w:val="24"/>
                <w:szCs w:val="24"/>
              </w:rPr>
              <w:t>4</w:t>
            </w:r>
            <w:r w:rsidRPr="00C157A4">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1</w:t>
            </w:r>
          </w:p>
        </w:tc>
        <w:tc>
          <w:tcPr>
            <w:tcW w:w="1417" w:type="dxa"/>
            <w:tcBorders>
              <w:top w:val="nil"/>
              <w:left w:val="nil"/>
              <w:bottom w:val="single" w:sz="4" w:space="0" w:color="auto"/>
              <w:right w:val="single" w:sz="4" w:space="0" w:color="auto"/>
            </w:tcBorders>
            <w:shd w:val="clear" w:color="FFFFFF" w:fill="FFFFFF"/>
            <w:noWrap/>
            <w:vAlign w:val="bottom"/>
            <w:hideMark/>
          </w:tcPr>
          <w:p w14:paraId="2C504110"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single" w:sz="4" w:space="0" w:color="auto"/>
              <w:right w:val="single" w:sz="4" w:space="0" w:color="auto"/>
            </w:tcBorders>
            <w:shd w:val="clear" w:color="FFFFFF" w:fill="FFFFFF"/>
            <w:noWrap/>
            <w:vAlign w:val="bottom"/>
            <w:hideMark/>
          </w:tcPr>
          <w:p w14:paraId="1DDCD8FC"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single" w:sz="4" w:space="0" w:color="auto"/>
              <w:right w:val="single" w:sz="4" w:space="0" w:color="auto"/>
            </w:tcBorders>
            <w:shd w:val="clear" w:color="FFFFFF" w:fill="FFFFFF"/>
            <w:noWrap/>
            <w:vAlign w:val="bottom"/>
            <w:hideMark/>
          </w:tcPr>
          <w:p w14:paraId="3C7CEAAD"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single" w:sz="4" w:space="0" w:color="auto"/>
              <w:right w:val="single" w:sz="4" w:space="0" w:color="auto"/>
            </w:tcBorders>
            <w:shd w:val="clear" w:color="FFFFFF" w:fill="FFFFFF"/>
            <w:noWrap/>
            <w:vAlign w:val="bottom"/>
            <w:hideMark/>
          </w:tcPr>
          <w:p w14:paraId="1F43D25B"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r w:rsidR="00252B46" w:rsidRPr="00C157A4" w14:paraId="67E2674B" w14:textId="77777777" w:rsidTr="004A6A7B">
        <w:trPr>
          <w:trHeight w:val="260"/>
          <w:jc w:val="center"/>
        </w:trPr>
        <w:tc>
          <w:tcPr>
            <w:tcW w:w="2122" w:type="dxa"/>
            <w:tcBorders>
              <w:top w:val="nil"/>
              <w:left w:val="single" w:sz="4" w:space="0" w:color="auto"/>
              <w:bottom w:val="double" w:sz="6" w:space="0" w:color="auto"/>
              <w:right w:val="single" w:sz="4" w:space="0" w:color="auto"/>
            </w:tcBorders>
            <w:shd w:val="clear" w:color="FFFFFF" w:fill="FFFFFF"/>
            <w:noWrap/>
            <w:vAlign w:val="bottom"/>
            <w:hideMark/>
          </w:tcPr>
          <w:p w14:paraId="25004709" w14:textId="66AA9AD3" w:rsidR="00252B46" w:rsidRPr="00C157A4" w:rsidRDefault="00252B46" w:rsidP="00252B46">
            <w:pPr>
              <w:spacing w:after="0" w:line="240" w:lineRule="auto"/>
              <w:rPr>
                <w:rFonts w:ascii="Times New Roman" w:eastAsia="Times New Roman" w:hAnsi="Times New Roman" w:cs="Times New Roman"/>
                <w:color w:val="000000"/>
                <w:lang w:eastAsia="ru-RU"/>
              </w:rPr>
            </w:pPr>
            <w:r>
              <w:rPr>
                <w:rFonts w:ascii="Times New Roman" w:hAnsi="Times New Roman" w:cs="Times New Roman"/>
                <w:sz w:val="24"/>
                <w:szCs w:val="24"/>
              </w:rPr>
              <w:t xml:space="preserve">φ = </w:t>
            </w:r>
            <w:r>
              <w:rPr>
                <w:rFonts w:ascii="Times New Roman" w:hAnsi="Times New Roman" w:cs="Times New Roman"/>
                <w:sz w:val="24"/>
                <w:szCs w:val="24"/>
                <w:lang w:val="en-US"/>
              </w:rPr>
              <w:t>π</w:t>
            </w:r>
            <w:r w:rsidRPr="00252B46">
              <w:rPr>
                <w:rFonts w:ascii="Times New Roman" w:hAnsi="Times New Roman" w:cs="Times New Roman"/>
                <w:sz w:val="24"/>
                <w:szCs w:val="24"/>
              </w:rPr>
              <w:t>/</w:t>
            </w:r>
            <w:r>
              <w:rPr>
                <w:rFonts w:ascii="Times New Roman" w:hAnsi="Times New Roman" w:cs="Times New Roman"/>
                <w:sz w:val="24"/>
                <w:szCs w:val="24"/>
              </w:rPr>
              <w:t>4</w:t>
            </w:r>
            <w:r w:rsidRPr="00C157A4">
              <w:rPr>
                <w:rFonts w:ascii="Times New Roman" w:eastAsia="Times New Roman" w:hAnsi="Times New Roman" w:cs="Times New Roman"/>
                <w:color w:val="000000"/>
                <w:lang w:eastAsia="ru-RU"/>
              </w:rPr>
              <w:t xml:space="preserve">, </w:t>
            </w:r>
            <w:proofErr w:type="spellStart"/>
            <w:r>
              <w:rPr>
                <w:rFonts w:ascii="Times New Roman" w:eastAsia="Times New Roman" w:hAnsi="Times New Roman" w:cs="Times New Roman"/>
                <w:color w:val="000000"/>
                <w:lang w:val="en-US" w:eastAsia="ru-RU"/>
              </w:rPr>
              <w:t>E</w:t>
            </w:r>
            <w:r w:rsidRPr="004A6A7B">
              <w:rPr>
                <w:rFonts w:ascii="Times New Roman" w:eastAsia="Times New Roman" w:hAnsi="Times New Roman" w:cs="Times New Roman"/>
                <w:color w:val="000000"/>
                <w:vertAlign w:val="subscript"/>
                <w:lang w:val="en-US" w:eastAsia="ru-RU"/>
              </w:rPr>
              <w:t>full</w:t>
            </w:r>
            <w:proofErr w:type="spellEnd"/>
          </w:p>
        </w:tc>
        <w:tc>
          <w:tcPr>
            <w:tcW w:w="1417" w:type="dxa"/>
            <w:tcBorders>
              <w:top w:val="nil"/>
              <w:left w:val="nil"/>
              <w:bottom w:val="double" w:sz="6" w:space="0" w:color="auto"/>
              <w:right w:val="single" w:sz="4" w:space="0" w:color="auto"/>
            </w:tcBorders>
            <w:shd w:val="clear" w:color="FFFFFF" w:fill="FFFFFF"/>
            <w:noWrap/>
            <w:vAlign w:val="bottom"/>
            <w:hideMark/>
          </w:tcPr>
          <w:p w14:paraId="16B1DBF2"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0</w:t>
            </w:r>
          </w:p>
        </w:tc>
        <w:tc>
          <w:tcPr>
            <w:tcW w:w="1559" w:type="dxa"/>
            <w:tcBorders>
              <w:top w:val="nil"/>
              <w:left w:val="nil"/>
              <w:bottom w:val="double" w:sz="6" w:space="0" w:color="auto"/>
              <w:right w:val="single" w:sz="4" w:space="0" w:color="auto"/>
            </w:tcBorders>
            <w:shd w:val="clear" w:color="FFFFFF" w:fill="FFFFFF"/>
            <w:noWrap/>
            <w:vAlign w:val="bottom"/>
            <w:hideMark/>
          </w:tcPr>
          <w:p w14:paraId="404F84D1"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701" w:type="dxa"/>
            <w:tcBorders>
              <w:top w:val="nil"/>
              <w:left w:val="nil"/>
              <w:bottom w:val="double" w:sz="6" w:space="0" w:color="auto"/>
              <w:right w:val="single" w:sz="4" w:space="0" w:color="auto"/>
            </w:tcBorders>
            <w:shd w:val="clear" w:color="FFFFFF" w:fill="FFFFFF"/>
            <w:noWrap/>
            <w:vAlign w:val="bottom"/>
            <w:hideMark/>
          </w:tcPr>
          <w:p w14:paraId="45A71EB7"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c>
          <w:tcPr>
            <w:tcW w:w="1843" w:type="dxa"/>
            <w:tcBorders>
              <w:top w:val="nil"/>
              <w:left w:val="nil"/>
              <w:bottom w:val="double" w:sz="6" w:space="0" w:color="auto"/>
              <w:right w:val="single" w:sz="4" w:space="0" w:color="auto"/>
            </w:tcBorders>
            <w:shd w:val="clear" w:color="FFFFFF" w:fill="FFFFFF"/>
            <w:noWrap/>
            <w:vAlign w:val="bottom"/>
            <w:hideMark/>
          </w:tcPr>
          <w:p w14:paraId="375235B0" w14:textId="77777777" w:rsidR="00252B46" w:rsidRPr="00C157A4" w:rsidRDefault="00252B46" w:rsidP="00252B46">
            <w:pPr>
              <w:spacing w:after="0" w:line="240" w:lineRule="auto"/>
              <w:jc w:val="right"/>
              <w:rPr>
                <w:rFonts w:ascii="Times New Roman" w:eastAsia="Times New Roman" w:hAnsi="Times New Roman" w:cs="Times New Roman"/>
                <w:color w:val="000000"/>
                <w:lang w:eastAsia="ru-RU"/>
              </w:rPr>
            </w:pPr>
            <w:r w:rsidRPr="00C157A4">
              <w:rPr>
                <w:rFonts w:ascii="Times New Roman" w:eastAsia="Times New Roman" w:hAnsi="Times New Roman" w:cs="Times New Roman"/>
                <w:color w:val="000000"/>
                <w:lang w:eastAsia="ru-RU"/>
              </w:rPr>
              <w:t>1</w:t>
            </w:r>
          </w:p>
        </w:tc>
      </w:tr>
    </w:tbl>
    <w:p w14:paraId="5313CC2A" w14:textId="77777777" w:rsidR="00C157A4" w:rsidRDefault="00C157A4" w:rsidP="00C157A4">
      <w:pPr>
        <w:contextualSpacing/>
        <w:rPr>
          <w:rFonts w:ascii="Times New Roman" w:hAnsi="Times New Roman" w:cs="Times New Roman"/>
        </w:rPr>
      </w:pPr>
    </w:p>
    <w:p w14:paraId="1FAC8DED" w14:textId="777B5FB6" w:rsidR="00C157A4" w:rsidRPr="00D85D02" w:rsidRDefault="00C157A4" w:rsidP="00C157A4">
      <w:pPr>
        <w:contextualSpacing/>
        <w:rPr>
          <w:rFonts w:ascii="Times New Roman" w:hAnsi="Times New Roman" w:cs="Times New Roman"/>
          <w:noProof/>
          <w:sz w:val="24"/>
          <w:szCs w:val="24"/>
          <w:lang w:eastAsia="ru-RU"/>
        </w:rPr>
      </w:pPr>
      <w:r w:rsidRPr="00C157A4">
        <w:rPr>
          <w:rFonts w:ascii="Times New Roman" w:hAnsi="Times New Roman" w:cs="Times New Roman"/>
        </w:rPr>
        <w:lastRenderedPageBreak/>
        <w:t>Табл.1 Наличие сходимости ошибок оценки сигнала к нулю</w:t>
      </w:r>
      <w:r w:rsidRPr="00D85D02">
        <w:rPr>
          <w:rFonts w:ascii="Times New Roman" w:hAnsi="Times New Roman" w:cs="Times New Roman"/>
        </w:rPr>
        <w:t>.</w:t>
      </w:r>
    </w:p>
    <w:p w14:paraId="1523D2C9" w14:textId="77777777" w:rsidR="00C157A4" w:rsidRDefault="00C157A4" w:rsidP="0064068F">
      <w:pPr>
        <w:spacing w:after="0" w:line="240" w:lineRule="auto"/>
        <w:ind w:firstLine="709"/>
        <w:contextualSpacing/>
        <w:jc w:val="both"/>
        <w:rPr>
          <w:rFonts w:ascii="Times New Roman" w:hAnsi="Times New Roman" w:cs="Times New Roman"/>
          <w:sz w:val="24"/>
          <w:szCs w:val="24"/>
        </w:rPr>
      </w:pPr>
    </w:p>
    <w:p w14:paraId="360FC474" w14:textId="694A5317" w:rsidR="0064068F" w:rsidRPr="00763A91" w:rsidRDefault="004A6A7B" w:rsidP="00F75F47">
      <w:pPr>
        <w:autoSpaceDE w:val="0"/>
        <w:autoSpaceDN w:val="0"/>
        <w:adjustRightInd w:val="0"/>
        <w:spacing w:before="120" w:after="12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Таким образом, во всех случаях есть сходимость ошибки первого порядка к полной ошибке</w:t>
      </w:r>
      <w:r w:rsidR="00667316">
        <w:rPr>
          <w:rFonts w:ascii="Times New Roman" w:hAnsi="Times New Roman" w:cs="Times New Roman"/>
          <w:color w:val="000000"/>
          <w:sz w:val="24"/>
          <w:szCs w:val="24"/>
        </w:rPr>
        <w:t>. Таким образом, во всех случаях теоретическое исследование ошибки первого порядка адекватно описывает поведение полной ошибки. С</w:t>
      </w:r>
      <w:r>
        <w:rPr>
          <w:rFonts w:ascii="Times New Roman" w:hAnsi="Times New Roman" w:cs="Times New Roman"/>
          <w:color w:val="000000"/>
          <w:sz w:val="24"/>
          <w:szCs w:val="24"/>
        </w:rPr>
        <w:t>ходимость обеих ошибок к нулю</w:t>
      </w:r>
      <w:r w:rsidR="00667316">
        <w:rPr>
          <w:rFonts w:ascii="Times New Roman" w:hAnsi="Times New Roman" w:cs="Times New Roman"/>
          <w:color w:val="000000"/>
          <w:sz w:val="24"/>
          <w:szCs w:val="24"/>
        </w:rPr>
        <w:t xml:space="preserve"> имеет место во всех случая кроме случая фиксированной длины окна </w:t>
      </w:r>
      <w:r w:rsidR="00667316" w:rsidRPr="004A6A7B">
        <w:rPr>
          <w:rFonts w:ascii="Times New Roman" w:hAnsi="Times New Roman" w:cs="Times New Roman"/>
          <w:i/>
          <w:iCs/>
          <w:color w:val="000000"/>
          <w:sz w:val="24"/>
          <w:szCs w:val="24"/>
          <w:lang w:val="en-US"/>
        </w:rPr>
        <w:t>L</w:t>
      </w:r>
      <w:r w:rsidR="00667316" w:rsidRPr="004A6A7B">
        <w:rPr>
          <w:rFonts w:ascii="Times New Roman" w:hAnsi="Times New Roman" w:cs="Times New Roman"/>
          <w:color w:val="000000"/>
          <w:sz w:val="24"/>
          <w:szCs w:val="24"/>
        </w:rPr>
        <w:t xml:space="preserve"> </w:t>
      </w:r>
      <w:r w:rsidR="00667316">
        <w:rPr>
          <w:rFonts w:ascii="Times New Roman" w:hAnsi="Times New Roman" w:cs="Times New Roman"/>
          <w:color w:val="000000"/>
          <w:sz w:val="24"/>
          <w:szCs w:val="24"/>
        </w:rPr>
        <w:t>и возмущения в виде случайного шума</w:t>
      </w:r>
      <w:r>
        <w:rPr>
          <w:rFonts w:ascii="Times New Roman" w:hAnsi="Times New Roman" w:cs="Times New Roman"/>
          <w:color w:val="000000"/>
          <w:sz w:val="24"/>
          <w:szCs w:val="24"/>
        </w:rPr>
        <w:t xml:space="preserve">. </w:t>
      </w:r>
    </w:p>
    <w:p w14:paraId="3B5B4ED2" w14:textId="4389F1C0" w:rsidR="00913EE5" w:rsidRPr="004A6A7B" w:rsidRDefault="00913EE5" w:rsidP="00F75F47">
      <w:pPr>
        <w:autoSpaceDE w:val="0"/>
        <w:autoSpaceDN w:val="0"/>
        <w:adjustRightInd w:val="0"/>
        <w:spacing w:before="120" w:after="120" w:line="24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Дополнительное исследование поведения максимальной абсолютной ошибки показало, что она ведет себя так же, как и среднеквадратическое отклонение за исключением случая фиксированной длины окна </w:t>
      </w:r>
      <w:r w:rsidRPr="004A6A7B">
        <w:rPr>
          <w:rFonts w:ascii="Times New Roman" w:hAnsi="Times New Roman" w:cs="Times New Roman"/>
          <w:i/>
          <w:iCs/>
          <w:color w:val="000000"/>
          <w:sz w:val="24"/>
          <w:szCs w:val="24"/>
          <w:lang w:val="en-US"/>
        </w:rPr>
        <w:t>L</w:t>
      </w:r>
      <w:r w:rsidRPr="004A6A7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 возмущения в виде выброса. В </w:t>
      </w:r>
      <w:r w:rsidR="0008441D">
        <w:rPr>
          <w:rFonts w:ascii="Times New Roman" w:hAnsi="Times New Roman" w:cs="Times New Roman"/>
          <w:color w:val="000000"/>
          <w:sz w:val="24"/>
          <w:szCs w:val="24"/>
        </w:rPr>
        <w:t xml:space="preserve">этом </w:t>
      </w:r>
      <w:r>
        <w:rPr>
          <w:rFonts w:ascii="Times New Roman" w:hAnsi="Times New Roman" w:cs="Times New Roman"/>
          <w:color w:val="000000"/>
          <w:sz w:val="24"/>
          <w:szCs w:val="24"/>
        </w:rPr>
        <w:t>случае максимальная абсолютная ошибка не стремится к нулю, хотя первый порядок ошибки по-прежнему адекватно описывает полную ошибку.</w:t>
      </w:r>
    </w:p>
    <w:p w14:paraId="15F06318" w14:textId="561CB7A3" w:rsidR="0064068F" w:rsidRPr="0064068F" w:rsidRDefault="0064068F" w:rsidP="0064068F">
      <w:pPr>
        <w:autoSpaceDE w:val="0"/>
        <w:autoSpaceDN w:val="0"/>
        <w:adjustRightInd w:val="0"/>
        <w:spacing w:before="120" w:after="120" w:line="240" w:lineRule="auto"/>
        <w:ind w:firstLine="708"/>
        <w:jc w:val="both"/>
        <w:rPr>
          <w:rFonts w:ascii="Times New Roman" w:hAnsi="Times New Roman" w:cs="Times New Roman"/>
          <w:color w:val="000000"/>
          <w:sz w:val="24"/>
          <w:szCs w:val="24"/>
        </w:rPr>
      </w:pPr>
      <w:r w:rsidRPr="00D85D02">
        <w:rPr>
          <w:rFonts w:ascii="Times New Roman" w:hAnsi="Times New Roman" w:cs="Times New Roman"/>
          <w:color w:val="000000"/>
          <w:sz w:val="24"/>
          <w:szCs w:val="24"/>
        </w:rPr>
        <w:t xml:space="preserve">Ключевые слова: </w:t>
      </w:r>
      <w:r w:rsidR="00C24FB9">
        <w:rPr>
          <w:rFonts w:ascii="Times New Roman" w:hAnsi="Times New Roman" w:cs="Times New Roman"/>
          <w:color w:val="000000"/>
          <w:sz w:val="24"/>
          <w:szCs w:val="24"/>
        </w:rPr>
        <w:t>комплексны</w:t>
      </w:r>
      <w:r w:rsidR="00215A93">
        <w:rPr>
          <w:rFonts w:ascii="Times New Roman" w:hAnsi="Times New Roman" w:cs="Times New Roman"/>
          <w:color w:val="000000"/>
          <w:sz w:val="24"/>
          <w:szCs w:val="24"/>
        </w:rPr>
        <w:t>й</w:t>
      </w:r>
      <w:r w:rsidR="00C24FB9">
        <w:rPr>
          <w:rFonts w:ascii="Times New Roman" w:hAnsi="Times New Roman" w:cs="Times New Roman"/>
          <w:color w:val="000000"/>
          <w:sz w:val="24"/>
          <w:szCs w:val="24"/>
        </w:rPr>
        <w:t xml:space="preserve"> временн</w:t>
      </w:r>
      <w:r w:rsidR="00215A93">
        <w:rPr>
          <w:rFonts w:ascii="Times New Roman" w:hAnsi="Times New Roman" w:cs="Times New Roman"/>
          <w:color w:val="000000"/>
          <w:sz w:val="24"/>
          <w:szCs w:val="24"/>
        </w:rPr>
        <w:t>ой</w:t>
      </w:r>
      <w:r w:rsidR="00C24FB9">
        <w:rPr>
          <w:rFonts w:ascii="Times New Roman" w:hAnsi="Times New Roman" w:cs="Times New Roman"/>
          <w:color w:val="000000"/>
          <w:sz w:val="24"/>
          <w:szCs w:val="24"/>
        </w:rPr>
        <w:t xml:space="preserve"> ряд, </w:t>
      </w:r>
      <w:r w:rsidR="00215A93">
        <w:rPr>
          <w:rFonts w:ascii="Times New Roman" w:hAnsi="Times New Roman" w:cs="Times New Roman"/>
          <w:color w:val="000000"/>
          <w:sz w:val="24"/>
          <w:szCs w:val="24"/>
        </w:rPr>
        <w:t xml:space="preserve">оценка </w:t>
      </w:r>
      <w:r w:rsidR="00C24FB9">
        <w:rPr>
          <w:rFonts w:ascii="Times New Roman" w:hAnsi="Times New Roman" w:cs="Times New Roman"/>
          <w:color w:val="000000"/>
          <w:sz w:val="24"/>
          <w:szCs w:val="24"/>
        </w:rPr>
        <w:t>сигнал</w:t>
      </w:r>
      <w:r w:rsidR="00215A93">
        <w:rPr>
          <w:rFonts w:ascii="Times New Roman" w:hAnsi="Times New Roman" w:cs="Times New Roman"/>
          <w:color w:val="000000"/>
          <w:sz w:val="24"/>
          <w:szCs w:val="24"/>
        </w:rPr>
        <w:t>а,</w:t>
      </w:r>
      <w:r w:rsidR="00C24FB9">
        <w:rPr>
          <w:rFonts w:ascii="Times New Roman" w:hAnsi="Times New Roman" w:cs="Times New Roman"/>
          <w:color w:val="000000"/>
          <w:sz w:val="24"/>
          <w:szCs w:val="24"/>
        </w:rPr>
        <w:t xml:space="preserve"> анализ сингулярного спектра, численное исследование.</w:t>
      </w:r>
    </w:p>
    <w:p w14:paraId="4216581A" w14:textId="414BD0CA" w:rsidR="0064068F" w:rsidRPr="0064068F" w:rsidRDefault="0064068F" w:rsidP="0064068F">
      <w:pPr>
        <w:autoSpaceDE w:val="0"/>
        <w:autoSpaceDN w:val="0"/>
        <w:adjustRightInd w:val="0"/>
        <w:spacing w:before="120" w:after="120" w:line="240" w:lineRule="auto"/>
        <w:ind w:firstLine="709"/>
        <w:jc w:val="both"/>
        <w:rPr>
          <w:rFonts w:ascii="Times New Roman" w:hAnsi="Times New Roman" w:cs="Times New Roman"/>
          <w:color w:val="000000"/>
          <w:sz w:val="24"/>
          <w:szCs w:val="24"/>
        </w:rPr>
      </w:pPr>
      <w:r w:rsidRPr="00D85D02">
        <w:rPr>
          <w:rFonts w:ascii="Times New Roman" w:hAnsi="Times New Roman" w:cs="Times New Roman"/>
          <w:color w:val="000000"/>
          <w:sz w:val="24"/>
          <w:szCs w:val="24"/>
        </w:rPr>
        <w:t xml:space="preserve">Работа выполнена при поддержке гранта РФФИ </w:t>
      </w:r>
      <w:r w:rsidR="00C24FB9" w:rsidRPr="000D4445">
        <w:rPr>
          <w:rFonts w:ascii="Times New Roman" w:hAnsi="Times New Roman" w:cs="Times New Roman"/>
          <w:sz w:val="24"/>
          <w:szCs w:val="24"/>
        </w:rPr>
        <w:t>20-01-00067</w:t>
      </w:r>
    </w:p>
    <w:p w14:paraId="6E3EA2C0" w14:textId="77777777" w:rsidR="0064068F" w:rsidRPr="00D85D02" w:rsidRDefault="0064068F" w:rsidP="0064068F">
      <w:pPr>
        <w:autoSpaceDE w:val="0"/>
        <w:autoSpaceDN w:val="0"/>
        <w:adjustRightInd w:val="0"/>
        <w:spacing w:before="240" w:after="0" w:line="240" w:lineRule="auto"/>
        <w:rPr>
          <w:rFonts w:ascii="Times New Roman" w:hAnsi="Times New Roman" w:cs="Times New Roman"/>
          <w:b/>
          <w:bCs/>
          <w:color w:val="000000"/>
          <w:sz w:val="24"/>
          <w:szCs w:val="24"/>
        </w:rPr>
      </w:pPr>
      <w:r w:rsidRPr="00D85D02">
        <w:rPr>
          <w:rFonts w:ascii="Times New Roman" w:hAnsi="Times New Roman" w:cs="Times New Roman"/>
          <w:b/>
          <w:bCs/>
          <w:color w:val="000000"/>
          <w:sz w:val="24"/>
          <w:szCs w:val="24"/>
        </w:rPr>
        <w:t>Список литературы</w:t>
      </w:r>
    </w:p>
    <w:p w14:paraId="572F2A85" w14:textId="27CE2F82" w:rsidR="006D56A0" w:rsidRPr="007749D9" w:rsidRDefault="006D56A0" w:rsidP="006D56A0">
      <w:pPr>
        <w:pStyle w:val="a9"/>
        <w:numPr>
          <w:ilvl w:val="0"/>
          <w:numId w:val="1"/>
        </w:numPr>
        <w:spacing w:after="0" w:line="240" w:lineRule="auto"/>
        <w:rPr>
          <w:rFonts w:ascii="Times New Roman" w:hAnsi="Times New Roman" w:cs="Times New Roman"/>
          <w:sz w:val="24"/>
          <w:szCs w:val="24"/>
          <w:lang w:val="en-US"/>
        </w:rPr>
      </w:pPr>
      <w:r w:rsidRPr="007749D9">
        <w:rPr>
          <w:rFonts w:ascii="Times New Roman" w:hAnsi="Times New Roman" w:cs="Times New Roman"/>
          <w:sz w:val="24"/>
          <w:szCs w:val="24"/>
          <w:lang w:val="en-US"/>
        </w:rPr>
        <w:t xml:space="preserve">Golyandina, N., </w:t>
      </w:r>
      <w:proofErr w:type="spellStart"/>
      <w:r w:rsidRPr="007749D9">
        <w:rPr>
          <w:rFonts w:ascii="Times New Roman" w:hAnsi="Times New Roman" w:cs="Times New Roman"/>
          <w:sz w:val="24"/>
          <w:szCs w:val="24"/>
          <w:lang w:val="en-US"/>
        </w:rPr>
        <w:t>Zhigljavsky</w:t>
      </w:r>
      <w:proofErr w:type="spellEnd"/>
      <w:r w:rsidRPr="007749D9">
        <w:rPr>
          <w:rFonts w:ascii="Times New Roman" w:hAnsi="Times New Roman" w:cs="Times New Roman"/>
          <w:sz w:val="24"/>
          <w:szCs w:val="24"/>
          <w:lang w:val="en-US"/>
        </w:rPr>
        <w:t xml:space="preserve">, A. Singular Spectrum Analysis for time series. </w:t>
      </w:r>
      <w:r>
        <w:rPr>
          <w:rFonts w:ascii="Times New Roman" w:hAnsi="Times New Roman" w:cs="Times New Roman"/>
          <w:sz w:val="24"/>
          <w:szCs w:val="24"/>
        </w:rPr>
        <w:t xml:space="preserve">2020, </w:t>
      </w:r>
      <w:r w:rsidRPr="007749D9">
        <w:rPr>
          <w:rFonts w:ascii="Times New Roman" w:hAnsi="Times New Roman" w:cs="Times New Roman"/>
          <w:sz w:val="24"/>
          <w:szCs w:val="24"/>
          <w:lang w:val="en-US"/>
        </w:rPr>
        <w:t>2</w:t>
      </w:r>
      <w:r w:rsidRPr="007749D9">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E</w:t>
      </w:r>
      <w:r w:rsidRPr="007749D9">
        <w:rPr>
          <w:rFonts w:ascii="Times New Roman" w:hAnsi="Times New Roman" w:cs="Times New Roman"/>
          <w:sz w:val="24"/>
          <w:szCs w:val="24"/>
          <w:lang w:val="en-US"/>
        </w:rPr>
        <w:t>dition.</w:t>
      </w:r>
      <w:r w:rsidRPr="00C24FB9">
        <w:rPr>
          <w:rFonts w:ascii="Times New Roman" w:hAnsi="Times New Roman" w:cs="Times New Roman"/>
          <w:sz w:val="24"/>
          <w:szCs w:val="24"/>
          <w:lang w:val="en-US"/>
        </w:rPr>
        <w:t xml:space="preserve"> </w:t>
      </w:r>
      <w:r w:rsidRPr="007749D9">
        <w:rPr>
          <w:rFonts w:ascii="Times New Roman" w:hAnsi="Times New Roman" w:cs="Times New Roman"/>
          <w:sz w:val="24"/>
          <w:szCs w:val="24"/>
          <w:lang w:val="en-US"/>
        </w:rPr>
        <w:t>Springer.</w:t>
      </w:r>
    </w:p>
    <w:p w14:paraId="2F8A520C" w14:textId="0FDC8F51" w:rsidR="007749D9" w:rsidRPr="006D56A0" w:rsidRDefault="006D56A0" w:rsidP="006D56A0">
      <w:pPr>
        <w:pStyle w:val="a9"/>
        <w:numPr>
          <w:ilvl w:val="0"/>
          <w:numId w:val="1"/>
        </w:numPr>
        <w:spacing w:after="0" w:line="240" w:lineRule="auto"/>
        <w:rPr>
          <w:rFonts w:ascii="Times New Roman" w:hAnsi="Times New Roman" w:cs="Times New Roman"/>
          <w:sz w:val="24"/>
          <w:szCs w:val="24"/>
          <w:lang w:val="en-US"/>
        </w:rPr>
      </w:pPr>
      <w:proofErr w:type="spellStart"/>
      <w:r w:rsidRPr="006D56A0">
        <w:rPr>
          <w:rFonts w:ascii="Times New Roman" w:hAnsi="Times New Roman" w:cs="Times New Roman"/>
          <w:sz w:val="24"/>
          <w:szCs w:val="24"/>
          <w:lang w:val="en-US"/>
        </w:rPr>
        <w:t>Keppenne</w:t>
      </w:r>
      <w:proofErr w:type="spellEnd"/>
      <w:r w:rsidRPr="006D56A0">
        <w:rPr>
          <w:rFonts w:ascii="Times New Roman" w:hAnsi="Times New Roman" w:cs="Times New Roman"/>
          <w:sz w:val="24"/>
          <w:szCs w:val="24"/>
          <w:lang w:val="en-US"/>
        </w:rPr>
        <w:t>, C. L., Lall</w:t>
      </w:r>
      <w:r w:rsidR="00622A40">
        <w:rPr>
          <w:rFonts w:ascii="Times New Roman" w:hAnsi="Times New Roman" w:cs="Times New Roman"/>
          <w:sz w:val="24"/>
          <w:szCs w:val="24"/>
          <w:lang w:val="en-US"/>
        </w:rPr>
        <w:t>,</w:t>
      </w:r>
      <w:r w:rsidRPr="006D56A0">
        <w:rPr>
          <w:rFonts w:ascii="Times New Roman" w:hAnsi="Times New Roman" w:cs="Times New Roman"/>
          <w:sz w:val="24"/>
          <w:szCs w:val="24"/>
          <w:lang w:val="en-US"/>
        </w:rPr>
        <w:t xml:space="preserve"> U. Complex singular spectrum analysis and multivariate adaptive regression splines applied to forecasting the</w:t>
      </w:r>
      <w:r>
        <w:rPr>
          <w:rFonts w:ascii="Times New Roman" w:hAnsi="Times New Roman" w:cs="Times New Roman"/>
          <w:sz w:val="24"/>
          <w:szCs w:val="24"/>
          <w:lang w:val="en-US"/>
        </w:rPr>
        <w:t xml:space="preserve"> </w:t>
      </w:r>
      <w:r w:rsidRPr="006D56A0">
        <w:rPr>
          <w:rFonts w:ascii="Times New Roman" w:hAnsi="Times New Roman" w:cs="Times New Roman"/>
          <w:sz w:val="24"/>
          <w:szCs w:val="24"/>
          <w:lang w:val="en-US"/>
        </w:rPr>
        <w:t>Southern Oscillation</w:t>
      </w:r>
      <w:r>
        <w:rPr>
          <w:rFonts w:ascii="Times New Roman" w:hAnsi="Times New Roman" w:cs="Times New Roman"/>
          <w:sz w:val="24"/>
          <w:szCs w:val="24"/>
          <w:lang w:val="en-US"/>
        </w:rPr>
        <w:t xml:space="preserve"> //</w:t>
      </w:r>
      <w:r w:rsidRPr="006D56A0">
        <w:rPr>
          <w:rFonts w:ascii="Times New Roman" w:hAnsi="Times New Roman" w:cs="Times New Roman"/>
          <w:sz w:val="24"/>
          <w:szCs w:val="24"/>
          <w:lang w:val="en-US"/>
        </w:rPr>
        <w:t xml:space="preserve"> Exp. Long Lead Forecast Bull., </w:t>
      </w:r>
      <w:r>
        <w:rPr>
          <w:rFonts w:ascii="Times New Roman" w:hAnsi="Times New Roman" w:cs="Times New Roman"/>
          <w:sz w:val="24"/>
          <w:szCs w:val="24"/>
          <w:lang w:val="en-US"/>
        </w:rPr>
        <w:t xml:space="preserve">1996, </w:t>
      </w:r>
      <w:r w:rsidRPr="006D56A0">
        <w:rPr>
          <w:rFonts w:ascii="Times New Roman" w:hAnsi="Times New Roman" w:cs="Times New Roman"/>
          <w:sz w:val="24"/>
          <w:szCs w:val="24"/>
          <w:lang w:val="en-US"/>
        </w:rPr>
        <w:t>5, 54</w:t>
      </w:r>
      <w:r>
        <w:rPr>
          <w:rFonts w:ascii="Times New Roman" w:hAnsi="Times New Roman" w:cs="Times New Roman"/>
          <w:sz w:val="24"/>
          <w:szCs w:val="24"/>
          <w:lang w:val="en-US"/>
        </w:rPr>
        <w:t>-</w:t>
      </w:r>
      <w:r w:rsidRPr="006D56A0">
        <w:rPr>
          <w:rFonts w:ascii="Times New Roman" w:hAnsi="Times New Roman" w:cs="Times New Roman"/>
          <w:sz w:val="24"/>
          <w:szCs w:val="24"/>
          <w:lang w:val="en-US"/>
        </w:rPr>
        <w:t>56.</w:t>
      </w:r>
    </w:p>
    <w:p w14:paraId="687A512D" w14:textId="25E19830" w:rsidR="007749D9" w:rsidRDefault="00C24FB9" w:rsidP="00C24FB9">
      <w:pPr>
        <w:pStyle w:val="a9"/>
        <w:numPr>
          <w:ilvl w:val="0"/>
          <w:numId w:val="1"/>
        </w:numPr>
        <w:spacing w:after="0" w:line="240" w:lineRule="auto"/>
        <w:rPr>
          <w:rFonts w:ascii="Times New Roman" w:hAnsi="Times New Roman" w:cs="Times New Roman"/>
          <w:sz w:val="24"/>
          <w:szCs w:val="24"/>
          <w:lang w:val="en-US"/>
        </w:rPr>
      </w:pPr>
      <w:proofErr w:type="spellStart"/>
      <w:r w:rsidRPr="00E11F76">
        <w:rPr>
          <w:rFonts w:ascii="Times New Roman" w:hAnsi="Times New Roman" w:cs="Times New Roman"/>
          <w:sz w:val="24"/>
          <w:szCs w:val="24"/>
          <w:lang w:val="en-US"/>
        </w:rPr>
        <w:t>Nekrutkin</w:t>
      </w:r>
      <w:proofErr w:type="spellEnd"/>
      <w:r w:rsidRPr="00E11F76">
        <w:rPr>
          <w:rFonts w:ascii="Times New Roman" w:hAnsi="Times New Roman" w:cs="Times New Roman"/>
          <w:sz w:val="24"/>
          <w:szCs w:val="24"/>
          <w:lang w:val="en-US"/>
        </w:rPr>
        <w:t>, V. Perturbation expansions of signal subspaces for long signals // Statistics and Its Interface</w:t>
      </w:r>
      <w:r w:rsidR="00E11F76" w:rsidRPr="00E11F76">
        <w:rPr>
          <w:rFonts w:ascii="Times New Roman" w:hAnsi="Times New Roman" w:cs="Times New Roman"/>
          <w:sz w:val="24"/>
          <w:szCs w:val="24"/>
          <w:lang w:val="en-US"/>
        </w:rPr>
        <w:t xml:space="preserve">, </w:t>
      </w:r>
      <w:r w:rsidRPr="00E11F76">
        <w:rPr>
          <w:rFonts w:ascii="Times New Roman" w:hAnsi="Times New Roman" w:cs="Times New Roman"/>
          <w:sz w:val="24"/>
          <w:szCs w:val="24"/>
          <w:lang w:val="en-US"/>
        </w:rPr>
        <w:t>2010</w:t>
      </w:r>
      <w:r w:rsidR="00E11F76" w:rsidRPr="00E11F76">
        <w:rPr>
          <w:rFonts w:ascii="Times New Roman" w:hAnsi="Times New Roman" w:cs="Times New Roman"/>
          <w:sz w:val="24"/>
          <w:szCs w:val="24"/>
          <w:lang w:val="en-US"/>
        </w:rPr>
        <w:t>,</w:t>
      </w:r>
      <w:r w:rsidRPr="00E11F76">
        <w:rPr>
          <w:rFonts w:ascii="Times New Roman" w:hAnsi="Times New Roman" w:cs="Times New Roman"/>
          <w:sz w:val="24"/>
          <w:szCs w:val="24"/>
          <w:lang w:val="en-US"/>
        </w:rPr>
        <w:t xml:space="preserve"> 3</w:t>
      </w:r>
      <w:r w:rsidR="00E11F76" w:rsidRPr="00E11F76">
        <w:rPr>
          <w:rFonts w:ascii="Times New Roman" w:hAnsi="Times New Roman" w:cs="Times New Roman"/>
          <w:sz w:val="24"/>
          <w:szCs w:val="24"/>
          <w:lang w:val="en-US"/>
        </w:rPr>
        <w:t xml:space="preserve">, </w:t>
      </w:r>
      <w:r w:rsidRPr="00E11F76">
        <w:rPr>
          <w:rFonts w:ascii="Times New Roman" w:hAnsi="Times New Roman" w:cs="Times New Roman"/>
          <w:sz w:val="24"/>
          <w:szCs w:val="24"/>
          <w:lang w:val="en-US"/>
        </w:rPr>
        <w:t>297-319</w:t>
      </w:r>
      <w:r w:rsidR="007749D9" w:rsidRPr="00E11F76">
        <w:rPr>
          <w:rFonts w:ascii="Times New Roman" w:hAnsi="Times New Roman" w:cs="Times New Roman"/>
          <w:sz w:val="24"/>
          <w:szCs w:val="24"/>
          <w:lang w:val="en-US"/>
        </w:rPr>
        <w:t>.</w:t>
      </w:r>
    </w:p>
    <w:p w14:paraId="5A98411A" w14:textId="04316776" w:rsidR="00622A40" w:rsidRPr="00622A40" w:rsidRDefault="00622A40" w:rsidP="00D42EE3">
      <w:pPr>
        <w:pStyle w:val="a9"/>
        <w:numPr>
          <w:ilvl w:val="0"/>
          <w:numId w:val="1"/>
        </w:numPr>
        <w:spacing w:after="0" w:line="240" w:lineRule="auto"/>
        <w:rPr>
          <w:rFonts w:ascii="Times New Roman" w:hAnsi="Times New Roman" w:cs="Times New Roman"/>
          <w:sz w:val="24"/>
          <w:szCs w:val="24"/>
        </w:rPr>
      </w:pPr>
      <w:proofErr w:type="spellStart"/>
      <w:r w:rsidRPr="00622A40">
        <w:rPr>
          <w:rFonts w:ascii="Times New Roman" w:hAnsi="Times New Roman" w:cs="Times New Roman"/>
          <w:sz w:val="24"/>
          <w:szCs w:val="24"/>
        </w:rPr>
        <w:t>Голяндина</w:t>
      </w:r>
      <w:proofErr w:type="spellEnd"/>
      <w:r w:rsidRPr="00622A40">
        <w:rPr>
          <w:rFonts w:ascii="Times New Roman" w:hAnsi="Times New Roman" w:cs="Times New Roman"/>
          <w:sz w:val="24"/>
          <w:szCs w:val="24"/>
        </w:rPr>
        <w:t xml:space="preserve">, </w:t>
      </w:r>
      <w:r>
        <w:rPr>
          <w:rFonts w:ascii="Times New Roman" w:hAnsi="Times New Roman" w:cs="Times New Roman"/>
          <w:sz w:val="24"/>
          <w:szCs w:val="24"/>
        </w:rPr>
        <w:t>Н</w:t>
      </w:r>
      <w:r w:rsidRPr="00622A40">
        <w:rPr>
          <w:rFonts w:ascii="Times New Roman" w:hAnsi="Times New Roman" w:cs="Times New Roman"/>
          <w:sz w:val="24"/>
          <w:szCs w:val="24"/>
        </w:rPr>
        <w:t xml:space="preserve">., </w:t>
      </w:r>
      <w:proofErr w:type="spellStart"/>
      <w:r w:rsidRPr="00622A40">
        <w:rPr>
          <w:rFonts w:ascii="Times New Roman" w:hAnsi="Times New Roman" w:cs="Times New Roman"/>
          <w:sz w:val="24"/>
          <w:szCs w:val="24"/>
        </w:rPr>
        <w:t>Некруткин</w:t>
      </w:r>
      <w:proofErr w:type="spellEnd"/>
      <w:r w:rsidRPr="00622A40">
        <w:rPr>
          <w:rFonts w:ascii="Times New Roman" w:hAnsi="Times New Roman" w:cs="Times New Roman"/>
          <w:sz w:val="24"/>
          <w:szCs w:val="24"/>
        </w:rPr>
        <w:t>,</w:t>
      </w:r>
      <w:r>
        <w:rPr>
          <w:rFonts w:ascii="Times New Roman" w:hAnsi="Times New Roman" w:cs="Times New Roman"/>
          <w:sz w:val="24"/>
          <w:szCs w:val="24"/>
        </w:rPr>
        <w:t xml:space="preserve"> В.,</w:t>
      </w:r>
      <w:r w:rsidRPr="00622A40">
        <w:rPr>
          <w:rFonts w:ascii="Times New Roman" w:hAnsi="Times New Roman" w:cs="Times New Roman"/>
          <w:sz w:val="24"/>
          <w:szCs w:val="24"/>
        </w:rPr>
        <w:t xml:space="preserve"> Степанов</w:t>
      </w:r>
      <w:r>
        <w:rPr>
          <w:rFonts w:ascii="Times New Roman" w:hAnsi="Times New Roman" w:cs="Times New Roman"/>
          <w:sz w:val="24"/>
          <w:szCs w:val="24"/>
        </w:rPr>
        <w:t>, Д.</w:t>
      </w:r>
      <w:r w:rsidRPr="00622A40">
        <w:rPr>
          <w:rFonts w:ascii="Times New Roman" w:hAnsi="Times New Roman" w:cs="Times New Roman"/>
          <w:sz w:val="24"/>
          <w:szCs w:val="24"/>
        </w:rPr>
        <w:t>. Варианты метода "Гусеница"-</w:t>
      </w:r>
      <w:r w:rsidRPr="00622A40">
        <w:rPr>
          <w:rFonts w:ascii="Times New Roman" w:hAnsi="Times New Roman" w:cs="Times New Roman"/>
          <w:sz w:val="24"/>
          <w:szCs w:val="24"/>
          <w:lang w:val="en-US"/>
        </w:rPr>
        <w:t>SSA</w:t>
      </w:r>
      <w:r w:rsidRPr="00622A40">
        <w:rPr>
          <w:rFonts w:ascii="Times New Roman" w:hAnsi="Times New Roman" w:cs="Times New Roman"/>
          <w:sz w:val="24"/>
          <w:szCs w:val="24"/>
        </w:rPr>
        <w:t xml:space="preserve"> для анализа многомерных временных рядов // Труды </w:t>
      </w:r>
      <w:r w:rsidRPr="00622A40">
        <w:rPr>
          <w:rFonts w:ascii="Times New Roman" w:hAnsi="Times New Roman" w:cs="Times New Roman"/>
          <w:sz w:val="24"/>
          <w:szCs w:val="24"/>
          <w:lang w:val="en-US"/>
        </w:rPr>
        <w:t>II</w:t>
      </w:r>
      <w:r w:rsidRPr="00622A40">
        <w:rPr>
          <w:rFonts w:ascii="Times New Roman" w:hAnsi="Times New Roman" w:cs="Times New Roman"/>
          <w:sz w:val="24"/>
          <w:szCs w:val="24"/>
        </w:rPr>
        <w:t xml:space="preserve"> Международной конференции "Идентификация систем и задачи управления" </w:t>
      </w:r>
      <w:r w:rsidRPr="00622A40">
        <w:rPr>
          <w:rFonts w:ascii="Times New Roman" w:hAnsi="Times New Roman" w:cs="Times New Roman"/>
          <w:sz w:val="24"/>
          <w:szCs w:val="24"/>
          <w:lang w:val="en-US"/>
        </w:rPr>
        <w:t>SICPRO</w:t>
      </w:r>
      <w:r w:rsidRPr="00622A40">
        <w:rPr>
          <w:rFonts w:ascii="Times New Roman" w:hAnsi="Times New Roman" w:cs="Times New Roman"/>
          <w:sz w:val="24"/>
          <w:szCs w:val="24"/>
        </w:rPr>
        <w:t xml:space="preserve">'03. Москва, 2003, </w:t>
      </w:r>
      <w:r w:rsidRPr="00622A40">
        <w:rPr>
          <w:rFonts w:ascii="Times New Roman" w:hAnsi="Times New Roman" w:cs="Times New Roman"/>
          <w:sz w:val="24"/>
          <w:szCs w:val="24"/>
          <w:lang w:val="en-US"/>
        </w:rPr>
        <w:t>c</w:t>
      </w:r>
      <w:r w:rsidRPr="00622A40">
        <w:rPr>
          <w:rFonts w:ascii="Times New Roman" w:hAnsi="Times New Roman" w:cs="Times New Roman"/>
          <w:sz w:val="24"/>
          <w:szCs w:val="24"/>
        </w:rPr>
        <w:t>. 2139-2168.</w:t>
      </w:r>
    </w:p>
    <w:sectPr w:rsidR="00622A40" w:rsidRPr="00622A40" w:rsidSect="0064068F">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38396" w14:textId="77777777" w:rsidR="006A6346" w:rsidRDefault="006A6346" w:rsidP="0064068F">
      <w:pPr>
        <w:spacing w:after="0" w:line="240" w:lineRule="auto"/>
      </w:pPr>
      <w:r>
        <w:separator/>
      </w:r>
    </w:p>
  </w:endnote>
  <w:endnote w:type="continuationSeparator" w:id="0">
    <w:p w14:paraId="150D1816" w14:textId="77777777" w:rsidR="006A6346" w:rsidRDefault="006A6346" w:rsidP="00640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Liberation Mono;Courier New">
    <w:altName w:val="Times New Roman"/>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Liberation Mono">
    <w:altName w:val="Courier New"/>
    <w:charset w:val="01"/>
    <w:family w:val="modern"/>
    <w:pitch w:val="fixed"/>
  </w:font>
  <w:font w:name="Palatino Linotype">
    <w:panose1 w:val="02040502050505030304"/>
    <w:charset w:val="CC"/>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MMI8">
    <w:altName w:val="Malgun Gothic"/>
    <w:panose1 w:val="00000000000000000000"/>
    <w:charset w:val="81"/>
    <w:family w:val="auto"/>
    <w:notTrueType/>
    <w:pitch w:val="default"/>
    <w:sig w:usb0="00000001" w:usb1="09060000" w:usb2="00000010" w:usb3="00000000" w:csb0="00080000" w:csb1="00000000"/>
  </w:font>
  <w:font w:name="CMR12">
    <w:altName w:val="Yu Gothic"/>
    <w:panose1 w:val="00000000000000000000"/>
    <w:charset w:val="80"/>
    <w:family w:val="auto"/>
    <w:notTrueType/>
    <w:pitch w:val="default"/>
    <w:sig w:usb0="00000001" w:usb1="08070000" w:usb2="00000010" w:usb3="00000000" w:csb0="00020000" w:csb1="00000000"/>
  </w:font>
  <w:font w:name="CMMI12">
    <w:altName w:val="Malgun Gothic"/>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FB89C" w14:textId="77777777" w:rsidR="006A6346" w:rsidRDefault="006A6346" w:rsidP="0064068F">
      <w:pPr>
        <w:spacing w:after="0" w:line="240" w:lineRule="auto"/>
      </w:pPr>
      <w:r>
        <w:separator/>
      </w:r>
    </w:p>
  </w:footnote>
  <w:footnote w:type="continuationSeparator" w:id="0">
    <w:p w14:paraId="5E42C547" w14:textId="77777777" w:rsidR="006A6346" w:rsidRDefault="006A6346" w:rsidP="0064068F">
      <w:pPr>
        <w:spacing w:after="0" w:line="240" w:lineRule="auto"/>
      </w:pPr>
      <w:r>
        <w:continuationSeparator/>
      </w:r>
    </w:p>
  </w:footnote>
  <w:footnote w:id="1">
    <w:p w14:paraId="66444587" w14:textId="77777777" w:rsidR="0064068F" w:rsidRPr="0064068F" w:rsidRDefault="0064068F" w:rsidP="0064068F">
      <w:pPr>
        <w:pStyle w:val="aff5"/>
        <w:spacing w:after="0"/>
        <w:rPr>
          <w:rFonts w:ascii="Times New Roman" w:hAnsi="Times New Roman" w:cs="Times New Roman"/>
          <w:sz w:val="22"/>
          <w:szCs w:val="22"/>
        </w:rPr>
      </w:pPr>
      <w:r w:rsidRPr="0064068F">
        <w:rPr>
          <w:rStyle w:val="afff0"/>
          <w:rFonts w:ascii="Times New Roman" w:hAnsi="Times New Roman" w:cs="Times New Roman"/>
          <w:sz w:val="22"/>
          <w:szCs w:val="22"/>
        </w:rPr>
        <w:footnoteRef/>
      </w:r>
      <w:r w:rsidRPr="0064068F">
        <w:rPr>
          <w:rFonts w:ascii="Times New Roman" w:hAnsi="Times New Roman" w:cs="Times New Roman"/>
          <w:sz w:val="22"/>
          <w:szCs w:val="22"/>
        </w:rPr>
        <w:t xml:space="preserve"> Санкт-Петербургский государственный университет, Российская Федерация, 199034, Санкт-Петербург, Университетская наб., 7–9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2BE9"/>
    <w:multiLevelType w:val="hybridMultilevel"/>
    <w:tmpl w:val="6422DC70"/>
    <w:lvl w:ilvl="0" w:tplc="58345F3C">
      <w:start w:val="1"/>
      <w:numFmt w:val="decimal"/>
      <w:lvlText w:val="%1."/>
      <w:lvlJc w:val="left"/>
      <w:pPr>
        <w:ind w:left="360" w:hanging="360"/>
      </w:pPr>
      <w:rPr>
        <w:rFonts w:eastAsiaTheme="minorHAnsi"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63629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68F"/>
    <w:rsid w:val="0008441D"/>
    <w:rsid w:val="000A0CA8"/>
    <w:rsid w:val="00110AEA"/>
    <w:rsid w:val="001F72D8"/>
    <w:rsid w:val="00215A93"/>
    <w:rsid w:val="00252B46"/>
    <w:rsid w:val="002C2737"/>
    <w:rsid w:val="002D2DDC"/>
    <w:rsid w:val="0033533B"/>
    <w:rsid w:val="003F5A0F"/>
    <w:rsid w:val="004A6A7B"/>
    <w:rsid w:val="005B1815"/>
    <w:rsid w:val="00622A40"/>
    <w:rsid w:val="0064068F"/>
    <w:rsid w:val="00645975"/>
    <w:rsid w:val="00667316"/>
    <w:rsid w:val="00683874"/>
    <w:rsid w:val="0068496B"/>
    <w:rsid w:val="006967E5"/>
    <w:rsid w:val="006A6346"/>
    <w:rsid w:val="006D4390"/>
    <w:rsid w:val="006D56A0"/>
    <w:rsid w:val="006E31C6"/>
    <w:rsid w:val="00763A91"/>
    <w:rsid w:val="007749D9"/>
    <w:rsid w:val="00897188"/>
    <w:rsid w:val="008B7482"/>
    <w:rsid w:val="00913EE5"/>
    <w:rsid w:val="009178E7"/>
    <w:rsid w:val="009C0423"/>
    <w:rsid w:val="009E4E5B"/>
    <w:rsid w:val="009F6CA0"/>
    <w:rsid w:val="00A0101B"/>
    <w:rsid w:val="00A434FE"/>
    <w:rsid w:val="00A57069"/>
    <w:rsid w:val="00A627F2"/>
    <w:rsid w:val="00A77F36"/>
    <w:rsid w:val="00A92780"/>
    <w:rsid w:val="00AC3EA0"/>
    <w:rsid w:val="00B46BF3"/>
    <w:rsid w:val="00C05702"/>
    <w:rsid w:val="00C157A4"/>
    <w:rsid w:val="00C24FB9"/>
    <w:rsid w:val="00C51B78"/>
    <w:rsid w:val="00CC4F45"/>
    <w:rsid w:val="00CD5C24"/>
    <w:rsid w:val="00D85574"/>
    <w:rsid w:val="00E11F76"/>
    <w:rsid w:val="00EA2955"/>
    <w:rsid w:val="00EF7BE8"/>
    <w:rsid w:val="00F312B3"/>
    <w:rsid w:val="00F375AF"/>
    <w:rsid w:val="00F7524B"/>
    <w:rsid w:val="00F75F47"/>
    <w:rsid w:val="00FD5752"/>
    <w:rsid w:val="00FE12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4C59"/>
  <w15:docId w15:val="{6371A585-3A47-4931-A82A-B23F214A0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68F"/>
    <w:pPr>
      <w:spacing w:after="200" w:line="276" w:lineRule="auto"/>
      <w:ind w:firstLine="0"/>
    </w:pPr>
    <w:rPr>
      <w:lang w:val="ru-RU" w:bidi="ar-SA"/>
    </w:rPr>
  </w:style>
  <w:style w:type="paragraph" w:styleId="1">
    <w:name w:val="heading 1"/>
    <w:basedOn w:val="a"/>
    <w:next w:val="a"/>
    <w:link w:val="10"/>
    <w:uiPriority w:val="9"/>
    <w:qFormat/>
    <w:rsid w:val="00AC3EA0"/>
    <w:p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0"/>
    <w:uiPriority w:val="9"/>
    <w:semiHidden/>
    <w:unhideWhenUsed/>
    <w:qFormat/>
    <w:rsid w:val="00AC3EA0"/>
    <w:p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0"/>
    <w:uiPriority w:val="9"/>
    <w:unhideWhenUsed/>
    <w:qFormat/>
    <w:rsid w:val="00AC3EA0"/>
    <w:p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0"/>
    <w:uiPriority w:val="9"/>
    <w:semiHidden/>
    <w:unhideWhenUsed/>
    <w:qFormat/>
    <w:rsid w:val="00AC3EA0"/>
    <w:p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AC3EA0"/>
    <w:pPr>
      <w:spacing w:before="200" w:after="8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AC3EA0"/>
    <w:pPr>
      <w:spacing w:before="280" w:after="10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AC3EA0"/>
    <w:pPr>
      <w:spacing w:before="320" w:after="10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AC3EA0"/>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AC3EA0"/>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3EA0"/>
    <w:rPr>
      <w:rFonts w:asciiTheme="majorHAnsi" w:eastAsiaTheme="majorEastAsia" w:hAnsiTheme="majorHAnsi" w:cstheme="majorBidi"/>
      <w:b/>
      <w:bCs/>
      <w:color w:val="365F91" w:themeColor="accent1" w:themeShade="BF"/>
      <w:sz w:val="24"/>
      <w:szCs w:val="24"/>
    </w:rPr>
  </w:style>
  <w:style w:type="character" w:customStyle="1" w:styleId="30">
    <w:name w:val="Заголовок 3 Знак"/>
    <w:basedOn w:val="a0"/>
    <w:link w:val="3"/>
    <w:uiPriority w:val="9"/>
    <w:rsid w:val="00AC3EA0"/>
    <w:rPr>
      <w:rFonts w:asciiTheme="majorHAnsi" w:eastAsiaTheme="majorEastAsia" w:hAnsiTheme="majorHAnsi" w:cstheme="majorBidi"/>
      <w:color w:val="4F81BD" w:themeColor="accent1"/>
      <w:sz w:val="24"/>
      <w:szCs w:val="24"/>
    </w:rPr>
  </w:style>
  <w:style w:type="paragraph" w:styleId="a3">
    <w:name w:val="Title"/>
    <w:basedOn w:val="a"/>
    <w:next w:val="a"/>
    <w:link w:val="a4"/>
    <w:uiPriority w:val="10"/>
    <w:qFormat/>
    <w:rsid w:val="00AC3EA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a4">
    <w:name w:val="Заголовок Знак"/>
    <w:basedOn w:val="a0"/>
    <w:link w:val="a3"/>
    <w:uiPriority w:val="10"/>
    <w:rsid w:val="00AC3EA0"/>
    <w:rPr>
      <w:rFonts w:asciiTheme="majorHAnsi" w:eastAsiaTheme="majorEastAsia" w:hAnsiTheme="majorHAnsi" w:cstheme="majorBidi"/>
      <w:i/>
      <w:iCs/>
      <w:color w:val="243F60" w:themeColor="accent1" w:themeShade="7F"/>
      <w:sz w:val="60"/>
      <w:szCs w:val="60"/>
    </w:rPr>
  </w:style>
  <w:style w:type="character" w:styleId="a5">
    <w:name w:val="Strong"/>
    <w:basedOn w:val="a0"/>
    <w:uiPriority w:val="22"/>
    <w:qFormat/>
    <w:rsid w:val="00AC3EA0"/>
    <w:rPr>
      <w:b/>
      <w:bCs/>
      <w:spacing w:val="0"/>
    </w:rPr>
  </w:style>
  <w:style w:type="character" w:styleId="a6">
    <w:name w:val="Emphasis"/>
    <w:aliases w:val="Выделение2"/>
    <w:uiPriority w:val="20"/>
    <w:qFormat/>
    <w:rsid w:val="00AC3EA0"/>
    <w:rPr>
      <w:b/>
      <w:bCs/>
      <w:i/>
      <w:iCs/>
      <w:color w:val="5A5A5A" w:themeColor="text1" w:themeTint="A5"/>
    </w:rPr>
  </w:style>
  <w:style w:type="paragraph" w:styleId="a7">
    <w:name w:val="No Spacing"/>
    <w:basedOn w:val="a"/>
    <w:link w:val="a8"/>
    <w:uiPriority w:val="1"/>
    <w:qFormat/>
    <w:rsid w:val="00AC3EA0"/>
  </w:style>
  <w:style w:type="paragraph" w:styleId="a9">
    <w:name w:val="List Paragraph"/>
    <w:aliases w:val="Комментарий"/>
    <w:basedOn w:val="a"/>
    <w:uiPriority w:val="34"/>
    <w:qFormat/>
    <w:rsid w:val="00AC3EA0"/>
    <w:pPr>
      <w:ind w:left="720"/>
      <w:contextualSpacing/>
    </w:pPr>
  </w:style>
  <w:style w:type="paragraph" w:customStyle="1" w:styleId="aa">
    <w:name w:val="Ссылка на литературу"/>
    <w:basedOn w:val="a"/>
    <w:link w:val="ab"/>
    <w:rsid w:val="00A434FE"/>
    <w:pPr>
      <w:jc w:val="both"/>
    </w:pPr>
    <w:rPr>
      <w:rFonts w:ascii="Times New Roman" w:eastAsia="Times New Roman" w:hAnsi="Times New Roman" w:cs="Times New Roman"/>
      <w:sz w:val="18"/>
      <w:szCs w:val="18"/>
    </w:rPr>
  </w:style>
  <w:style w:type="character" w:customStyle="1" w:styleId="ab">
    <w:name w:val="Ссылка на литературу Знак"/>
    <w:link w:val="aa"/>
    <w:rsid w:val="00A434FE"/>
    <w:rPr>
      <w:rFonts w:ascii="Times New Roman" w:eastAsia="Times New Roman" w:hAnsi="Times New Roman" w:cs="Times New Roman"/>
      <w:sz w:val="18"/>
      <w:szCs w:val="18"/>
    </w:rPr>
  </w:style>
  <w:style w:type="character" w:customStyle="1" w:styleId="20">
    <w:name w:val="Заголовок 2 Знак"/>
    <w:basedOn w:val="a0"/>
    <w:link w:val="2"/>
    <w:uiPriority w:val="9"/>
    <w:semiHidden/>
    <w:rsid w:val="00AC3EA0"/>
    <w:rPr>
      <w:rFonts w:asciiTheme="majorHAnsi" w:eastAsiaTheme="majorEastAsia" w:hAnsiTheme="majorHAnsi" w:cstheme="majorBidi"/>
      <w:color w:val="365F91" w:themeColor="accent1" w:themeShade="BF"/>
      <w:sz w:val="24"/>
      <w:szCs w:val="24"/>
    </w:rPr>
  </w:style>
  <w:style w:type="paragraph" w:styleId="11">
    <w:name w:val="toc 1"/>
    <w:basedOn w:val="a"/>
    <w:next w:val="a"/>
    <w:link w:val="12"/>
    <w:autoRedefine/>
    <w:uiPriority w:val="39"/>
    <w:unhideWhenUsed/>
    <w:qFormat/>
    <w:rsid w:val="00AC3EA0"/>
    <w:pPr>
      <w:tabs>
        <w:tab w:val="right" w:leader="dot" w:pos="9072"/>
      </w:tabs>
      <w:spacing w:before="240" w:after="120"/>
      <w:ind w:right="2691"/>
    </w:pPr>
    <w:rPr>
      <w:rFonts w:ascii="Times New Roman" w:hAnsi="Times New Roman"/>
      <w:b/>
      <w:bCs/>
      <w:sz w:val="28"/>
      <w:szCs w:val="28"/>
    </w:rPr>
  </w:style>
  <w:style w:type="paragraph" w:styleId="21">
    <w:name w:val="toc 2"/>
    <w:basedOn w:val="a"/>
    <w:next w:val="a"/>
    <w:autoRedefine/>
    <w:uiPriority w:val="39"/>
    <w:unhideWhenUsed/>
    <w:rsid w:val="00A434FE"/>
    <w:pPr>
      <w:spacing w:after="100"/>
      <w:ind w:left="220"/>
    </w:pPr>
  </w:style>
  <w:style w:type="paragraph" w:styleId="31">
    <w:name w:val="toc 3"/>
    <w:basedOn w:val="a"/>
    <w:next w:val="a"/>
    <w:link w:val="32"/>
    <w:autoRedefine/>
    <w:uiPriority w:val="39"/>
    <w:unhideWhenUsed/>
    <w:qFormat/>
    <w:rsid w:val="00AC3EA0"/>
    <w:pPr>
      <w:tabs>
        <w:tab w:val="right" w:pos="9060"/>
      </w:tabs>
    </w:pPr>
    <w:rPr>
      <w:rFonts w:ascii="Times New Roman" w:hAnsi="Times New Roman"/>
      <w:i/>
      <w:szCs w:val="20"/>
    </w:rPr>
  </w:style>
  <w:style w:type="paragraph" w:styleId="ac">
    <w:name w:val="caption"/>
    <w:basedOn w:val="a"/>
    <w:next w:val="a"/>
    <w:uiPriority w:val="35"/>
    <w:unhideWhenUsed/>
    <w:qFormat/>
    <w:rsid w:val="00AC3EA0"/>
    <w:rPr>
      <w:b/>
      <w:bCs/>
      <w:sz w:val="18"/>
      <w:szCs w:val="18"/>
    </w:rPr>
  </w:style>
  <w:style w:type="paragraph" w:styleId="ad">
    <w:name w:val="Body Text"/>
    <w:basedOn w:val="a"/>
    <w:link w:val="ae"/>
    <w:uiPriority w:val="1"/>
    <w:rsid w:val="00A434FE"/>
    <w:pPr>
      <w:widowControl w:val="0"/>
    </w:pPr>
    <w:rPr>
      <w:rFonts w:ascii="Times New Roman" w:eastAsia="Times New Roman" w:hAnsi="Times New Roman" w:cs="Times New Roman"/>
      <w:sz w:val="24"/>
      <w:szCs w:val="24"/>
    </w:rPr>
  </w:style>
  <w:style w:type="character" w:customStyle="1" w:styleId="ae">
    <w:name w:val="Основной текст Знак"/>
    <w:basedOn w:val="a0"/>
    <w:link w:val="ad"/>
    <w:uiPriority w:val="1"/>
    <w:rsid w:val="00A434FE"/>
    <w:rPr>
      <w:rFonts w:ascii="Times New Roman" w:eastAsia="Times New Roman" w:hAnsi="Times New Roman" w:cs="Times New Roman"/>
      <w:sz w:val="24"/>
      <w:szCs w:val="24"/>
    </w:rPr>
  </w:style>
  <w:style w:type="paragraph" w:styleId="af">
    <w:name w:val="TOC Heading"/>
    <w:basedOn w:val="1"/>
    <w:next w:val="a"/>
    <w:uiPriority w:val="39"/>
    <w:unhideWhenUsed/>
    <w:qFormat/>
    <w:rsid w:val="00AC3EA0"/>
    <w:pPr>
      <w:outlineLvl w:val="9"/>
    </w:pPr>
  </w:style>
  <w:style w:type="paragraph" w:customStyle="1" w:styleId="aa0">
    <w:name w:val="aa_Текст"/>
    <w:basedOn w:val="a"/>
    <w:link w:val="aa1"/>
    <w:rsid w:val="00A434FE"/>
    <w:pPr>
      <w:widowControl w:val="0"/>
      <w:ind w:firstLine="567"/>
      <w:jc w:val="both"/>
    </w:pPr>
    <w:rPr>
      <w:rFonts w:ascii="Times New Roman" w:eastAsia="Calibri" w:hAnsi="Times New Roman" w:cs="Times New Roman"/>
      <w:sz w:val="20"/>
    </w:rPr>
  </w:style>
  <w:style w:type="character" w:customStyle="1" w:styleId="aa1">
    <w:name w:val="aa_Текст Знак"/>
    <w:link w:val="aa0"/>
    <w:rsid w:val="00A434FE"/>
    <w:rPr>
      <w:rFonts w:ascii="Times New Roman" w:eastAsia="Calibri" w:hAnsi="Times New Roman" w:cs="Times New Roman"/>
      <w:sz w:val="20"/>
    </w:rPr>
  </w:style>
  <w:style w:type="character" w:customStyle="1" w:styleId="FootnoteCharacters">
    <w:name w:val="Footnote Characters"/>
    <w:uiPriority w:val="99"/>
    <w:rsid w:val="00A434FE"/>
  </w:style>
  <w:style w:type="paragraph" w:customStyle="1" w:styleId="BodyA">
    <w:name w:val="Body A"/>
    <w:rsid w:val="00A434FE"/>
    <w:rPr>
      <w:rFonts w:ascii="Arial Unicode MS" w:eastAsia="Arial Unicode MS" w:hAnsi="Arial Unicode MS" w:cs="Arial Unicode MS"/>
      <w:color w:val="000000"/>
      <w:u w:color="000000"/>
      <w:lang w:eastAsia="zh-CN" w:bidi="hi-IN"/>
    </w:rPr>
  </w:style>
  <w:style w:type="paragraph" w:customStyle="1" w:styleId="af0">
    <w:name w:val="Заголовок статьи"/>
    <w:basedOn w:val="a"/>
    <w:qFormat/>
    <w:rsid w:val="00AC3EA0"/>
    <w:pPr>
      <w:suppressAutoHyphens/>
      <w:jc w:val="center"/>
    </w:pPr>
    <w:rPr>
      <w:rFonts w:ascii="Times New Roman" w:eastAsia="Calibri" w:hAnsi="Times New Roman" w:cs="Times New Roman"/>
      <w:b/>
      <w:caps/>
      <w:sz w:val="24"/>
      <w:szCs w:val="24"/>
    </w:rPr>
  </w:style>
  <w:style w:type="paragraph" w:customStyle="1" w:styleId="af1">
    <w:name w:val="Пустая строка"/>
    <w:basedOn w:val="a"/>
    <w:rsid w:val="00A434FE"/>
    <w:pPr>
      <w:suppressAutoHyphens/>
      <w:jc w:val="center"/>
    </w:pPr>
    <w:rPr>
      <w:rFonts w:ascii="Times New Roman" w:eastAsia="Calibri" w:hAnsi="Times New Roman" w:cs="Times New Roman"/>
      <w:sz w:val="24"/>
      <w:szCs w:val="24"/>
    </w:rPr>
  </w:style>
  <w:style w:type="paragraph" w:customStyle="1" w:styleId="af2">
    <w:name w:val="Аннотация"/>
    <w:basedOn w:val="af1"/>
    <w:rsid w:val="00A434FE"/>
    <w:pPr>
      <w:jc w:val="both"/>
    </w:pPr>
    <w:rPr>
      <w:sz w:val="22"/>
    </w:rPr>
  </w:style>
  <w:style w:type="paragraph" w:customStyle="1" w:styleId="af3">
    <w:name w:val="Текст в заданном формате"/>
    <w:basedOn w:val="a"/>
    <w:rsid w:val="00A434FE"/>
    <w:rPr>
      <w:rFonts w:ascii="Liberation Mono;Courier New" w:eastAsia="NSimSun" w:hAnsi="Liberation Mono;Courier New" w:cs="Liberation Mono;Courier New"/>
      <w:sz w:val="20"/>
      <w:szCs w:val="20"/>
    </w:rPr>
  </w:style>
  <w:style w:type="paragraph" w:customStyle="1" w:styleId="VorformatierterText">
    <w:name w:val="Vorformatierter Text"/>
    <w:basedOn w:val="a"/>
    <w:rsid w:val="00A434FE"/>
    <w:pPr>
      <w:suppressAutoHyphens/>
    </w:pPr>
    <w:rPr>
      <w:rFonts w:ascii="Liberation Mono" w:eastAsia="Liberation Mono" w:hAnsi="Liberation Mono" w:cs="Liberation Mono"/>
      <w:kern w:val="2"/>
      <w:sz w:val="20"/>
      <w:szCs w:val="20"/>
      <w:lang w:val="de-DE" w:eastAsia="zh-CN" w:bidi="hi-IN"/>
    </w:rPr>
  </w:style>
  <w:style w:type="paragraph" w:customStyle="1" w:styleId="af4">
    <w:name w:val="Титульная страница"/>
    <w:basedOn w:val="a"/>
    <w:qFormat/>
    <w:rsid w:val="00AC3EA0"/>
    <w:pPr>
      <w:widowControl w:val="0"/>
      <w:shd w:val="clear" w:color="auto" w:fill="FFFFFF"/>
      <w:autoSpaceDE w:val="0"/>
      <w:autoSpaceDN w:val="0"/>
      <w:adjustRightInd w:val="0"/>
      <w:spacing w:line="360" w:lineRule="auto"/>
      <w:jc w:val="center"/>
    </w:pPr>
    <w:rPr>
      <w:rFonts w:ascii="Times New Roman" w:eastAsia="Times New Roman" w:hAnsi="Times New Roman" w:cs="Times New Roman"/>
      <w:bCs/>
      <w:spacing w:val="-3"/>
      <w:sz w:val="28"/>
      <w:szCs w:val="28"/>
      <w:lang w:eastAsia="ru-RU"/>
    </w:rPr>
  </w:style>
  <w:style w:type="character" w:customStyle="1" w:styleId="af5">
    <w:name w:val="Символ сноски"/>
    <w:rsid w:val="00A434FE"/>
  </w:style>
  <w:style w:type="paragraph" w:customStyle="1" w:styleId="af6">
    <w:name w:val="Научный"/>
    <w:basedOn w:val="a"/>
    <w:link w:val="af7"/>
    <w:rsid w:val="00A434FE"/>
    <w:pPr>
      <w:spacing w:before="240" w:after="120" w:line="360" w:lineRule="auto"/>
      <w:ind w:firstLine="709"/>
      <w:contextualSpacing/>
      <w:jc w:val="both"/>
    </w:pPr>
    <w:rPr>
      <w:rFonts w:ascii="Times New Roman" w:hAnsi="Times New Roman"/>
      <w:sz w:val="28"/>
    </w:rPr>
  </w:style>
  <w:style w:type="character" w:customStyle="1" w:styleId="af7">
    <w:name w:val="Научный Знак"/>
    <w:basedOn w:val="a0"/>
    <w:link w:val="af6"/>
    <w:rsid w:val="00A434FE"/>
    <w:rPr>
      <w:rFonts w:ascii="Times New Roman" w:hAnsi="Times New Roman"/>
      <w:sz w:val="28"/>
    </w:rPr>
  </w:style>
  <w:style w:type="paragraph" w:customStyle="1" w:styleId="af8">
    <w:name w:val="Тезисы"/>
    <w:basedOn w:val="a"/>
    <w:link w:val="af9"/>
    <w:rsid w:val="00A434FE"/>
    <w:pPr>
      <w:spacing w:after="160"/>
      <w:ind w:firstLine="709"/>
    </w:pPr>
    <w:rPr>
      <w:rFonts w:ascii="Times New Roman" w:hAnsi="Times New Roman"/>
      <w:sz w:val="24"/>
    </w:rPr>
  </w:style>
  <w:style w:type="character" w:customStyle="1" w:styleId="af9">
    <w:name w:val="Тезисы Знак"/>
    <w:basedOn w:val="a0"/>
    <w:link w:val="af8"/>
    <w:rsid w:val="00A434FE"/>
    <w:rPr>
      <w:rFonts w:ascii="Times New Roman" w:hAnsi="Times New Roman"/>
      <w:sz w:val="24"/>
    </w:rPr>
  </w:style>
  <w:style w:type="paragraph" w:customStyle="1" w:styleId="LO-normal">
    <w:name w:val="LO-normal"/>
    <w:rsid w:val="00A434FE"/>
    <w:pPr>
      <w:suppressAutoHyphens/>
    </w:pPr>
  </w:style>
  <w:style w:type="paragraph" w:customStyle="1" w:styleId="MDPI31text">
    <w:name w:val="MDPI_3.1_text"/>
    <w:rsid w:val="00A434FE"/>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eastAsia="de-DE"/>
    </w:rPr>
  </w:style>
  <w:style w:type="paragraph" w:customStyle="1" w:styleId="MDPI41tablecaption">
    <w:name w:val="MDPI_4.1_table_caption"/>
    <w:rsid w:val="00A434FE"/>
    <w:pPr>
      <w:adjustRightInd w:val="0"/>
      <w:snapToGrid w:val="0"/>
      <w:spacing w:before="240" w:after="120" w:line="228" w:lineRule="auto"/>
      <w:ind w:left="2608"/>
    </w:pPr>
    <w:rPr>
      <w:rFonts w:ascii="Palatino Linotype" w:eastAsia="Times New Roman" w:hAnsi="Palatino Linotype"/>
      <w:color w:val="000000"/>
      <w:sz w:val="18"/>
      <w:lang w:eastAsia="de-DE"/>
    </w:rPr>
  </w:style>
  <w:style w:type="paragraph" w:customStyle="1" w:styleId="afa">
    <w:name w:val="ДИС.ТЕКСТ"/>
    <w:basedOn w:val="a"/>
    <w:link w:val="afb"/>
    <w:rsid w:val="00A434FE"/>
    <w:pPr>
      <w:spacing w:line="360" w:lineRule="auto"/>
      <w:ind w:firstLine="708"/>
      <w:jc w:val="both"/>
    </w:pPr>
    <w:rPr>
      <w:rFonts w:ascii="Times New Roman" w:hAnsi="Times New Roman" w:cs="Times New Roman"/>
      <w:sz w:val="28"/>
      <w:szCs w:val="28"/>
    </w:rPr>
  </w:style>
  <w:style w:type="character" w:customStyle="1" w:styleId="afb">
    <w:name w:val="ДИС.ТЕКСТ Знак"/>
    <w:basedOn w:val="a0"/>
    <w:link w:val="afa"/>
    <w:rsid w:val="00A434FE"/>
    <w:rPr>
      <w:rFonts w:ascii="Times New Roman" w:hAnsi="Times New Roman" w:cs="Times New Roman"/>
      <w:sz w:val="28"/>
      <w:szCs w:val="28"/>
    </w:rPr>
  </w:style>
  <w:style w:type="paragraph" w:customStyle="1" w:styleId="Abstract">
    <w:name w:val="Abstract"/>
    <w:basedOn w:val="a"/>
    <w:rsid w:val="00A434FE"/>
    <w:pPr>
      <w:spacing w:line="220" w:lineRule="exact"/>
      <w:jc w:val="both"/>
    </w:pPr>
    <w:rPr>
      <w:rFonts w:ascii="Times New Roman" w:eastAsia="MS Mincho" w:hAnsi="Times New Roman" w:cs="Times New Roman"/>
      <w:i/>
      <w:sz w:val="18"/>
      <w:szCs w:val="24"/>
      <w:lang w:val="en-GB" w:eastAsia="ja-JP"/>
    </w:rPr>
  </w:style>
  <w:style w:type="character" w:customStyle="1" w:styleId="40">
    <w:name w:val="Заголовок 4 Знак"/>
    <w:basedOn w:val="a0"/>
    <w:link w:val="4"/>
    <w:uiPriority w:val="9"/>
    <w:semiHidden/>
    <w:rsid w:val="00AC3EA0"/>
    <w:rPr>
      <w:rFonts w:asciiTheme="majorHAnsi" w:eastAsiaTheme="majorEastAsia" w:hAnsiTheme="majorHAnsi" w:cstheme="majorBidi"/>
      <w:i/>
      <w:iCs/>
      <w:color w:val="4F81BD" w:themeColor="accent1"/>
      <w:sz w:val="24"/>
      <w:szCs w:val="24"/>
    </w:rPr>
  </w:style>
  <w:style w:type="character" w:customStyle="1" w:styleId="50">
    <w:name w:val="Заголовок 5 Знак"/>
    <w:basedOn w:val="a0"/>
    <w:link w:val="5"/>
    <w:uiPriority w:val="9"/>
    <w:semiHidden/>
    <w:rsid w:val="00AC3EA0"/>
    <w:rPr>
      <w:rFonts w:asciiTheme="majorHAnsi" w:eastAsiaTheme="majorEastAsia" w:hAnsiTheme="majorHAnsi" w:cstheme="majorBidi"/>
      <w:color w:val="4F81BD" w:themeColor="accent1"/>
    </w:rPr>
  </w:style>
  <w:style w:type="character" w:customStyle="1" w:styleId="60">
    <w:name w:val="Заголовок 6 Знак"/>
    <w:basedOn w:val="a0"/>
    <w:link w:val="6"/>
    <w:uiPriority w:val="9"/>
    <w:semiHidden/>
    <w:rsid w:val="00AC3EA0"/>
    <w:rPr>
      <w:rFonts w:asciiTheme="majorHAnsi" w:eastAsiaTheme="majorEastAsia" w:hAnsiTheme="majorHAnsi" w:cstheme="majorBidi"/>
      <w:i/>
      <w:iCs/>
      <w:color w:val="4F81BD" w:themeColor="accent1"/>
    </w:rPr>
  </w:style>
  <w:style w:type="character" w:customStyle="1" w:styleId="70">
    <w:name w:val="Заголовок 7 Знак"/>
    <w:basedOn w:val="a0"/>
    <w:link w:val="7"/>
    <w:uiPriority w:val="9"/>
    <w:semiHidden/>
    <w:rsid w:val="00AC3EA0"/>
    <w:rPr>
      <w:rFonts w:asciiTheme="majorHAnsi" w:eastAsiaTheme="majorEastAsia" w:hAnsiTheme="majorHAnsi" w:cstheme="majorBidi"/>
      <w:b/>
      <w:bCs/>
      <w:color w:val="9BBB59" w:themeColor="accent3"/>
      <w:sz w:val="20"/>
      <w:szCs w:val="20"/>
    </w:rPr>
  </w:style>
  <w:style w:type="character" w:customStyle="1" w:styleId="80">
    <w:name w:val="Заголовок 8 Знак"/>
    <w:basedOn w:val="a0"/>
    <w:link w:val="8"/>
    <w:uiPriority w:val="9"/>
    <w:semiHidden/>
    <w:rsid w:val="00AC3EA0"/>
    <w:rPr>
      <w:rFonts w:asciiTheme="majorHAnsi" w:eastAsiaTheme="majorEastAsia" w:hAnsiTheme="majorHAnsi" w:cstheme="majorBidi"/>
      <w:b/>
      <w:bCs/>
      <w:i/>
      <w:iCs/>
      <w:color w:val="9BBB59" w:themeColor="accent3"/>
      <w:sz w:val="20"/>
      <w:szCs w:val="20"/>
    </w:rPr>
  </w:style>
  <w:style w:type="character" w:customStyle="1" w:styleId="90">
    <w:name w:val="Заголовок 9 Знак"/>
    <w:basedOn w:val="a0"/>
    <w:link w:val="9"/>
    <w:uiPriority w:val="9"/>
    <w:semiHidden/>
    <w:rsid w:val="00AC3EA0"/>
    <w:rPr>
      <w:rFonts w:asciiTheme="majorHAnsi" w:eastAsiaTheme="majorEastAsia" w:hAnsiTheme="majorHAnsi" w:cstheme="majorBidi"/>
      <w:i/>
      <w:iCs/>
      <w:color w:val="9BBB59" w:themeColor="accent3"/>
      <w:sz w:val="20"/>
      <w:szCs w:val="20"/>
    </w:rPr>
  </w:style>
  <w:style w:type="paragraph" w:styleId="afc">
    <w:name w:val="Subtitle"/>
    <w:basedOn w:val="a"/>
    <w:next w:val="a"/>
    <w:link w:val="afd"/>
    <w:uiPriority w:val="11"/>
    <w:qFormat/>
    <w:rsid w:val="00AC3EA0"/>
    <w:pPr>
      <w:spacing w:before="200" w:after="900"/>
      <w:jc w:val="right"/>
    </w:pPr>
    <w:rPr>
      <w:i/>
      <w:iCs/>
      <w:sz w:val="24"/>
      <w:szCs w:val="24"/>
    </w:rPr>
  </w:style>
  <w:style w:type="character" w:customStyle="1" w:styleId="afd">
    <w:name w:val="Подзаголовок Знак"/>
    <w:basedOn w:val="a0"/>
    <w:link w:val="afc"/>
    <w:uiPriority w:val="11"/>
    <w:rsid w:val="00AC3EA0"/>
    <w:rPr>
      <w:rFonts w:asciiTheme="minorHAnsi"/>
      <w:i/>
      <w:iCs/>
      <w:sz w:val="24"/>
      <w:szCs w:val="24"/>
    </w:rPr>
  </w:style>
  <w:style w:type="character" w:customStyle="1" w:styleId="a8">
    <w:name w:val="Без интервала Знак"/>
    <w:basedOn w:val="a0"/>
    <w:link w:val="a7"/>
    <w:uiPriority w:val="1"/>
    <w:rsid w:val="00AC3EA0"/>
  </w:style>
  <w:style w:type="paragraph" w:styleId="22">
    <w:name w:val="Quote"/>
    <w:basedOn w:val="a"/>
    <w:next w:val="a"/>
    <w:link w:val="23"/>
    <w:uiPriority w:val="29"/>
    <w:qFormat/>
    <w:rsid w:val="00AC3EA0"/>
    <w:rPr>
      <w:rFonts w:asciiTheme="majorHAnsi" w:eastAsiaTheme="majorEastAsia" w:hAnsiTheme="majorHAnsi" w:cstheme="majorBidi"/>
      <w:i/>
      <w:iCs/>
      <w:color w:val="5A5A5A" w:themeColor="text1" w:themeTint="A5"/>
    </w:rPr>
  </w:style>
  <w:style w:type="character" w:customStyle="1" w:styleId="23">
    <w:name w:val="Цитата 2 Знак"/>
    <w:basedOn w:val="a0"/>
    <w:link w:val="22"/>
    <w:uiPriority w:val="29"/>
    <w:rsid w:val="00AC3EA0"/>
    <w:rPr>
      <w:rFonts w:asciiTheme="majorHAnsi" w:eastAsiaTheme="majorEastAsia" w:hAnsiTheme="majorHAnsi" w:cstheme="majorBidi"/>
      <w:i/>
      <w:iCs/>
      <w:color w:val="5A5A5A" w:themeColor="text1" w:themeTint="A5"/>
    </w:rPr>
  </w:style>
  <w:style w:type="paragraph" w:styleId="afe">
    <w:name w:val="Intense Quote"/>
    <w:basedOn w:val="a"/>
    <w:next w:val="a"/>
    <w:link w:val="aff"/>
    <w:uiPriority w:val="30"/>
    <w:qFormat/>
    <w:rsid w:val="00AC3EA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aff">
    <w:name w:val="Выделенная цитата Знак"/>
    <w:basedOn w:val="a0"/>
    <w:link w:val="afe"/>
    <w:uiPriority w:val="30"/>
    <w:rsid w:val="00AC3EA0"/>
    <w:rPr>
      <w:rFonts w:asciiTheme="majorHAnsi" w:eastAsiaTheme="majorEastAsia" w:hAnsiTheme="majorHAnsi" w:cstheme="majorBidi"/>
      <w:i/>
      <w:iCs/>
      <w:color w:val="FFFFFF" w:themeColor="background1"/>
      <w:sz w:val="24"/>
      <w:szCs w:val="24"/>
      <w:shd w:val="clear" w:color="auto" w:fill="4F81BD" w:themeFill="accent1"/>
    </w:rPr>
  </w:style>
  <w:style w:type="character" w:styleId="aff0">
    <w:name w:val="Subtle Emphasis"/>
    <w:uiPriority w:val="19"/>
    <w:qFormat/>
    <w:rsid w:val="00AC3EA0"/>
    <w:rPr>
      <w:i/>
      <w:iCs/>
      <w:color w:val="5A5A5A" w:themeColor="text1" w:themeTint="A5"/>
    </w:rPr>
  </w:style>
  <w:style w:type="character" w:styleId="aff1">
    <w:name w:val="Intense Emphasis"/>
    <w:uiPriority w:val="21"/>
    <w:qFormat/>
    <w:rsid w:val="00AC3EA0"/>
    <w:rPr>
      <w:b/>
      <w:bCs/>
      <w:i/>
      <w:iCs/>
      <w:color w:val="4F81BD" w:themeColor="accent1"/>
      <w:sz w:val="22"/>
      <w:szCs w:val="22"/>
    </w:rPr>
  </w:style>
  <w:style w:type="character" w:styleId="aff2">
    <w:name w:val="Subtle Reference"/>
    <w:uiPriority w:val="31"/>
    <w:qFormat/>
    <w:rsid w:val="00AC3EA0"/>
    <w:rPr>
      <w:color w:val="auto"/>
      <w:u w:val="single" w:color="9BBB59" w:themeColor="accent3"/>
    </w:rPr>
  </w:style>
  <w:style w:type="character" w:styleId="aff3">
    <w:name w:val="Intense Reference"/>
    <w:basedOn w:val="a0"/>
    <w:uiPriority w:val="32"/>
    <w:qFormat/>
    <w:rsid w:val="00AC3EA0"/>
    <w:rPr>
      <w:b/>
      <w:bCs/>
      <w:color w:val="76923C" w:themeColor="accent3" w:themeShade="BF"/>
      <w:u w:val="single" w:color="9BBB59" w:themeColor="accent3"/>
    </w:rPr>
  </w:style>
  <w:style w:type="character" w:styleId="aff4">
    <w:name w:val="Book Title"/>
    <w:basedOn w:val="a0"/>
    <w:uiPriority w:val="33"/>
    <w:qFormat/>
    <w:rsid w:val="00AC3EA0"/>
    <w:rPr>
      <w:rFonts w:asciiTheme="majorHAnsi" w:eastAsiaTheme="majorEastAsia" w:hAnsiTheme="majorHAnsi" w:cstheme="majorBidi"/>
      <w:b/>
      <w:bCs/>
      <w:i/>
      <w:iCs/>
      <w:color w:val="auto"/>
    </w:rPr>
  </w:style>
  <w:style w:type="character" w:customStyle="1" w:styleId="12">
    <w:name w:val="Оглавление 1 Знак"/>
    <w:basedOn w:val="a0"/>
    <w:link w:val="11"/>
    <w:uiPriority w:val="39"/>
    <w:rsid w:val="00AC3EA0"/>
    <w:rPr>
      <w:rFonts w:ascii="Times New Roman" w:hAnsi="Times New Roman"/>
      <w:b/>
      <w:bCs/>
      <w:sz w:val="28"/>
      <w:szCs w:val="28"/>
      <w:lang w:val="ru-RU"/>
    </w:rPr>
  </w:style>
  <w:style w:type="character" w:customStyle="1" w:styleId="32">
    <w:name w:val="Оглавление 3 Знак"/>
    <w:basedOn w:val="a0"/>
    <w:link w:val="31"/>
    <w:uiPriority w:val="39"/>
    <w:rsid w:val="00AC3EA0"/>
    <w:rPr>
      <w:rFonts w:ascii="Times New Roman" w:hAnsi="Times New Roman"/>
      <w:i/>
      <w:szCs w:val="20"/>
    </w:rPr>
  </w:style>
  <w:style w:type="paragraph" w:styleId="aff5">
    <w:name w:val="footnote text"/>
    <w:aliases w:val="Текст сноски Знак2 Знак Знак,Oaeno niinee Ciae Ciae Ciae Ciae Знак Знак1 Знак,Oaeno niinee Ciae Ciae Ciae Знак Знак1 Знак,Oaeno niinee Ciae Знак Знак1 Знак,Текст сноски Знак Знак Знак1 Знак1 Знак,Знак Знак Знак1 Знак,Знак,Style 7,-++ Знак"/>
    <w:basedOn w:val="a"/>
    <w:link w:val="aff6"/>
    <w:uiPriority w:val="99"/>
    <w:unhideWhenUsed/>
    <w:qFormat/>
    <w:rsid w:val="00AC3EA0"/>
    <w:rPr>
      <w:sz w:val="20"/>
      <w:szCs w:val="20"/>
    </w:rPr>
  </w:style>
  <w:style w:type="character" w:customStyle="1" w:styleId="aff6">
    <w:name w:val="Текст сноски Знак"/>
    <w:aliases w:val="Текст сноски Знак2 Знак Знак Знак,Oaeno niinee Ciae Ciae Ciae Ciae Знак Знак1 Знак Знак,Oaeno niinee Ciae Ciae Ciae Знак Знак1 Знак Знак,Oaeno niinee Ciae Знак Знак1 Знак Знак,Текст сноски Знак Знак Знак1 Знак1 Знак Знак,Знак Знак"/>
    <w:basedOn w:val="a0"/>
    <w:link w:val="aff5"/>
    <w:uiPriority w:val="99"/>
    <w:qFormat/>
    <w:rsid w:val="00AC3EA0"/>
    <w:rPr>
      <w:sz w:val="20"/>
      <w:szCs w:val="20"/>
      <w:lang w:val="en-US"/>
    </w:rPr>
  </w:style>
  <w:style w:type="paragraph" w:customStyle="1" w:styleId="13">
    <w:name w:val="Подсекция 1"/>
    <w:basedOn w:val="11"/>
    <w:link w:val="110"/>
    <w:qFormat/>
    <w:rsid w:val="00AC3EA0"/>
  </w:style>
  <w:style w:type="character" w:customStyle="1" w:styleId="110">
    <w:name w:val="Подсекция 1 Знак1"/>
    <w:basedOn w:val="12"/>
    <w:link w:val="13"/>
    <w:rsid w:val="00AC3EA0"/>
    <w:rPr>
      <w:rFonts w:ascii="Times New Roman" w:hAnsi="Times New Roman"/>
      <w:b/>
      <w:bCs/>
      <w:sz w:val="28"/>
      <w:szCs w:val="28"/>
      <w:lang w:val="ru-RU"/>
    </w:rPr>
  </w:style>
  <w:style w:type="paragraph" w:customStyle="1" w:styleId="aff7">
    <w:name w:val="Авторы"/>
    <w:next w:val="a"/>
    <w:link w:val="aff8"/>
    <w:qFormat/>
    <w:rsid w:val="00AC3EA0"/>
    <w:pPr>
      <w:ind w:firstLine="357"/>
      <w:jc w:val="right"/>
      <w:outlineLvl w:val="2"/>
    </w:pPr>
    <w:rPr>
      <w:rFonts w:ascii="Times New Roman" w:eastAsia="SimSun" w:hAnsi="Times New Roman"/>
      <w:kern w:val="24"/>
      <w:sz w:val="24"/>
      <w:szCs w:val="24"/>
      <w:lang w:val="hr-HR" w:eastAsia="hi-IN" w:bidi="hi-IN"/>
    </w:rPr>
  </w:style>
  <w:style w:type="character" w:customStyle="1" w:styleId="aff8">
    <w:name w:val="Авторы Знак"/>
    <w:basedOn w:val="32"/>
    <w:link w:val="aff7"/>
    <w:rsid w:val="00AC3EA0"/>
    <w:rPr>
      <w:rFonts w:ascii="Times New Roman" w:eastAsia="SimSun" w:hAnsi="Times New Roman"/>
      <w:i/>
      <w:kern w:val="24"/>
      <w:sz w:val="24"/>
      <w:szCs w:val="24"/>
      <w:lang w:val="hr-HR" w:eastAsia="hi-IN" w:bidi="hi-IN"/>
    </w:rPr>
  </w:style>
  <w:style w:type="paragraph" w:customStyle="1" w:styleId="aff9">
    <w:name w:val="Название тезисов"/>
    <w:basedOn w:val="af0"/>
    <w:next w:val="affa"/>
    <w:link w:val="affb"/>
    <w:qFormat/>
    <w:rsid w:val="00AC3EA0"/>
    <w:pPr>
      <w:outlineLvl w:val="2"/>
    </w:pPr>
    <w:rPr>
      <w:rFonts w:cstheme="minorBidi"/>
      <w:bCs/>
      <w:sz w:val="28"/>
      <w:szCs w:val="28"/>
    </w:rPr>
  </w:style>
  <w:style w:type="paragraph" w:styleId="affa">
    <w:name w:val="Normal Indent"/>
    <w:basedOn w:val="a"/>
    <w:uiPriority w:val="99"/>
    <w:semiHidden/>
    <w:unhideWhenUsed/>
    <w:rsid w:val="00645975"/>
    <w:pPr>
      <w:ind w:left="708"/>
    </w:pPr>
  </w:style>
  <w:style w:type="character" w:customStyle="1" w:styleId="affb">
    <w:name w:val="Название тезисов Знак"/>
    <w:basedOn w:val="12"/>
    <w:link w:val="aff9"/>
    <w:rsid w:val="00AC3EA0"/>
    <w:rPr>
      <w:rFonts w:ascii="Times New Roman" w:eastAsia="Calibri" w:hAnsi="Times New Roman"/>
      <w:b/>
      <w:bCs/>
      <w:caps/>
      <w:sz w:val="28"/>
      <w:szCs w:val="28"/>
      <w:lang w:val="ru-RU"/>
    </w:rPr>
  </w:style>
  <w:style w:type="paragraph" w:customStyle="1" w:styleId="affc">
    <w:name w:val="Подсекции"/>
    <w:basedOn w:val="13"/>
    <w:link w:val="affd"/>
    <w:qFormat/>
    <w:rsid w:val="00AC3EA0"/>
    <w:pPr>
      <w:spacing w:before="120"/>
      <w:ind w:right="0"/>
      <w:jc w:val="center"/>
    </w:pPr>
  </w:style>
  <w:style w:type="character" w:customStyle="1" w:styleId="affd">
    <w:name w:val="Подсекции Знак"/>
    <w:basedOn w:val="110"/>
    <w:link w:val="affc"/>
    <w:rsid w:val="00AC3EA0"/>
    <w:rPr>
      <w:rFonts w:ascii="Times New Roman" w:hAnsi="Times New Roman"/>
      <w:b/>
      <w:bCs/>
      <w:sz w:val="28"/>
      <w:szCs w:val="28"/>
      <w:lang w:val="ru-RU"/>
    </w:rPr>
  </w:style>
  <w:style w:type="paragraph" w:customStyle="1" w:styleId="affe">
    <w:name w:val="Секция"/>
    <w:basedOn w:val="1"/>
    <w:next w:val="af1"/>
    <w:link w:val="afff"/>
    <w:qFormat/>
    <w:rsid w:val="00AC3EA0"/>
    <w:pPr>
      <w:jc w:val="center"/>
    </w:pPr>
    <w:rPr>
      <w:rFonts w:ascii="Times New Roman" w:hAnsi="Times New Roman" w:cs="Times New Roman"/>
      <w:sz w:val="28"/>
      <w:szCs w:val="28"/>
    </w:rPr>
  </w:style>
  <w:style w:type="character" w:customStyle="1" w:styleId="afff">
    <w:name w:val="Секция Знак"/>
    <w:basedOn w:val="10"/>
    <w:link w:val="affe"/>
    <w:rsid w:val="00AC3EA0"/>
    <w:rPr>
      <w:rFonts w:ascii="Times New Roman" w:eastAsiaTheme="majorEastAsia" w:hAnsi="Times New Roman" w:cs="Times New Roman"/>
      <w:b/>
      <w:bCs/>
      <w:color w:val="365F91" w:themeColor="accent1" w:themeShade="BF"/>
      <w:sz w:val="28"/>
      <w:szCs w:val="28"/>
      <w:lang w:val="ru-RU"/>
    </w:rPr>
  </w:style>
  <w:style w:type="character" w:styleId="afff0">
    <w:name w:val="footnote reference"/>
    <w:aliases w:val="Знак сноски 1,Знак сноски-FN,Ciae niinee-FN,Ciae niinee 1,Referencia nota al pie,анкета сноска,Footnotes refss,ftref,Footnote Refernece,Footnote Reference Number,SUPERS,Ссылка на сноску 45,Appel note de bas de page,Çíàê ñíîñêè 1,Çíàê ñíîñêè-"/>
    <w:basedOn w:val="a0"/>
    <w:link w:val="14"/>
    <w:uiPriority w:val="99"/>
    <w:unhideWhenUsed/>
    <w:qFormat/>
    <w:rsid w:val="0064068F"/>
    <w:rPr>
      <w:vertAlign w:val="superscript"/>
    </w:rPr>
  </w:style>
  <w:style w:type="paragraph" w:customStyle="1" w:styleId="14">
    <w:name w:val="Знак сноски1"/>
    <w:basedOn w:val="a"/>
    <w:link w:val="afff0"/>
    <w:uiPriority w:val="99"/>
    <w:rsid w:val="0064068F"/>
    <w:pPr>
      <w:spacing w:after="160" w:line="264" w:lineRule="auto"/>
    </w:pPr>
    <w:rPr>
      <w:vertAlign w:val="superscript"/>
      <w:lang w:val="en-US" w:bidi="en-US"/>
    </w:rPr>
  </w:style>
  <w:style w:type="paragraph" w:customStyle="1" w:styleId="33">
    <w:name w:val="3_Авторы"/>
    <w:basedOn w:val="a"/>
    <w:link w:val="34"/>
    <w:qFormat/>
    <w:rsid w:val="0064068F"/>
    <w:pPr>
      <w:spacing w:after="0" w:line="240" w:lineRule="auto"/>
      <w:ind w:left="680"/>
      <w:jc w:val="right"/>
    </w:pPr>
    <w:rPr>
      <w:rFonts w:ascii="Times New Roman" w:hAnsi="Times New Roman" w:cs="Times New Roman"/>
      <w:sz w:val="24"/>
      <w:szCs w:val="24"/>
    </w:rPr>
  </w:style>
  <w:style w:type="character" w:customStyle="1" w:styleId="34">
    <w:name w:val="3_Авторы Знак"/>
    <w:basedOn w:val="a0"/>
    <w:link w:val="33"/>
    <w:rsid w:val="0064068F"/>
    <w:rPr>
      <w:rFonts w:ascii="Times New Roman" w:hAnsi="Times New Roman" w:cs="Times New Roman"/>
      <w:sz w:val="24"/>
      <w:szCs w:val="24"/>
      <w:lang w:val="ru-RU" w:bidi="ar-SA"/>
    </w:rPr>
  </w:style>
  <w:style w:type="paragraph" w:customStyle="1" w:styleId="41">
    <w:name w:val="4_Название тезисов"/>
    <w:basedOn w:val="a"/>
    <w:link w:val="42"/>
    <w:qFormat/>
    <w:rsid w:val="0064068F"/>
    <w:pPr>
      <w:spacing w:after="0" w:line="240" w:lineRule="auto"/>
      <w:ind w:left="284" w:right="284"/>
      <w:jc w:val="center"/>
    </w:pPr>
    <w:rPr>
      <w:rFonts w:ascii="Times New Roman" w:hAnsi="Times New Roman" w:cs="Times New Roman"/>
      <w:b/>
      <w:sz w:val="24"/>
      <w:szCs w:val="24"/>
    </w:rPr>
  </w:style>
  <w:style w:type="character" w:customStyle="1" w:styleId="42">
    <w:name w:val="4_Название тезисов Знак"/>
    <w:basedOn w:val="a0"/>
    <w:link w:val="41"/>
    <w:rsid w:val="0064068F"/>
    <w:rPr>
      <w:rFonts w:ascii="Times New Roman" w:hAnsi="Times New Roman" w:cs="Times New Roman"/>
      <w:b/>
      <w:sz w:val="24"/>
      <w:szCs w:val="24"/>
      <w:lang w:val="ru-RU" w:bidi="ar-SA"/>
    </w:rPr>
  </w:style>
  <w:style w:type="paragraph" w:styleId="afff1">
    <w:name w:val="Balloon Text"/>
    <w:basedOn w:val="a"/>
    <w:link w:val="afff2"/>
    <w:uiPriority w:val="99"/>
    <w:semiHidden/>
    <w:unhideWhenUsed/>
    <w:rsid w:val="0064068F"/>
    <w:pPr>
      <w:spacing w:after="0" w:line="240" w:lineRule="auto"/>
    </w:pPr>
    <w:rPr>
      <w:rFonts w:ascii="Tahoma" w:hAnsi="Tahoma" w:cs="Tahoma"/>
      <w:sz w:val="16"/>
      <w:szCs w:val="16"/>
    </w:rPr>
  </w:style>
  <w:style w:type="character" w:customStyle="1" w:styleId="afff2">
    <w:name w:val="Текст выноски Знак"/>
    <w:basedOn w:val="a0"/>
    <w:link w:val="afff1"/>
    <w:uiPriority w:val="99"/>
    <w:semiHidden/>
    <w:rsid w:val="0064068F"/>
    <w:rPr>
      <w:rFonts w:ascii="Tahoma" w:hAnsi="Tahoma" w:cs="Tahoma"/>
      <w:sz w:val="16"/>
      <w:szCs w:val="16"/>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49669">
      <w:bodyDiv w:val="1"/>
      <w:marLeft w:val="0"/>
      <w:marRight w:val="0"/>
      <w:marTop w:val="0"/>
      <w:marBottom w:val="0"/>
      <w:divBdr>
        <w:top w:val="none" w:sz="0" w:space="0" w:color="auto"/>
        <w:left w:val="none" w:sz="0" w:space="0" w:color="auto"/>
        <w:bottom w:val="none" w:sz="0" w:space="0" w:color="auto"/>
        <w:right w:val="none" w:sz="0" w:space="0" w:color="auto"/>
      </w:divBdr>
    </w:div>
    <w:div w:id="194009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2</Pages>
  <Words>671</Words>
  <Characters>3829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VGB</dc:creator>
  <cp:lastModifiedBy>Nina Golyandina</cp:lastModifiedBy>
  <cp:revision>21</cp:revision>
  <dcterms:created xsi:type="dcterms:W3CDTF">2023-01-11T15:37:00Z</dcterms:created>
  <dcterms:modified xsi:type="dcterms:W3CDTF">2023-01-14T22:00:00Z</dcterms:modified>
</cp:coreProperties>
</file>