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195" w:rsidRDefault="00DE69D6" w:rsidP="00422E5B">
      <w:pPr>
        <w:pStyle w:val="Titre"/>
        <w:spacing w:line="271" w:lineRule="auto"/>
        <w:ind w:left="0" w:firstLine="0"/>
      </w:pPr>
      <w:bookmarkStart w:id="0" w:name="📦_Page_des_Stocks_:_Consultation_et_Ges"/>
      <w:bookmarkEnd w:id="0"/>
      <w:r>
        <w:t>Page</w:t>
      </w:r>
      <w:r>
        <w:rPr>
          <w:spacing w:val="20"/>
        </w:rPr>
        <w:t xml:space="preserve"> </w:t>
      </w:r>
      <w:r>
        <w:t>des</w:t>
      </w:r>
      <w:r>
        <w:rPr>
          <w:spacing w:val="20"/>
        </w:rPr>
        <w:t xml:space="preserve"> </w:t>
      </w:r>
      <w:r>
        <w:t>Stocks</w:t>
      </w:r>
      <w:r>
        <w:rPr>
          <w:spacing w:val="20"/>
        </w:rPr>
        <w:t xml:space="preserve"> </w:t>
      </w:r>
      <w:r>
        <w:t>:</w:t>
      </w:r>
      <w:r>
        <w:rPr>
          <w:spacing w:val="59"/>
        </w:rPr>
        <w:t xml:space="preserve"> </w:t>
      </w:r>
      <w:r>
        <w:t>Consultation</w:t>
      </w:r>
      <w:r>
        <w:rPr>
          <w:spacing w:val="20"/>
        </w:rPr>
        <w:t xml:space="preserve"> </w:t>
      </w:r>
      <w:r>
        <w:t>et</w:t>
      </w:r>
      <w:r>
        <w:rPr>
          <w:spacing w:val="20"/>
        </w:rPr>
        <w:t xml:space="preserve"> </w:t>
      </w:r>
      <w:r>
        <w:t>Gestion</w:t>
      </w:r>
      <w:r>
        <w:rPr>
          <w:spacing w:val="20"/>
        </w:rPr>
        <w:t xml:space="preserve"> </w:t>
      </w:r>
      <w:r>
        <w:t xml:space="preserve">des </w:t>
      </w:r>
      <w:r>
        <w:rPr>
          <w:spacing w:val="-2"/>
        </w:rPr>
        <w:t>Réchauds</w:t>
      </w:r>
    </w:p>
    <w:p w:rsidR="00BA4195" w:rsidRDefault="00DE69D6" w:rsidP="00422E5B">
      <w:pPr>
        <w:spacing w:before="150" w:line="252" w:lineRule="auto"/>
        <w:ind w:right="527"/>
        <w:rPr>
          <w:sz w:val="20"/>
        </w:rPr>
      </w:pPr>
      <w:r>
        <w:rPr>
          <w:spacing w:val="-2"/>
          <w:sz w:val="20"/>
        </w:rPr>
        <w:t xml:space="preserve">Cette section décrit comment </w:t>
      </w:r>
      <w:r>
        <w:rPr>
          <w:b/>
          <w:spacing w:val="-2"/>
          <w:sz w:val="20"/>
        </w:rPr>
        <w:t>consulter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l’inventaire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 xml:space="preserve">de réchauds et </w:t>
      </w:r>
      <w:r>
        <w:rPr>
          <w:b/>
          <w:spacing w:val="-2"/>
          <w:sz w:val="20"/>
        </w:rPr>
        <w:t xml:space="preserve">vérifier </w:t>
      </w:r>
      <w:r>
        <w:rPr>
          <w:b/>
          <w:sz w:val="20"/>
        </w:rPr>
        <w:t xml:space="preserve">leur disponibilité </w:t>
      </w:r>
      <w:r>
        <w:rPr>
          <w:sz w:val="20"/>
        </w:rPr>
        <w:t>via la page des Stocks.</w:t>
      </w:r>
    </w:p>
    <w:p w:rsidR="00BA4195" w:rsidRDefault="00BA4195">
      <w:pPr>
        <w:pStyle w:val="Corpsdetexte"/>
        <w:spacing w:before="56"/>
      </w:pPr>
    </w:p>
    <w:p w:rsidR="00BA4195" w:rsidRDefault="00DE69D6">
      <w:pPr>
        <w:pStyle w:val="Titre1"/>
        <w:numPr>
          <w:ilvl w:val="0"/>
          <w:numId w:val="2"/>
        </w:numPr>
        <w:tabs>
          <w:tab w:val="left" w:pos="1203"/>
        </w:tabs>
        <w:ind w:left="1203" w:hanging="328"/>
      </w:pPr>
      <w:bookmarkStart w:id="1" w:name="1._Accéder_à_la_Page_des_Stocks_(Procédu"/>
      <w:bookmarkEnd w:id="1"/>
      <w:r>
        <w:rPr>
          <w:spacing w:val="-2"/>
        </w:rPr>
        <w:t>Accéder</w:t>
      </w:r>
      <w:r>
        <w:rPr>
          <w:spacing w:val="-1"/>
        </w:rPr>
        <w:t xml:space="preserve"> </w:t>
      </w:r>
      <w:r>
        <w:rPr>
          <w:spacing w:val="-2"/>
        </w:rPr>
        <w:t>à</w:t>
      </w:r>
      <w: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spacing w:val="-2"/>
        </w:rPr>
        <w:t>Page</w:t>
      </w:r>
      <w:r>
        <w:t xml:space="preserve"> </w:t>
      </w:r>
      <w:r>
        <w:rPr>
          <w:spacing w:val="-2"/>
        </w:rPr>
        <w:t>des</w:t>
      </w:r>
      <w:r>
        <w:t xml:space="preserve"> </w:t>
      </w:r>
      <w:r>
        <w:rPr>
          <w:spacing w:val="-2"/>
        </w:rPr>
        <w:t>Stocks</w:t>
      </w:r>
      <w:r>
        <w:rPr>
          <w:spacing w:val="-1"/>
        </w:rPr>
        <w:t xml:space="preserve"> </w:t>
      </w:r>
      <w:r>
        <w:rPr>
          <w:spacing w:val="-2"/>
        </w:rPr>
        <w:t>(Procédure)</w:t>
      </w:r>
    </w:p>
    <w:p w:rsidR="00BA4195" w:rsidRPr="00422E5B" w:rsidRDefault="00DE69D6" w:rsidP="00422E5B">
      <w:pPr>
        <w:spacing w:before="132"/>
        <w:rPr>
          <w:sz w:val="20"/>
        </w:rPr>
      </w:pPr>
      <w:r>
        <w:rPr>
          <w:b/>
          <w:spacing w:val="-4"/>
          <w:sz w:val="20"/>
        </w:rPr>
        <w:t>Question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fréquente :</w:t>
      </w:r>
      <w:r>
        <w:rPr>
          <w:b/>
          <w:spacing w:val="15"/>
          <w:sz w:val="20"/>
        </w:rPr>
        <w:t xml:space="preserve"> </w:t>
      </w:r>
      <w:r>
        <w:rPr>
          <w:spacing w:val="-4"/>
          <w:sz w:val="20"/>
        </w:rPr>
        <w:t>“Comment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voir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réchauds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disponibles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dans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stock</w:t>
      </w:r>
      <w:r w:rsidR="000843D6">
        <w:rPr>
          <w:spacing w:val="-4"/>
          <w:sz w:val="20"/>
        </w:rPr>
        <w:t xml:space="preserve"> </w:t>
      </w:r>
      <w:bookmarkStart w:id="2" w:name="_GoBack"/>
      <w:bookmarkEnd w:id="2"/>
      <w:r>
        <w:t>?”</w:t>
      </w:r>
      <w:r>
        <w:rPr>
          <w:spacing w:val="20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“Où</w:t>
      </w:r>
      <w:r>
        <w:rPr>
          <w:spacing w:val="4"/>
        </w:rPr>
        <w:t xml:space="preserve"> </w:t>
      </w:r>
      <w:r>
        <w:t>puis-je</w:t>
      </w:r>
      <w:r>
        <w:rPr>
          <w:spacing w:val="4"/>
        </w:rPr>
        <w:t xml:space="preserve"> </w:t>
      </w:r>
      <w:r>
        <w:t>consulter</w:t>
      </w:r>
      <w:r>
        <w:rPr>
          <w:spacing w:val="3"/>
        </w:rPr>
        <w:t xml:space="preserve"> </w:t>
      </w:r>
      <w:r>
        <w:t>l’inventaire</w:t>
      </w:r>
      <w:r>
        <w:rPr>
          <w:spacing w:val="3"/>
        </w:rPr>
        <w:t xml:space="preserve"> </w:t>
      </w:r>
      <w:r>
        <w:rPr>
          <w:spacing w:val="-5"/>
        </w:rPr>
        <w:t>?”</w:t>
      </w:r>
    </w:p>
    <w:p w:rsidR="00BA4195" w:rsidRDefault="00DE69D6">
      <w:pPr>
        <w:pStyle w:val="Titre2"/>
        <w:spacing w:before="131"/>
      </w:pPr>
      <w:r>
        <w:rPr>
          <w:spacing w:val="-4"/>
        </w:rPr>
        <w:t>R</w:t>
      </w:r>
      <w:r>
        <w:rPr>
          <w:spacing w:val="-4"/>
        </w:rPr>
        <w:t>éponse</w:t>
      </w:r>
      <w:r>
        <w:rPr>
          <w:spacing w:val="2"/>
        </w:rPr>
        <w:t xml:space="preserve"> </w:t>
      </w:r>
      <w:r>
        <w:rPr>
          <w:spacing w:val="-4"/>
        </w:rPr>
        <w:t>Processus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:rsidR="00BA4195" w:rsidRDefault="00DE69D6">
      <w:pPr>
        <w:pStyle w:val="Paragraphedeliste"/>
        <w:numPr>
          <w:ilvl w:val="1"/>
          <w:numId w:val="2"/>
        </w:numPr>
        <w:tabs>
          <w:tab w:val="left" w:pos="1373"/>
        </w:tabs>
        <w:spacing w:before="132" w:line="252" w:lineRule="auto"/>
        <w:ind w:right="865"/>
        <w:rPr>
          <w:sz w:val="20"/>
        </w:rPr>
      </w:pPr>
      <w:r>
        <w:rPr>
          <w:sz w:val="20"/>
        </w:rPr>
        <w:t>P</w:t>
      </w:r>
      <w:r>
        <w:rPr>
          <w:sz w:val="20"/>
        </w:rPr>
        <w:t>our</w:t>
      </w:r>
      <w:r>
        <w:rPr>
          <w:spacing w:val="7"/>
          <w:sz w:val="20"/>
        </w:rPr>
        <w:t xml:space="preserve"> </w:t>
      </w:r>
      <w:r>
        <w:rPr>
          <w:sz w:val="20"/>
        </w:rPr>
        <w:t>accéder</w:t>
      </w:r>
      <w:r>
        <w:rPr>
          <w:spacing w:val="8"/>
          <w:sz w:val="20"/>
        </w:rPr>
        <w:t xml:space="preserve"> </w:t>
      </w:r>
      <w:r>
        <w:rPr>
          <w:sz w:val="20"/>
        </w:rPr>
        <w:t>à</w:t>
      </w:r>
      <w:r>
        <w:rPr>
          <w:spacing w:val="8"/>
          <w:sz w:val="20"/>
        </w:rPr>
        <w:t xml:space="preserve"> </w:t>
      </w:r>
      <w:r>
        <w:rPr>
          <w:sz w:val="20"/>
        </w:rPr>
        <w:t>l’inventaire,</w:t>
      </w:r>
      <w:r>
        <w:rPr>
          <w:spacing w:val="11"/>
          <w:sz w:val="20"/>
        </w:rPr>
        <w:t xml:space="preserve"> </w:t>
      </w:r>
      <w:r>
        <w:rPr>
          <w:sz w:val="20"/>
        </w:rPr>
        <w:t>cliquez</w:t>
      </w:r>
      <w:r>
        <w:rPr>
          <w:spacing w:val="8"/>
          <w:sz w:val="20"/>
        </w:rPr>
        <w:t xml:space="preserve"> </w:t>
      </w:r>
      <w:r>
        <w:rPr>
          <w:sz w:val="20"/>
        </w:rPr>
        <w:t>sur</w:t>
      </w:r>
      <w:r>
        <w:rPr>
          <w:spacing w:val="8"/>
          <w:sz w:val="20"/>
        </w:rPr>
        <w:t xml:space="preserve"> </w:t>
      </w:r>
      <w:r>
        <w:rPr>
          <w:sz w:val="20"/>
        </w:rPr>
        <w:t>l’icône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Stocks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(ou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Inventaire</w:t>
      </w:r>
      <w:r>
        <w:rPr>
          <w:sz w:val="20"/>
        </w:rPr>
        <w:t xml:space="preserve">) dans la </w:t>
      </w:r>
      <w:r>
        <w:rPr>
          <w:b/>
          <w:sz w:val="20"/>
        </w:rPr>
        <w:t xml:space="preserve">barre de navigation </w:t>
      </w:r>
      <w:r>
        <w:rPr>
          <w:sz w:val="20"/>
        </w:rPr>
        <w:t>située en bas de l’écran.</w:t>
      </w:r>
    </w:p>
    <w:p w:rsidR="00BA4195" w:rsidRPr="00422E5B" w:rsidRDefault="00DE69D6" w:rsidP="00422E5B">
      <w:pPr>
        <w:pStyle w:val="Paragraphedeliste"/>
        <w:numPr>
          <w:ilvl w:val="1"/>
          <w:numId w:val="2"/>
        </w:numPr>
        <w:tabs>
          <w:tab w:val="left" w:pos="1372"/>
        </w:tabs>
        <w:spacing w:before="1"/>
        <w:ind w:left="1372" w:hanging="254"/>
        <w:rPr>
          <w:sz w:val="20"/>
        </w:rPr>
      </w:pP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page</w:t>
      </w:r>
      <w:r>
        <w:rPr>
          <w:spacing w:val="3"/>
          <w:sz w:val="20"/>
        </w:rPr>
        <w:t xml:space="preserve"> </w:t>
      </w:r>
      <w:r>
        <w:rPr>
          <w:sz w:val="20"/>
        </w:rPr>
        <w:t>s’ouvre</w:t>
      </w:r>
      <w:r>
        <w:rPr>
          <w:spacing w:val="3"/>
          <w:sz w:val="20"/>
        </w:rPr>
        <w:t xml:space="preserve"> </w:t>
      </w:r>
      <w:r>
        <w:rPr>
          <w:sz w:val="20"/>
        </w:rPr>
        <w:t>par</w:t>
      </w:r>
      <w:r>
        <w:rPr>
          <w:spacing w:val="3"/>
          <w:sz w:val="20"/>
        </w:rPr>
        <w:t xml:space="preserve"> </w:t>
      </w:r>
      <w:r>
        <w:rPr>
          <w:sz w:val="20"/>
        </w:rPr>
        <w:t>défaut</w:t>
      </w:r>
      <w:r>
        <w:rPr>
          <w:spacing w:val="3"/>
          <w:sz w:val="20"/>
        </w:rPr>
        <w:t xml:space="preserve"> </w:t>
      </w:r>
      <w:r>
        <w:rPr>
          <w:sz w:val="20"/>
        </w:rPr>
        <w:t>sur</w:t>
      </w:r>
      <w:r>
        <w:rPr>
          <w:spacing w:val="3"/>
          <w:sz w:val="20"/>
        </w:rPr>
        <w:t xml:space="preserve"> </w:t>
      </w:r>
      <w:r>
        <w:rPr>
          <w:sz w:val="20"/>
        </w:rPr>
        <w:t>l’onglet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Stocks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actuels</w:t>
      </w:r>
      <w:r>
        <w:rPr>
          <w:spacing w:val="-2"/>
          <w:sz w:val="20"/>
        </w:rPr>
        <w:t>.</w:t>
      </w:r>
    </w:p>
    <w:p w:rsidR="00BA4195" w:rsidRDefault="00BA4195">
      <w:pPr>
        <w:pStyle w:val="Corpsdetexte"/>
        <w:spacing w:before="65"/>
        <w:rPr>
          <w:sz w:val="24"/>
        </w:rPr>
      </w:pPr>
    </w:p>
    <w:p w:rsidR="00BA4195" w:rsidRDefault="00DE69D6">
      <w:pPr>
        <w:pStyle w:val="Titre1"/>
        <w:numPr>
          <w:ilvl w:val="0"/>
          <w:numId w:val="2"/>
        </w:numPr>
        <w:tabs>
          <w:tab w:val="left" w:pos="1203"/>
        </w:tabs>
        <w:ind w:left="1203" w:hanging="328"/>
      </w:pPr>
      <w:bookmarkStart w:id="3" w:name="2._Organisation_de_l’Information_(Onglet"/>
      <w:bookmarkEnd w:id="3"/>
      <w:r>
        <w:rPr>
          <w:w w:val="90"/>
        </w:rPr>
        <w:t>Organisation</w:t>
      </w:r>
      <w:r>
        <w:rPr>
          <w:spacing w:val="50"/>
        </w:rPr>
        <w:t xml:space="preserve"> </w:t>
      </w:r>
      <w:r>
        <w:rPr>
          <w:w w:val="90"/>
        </w:rPr>
        <w:t>de</w:t>
      </w:r>
      <w:r>
        <w:rPr>
          <w:spacing w:val="51"/>
        </w:rPr>
        <w:t xml:space="preserve"> </w:t>
      </w:r>
      <w:r>
        <w:rPr>
          <w:w w:val="90"/>
        </w:rPr>
        <w:t>l’Information</w:t>
      </w:r>
      <w:r>
        <w:rPr>
          <w:spacing w:val="51"/>
        </w:rPr>
        <w:t xml:space="preserve"> </w:t>
      </w:r>
      <w:r>
        <w:rPr>
          <w:spacing w:val="-2"/>
          <w:w w:val="90"/>
        </w:rPr>
        <w:t>(Onglets)</w:t>
      </w:r>
    </w:p>
    <w:p w:rsidR="00BA4195" w:rsidRPr="00422E5B" w:rsidRDefault="00DE69D6" w:rsidP="00422E5B">
      <w:pPr>
        <w:pStyle w:val="Corpsdetexte"/>
        <w:spacing w:before="132"/>
        <w:rPr>
          <w:b/>
        </w:rPr>
      </w:pPr>
      <w:r>
        <w:t>La</w:t>
      </w:r>
      <w:r>
        <w:rPr>
          <w:spacing w:val="16"/>
        </w:rPr>
        <w:t xml:space="preserve"> </w:t>
      </w:r>
      <w:r>
        <w:t>page</w:t>
      </w:r>
      <w:r>
        <w:rPr>
          <w:spacing w:val="16"/>
        </w:rPr>
        <w:t xml:space="preserve"> </w:t>
      </w:r>
      <w:r>
        <w:t>des</w:t>
      </w:r>
      <w:r>
        <w:rPr>
          <w:spacing w:val="16"/>
        </w:rPr>
        <w:t xml:space="preserve"> </w:t>
      </w:r>
      <w:r>
        <w:t>Stocks</w:t>
      </w:r>
      <w:r>
        <w:rPr>
          <w:spacing w:val="17"/>
        </w:rPr>
        <w:t xml:space="preserve"> </w:t>
      </w:r>
      <w:r>
        <w:t>est</w:t>
      </w:r>
      <w:r>
        <w:rPr>
          <w:spacing w:val="16"/>
        </w:rPr>
        <w:t xml:space="preserve"> </w:t>
      </w:r>
      <w:r>
        <w:t>divisée</w:t>
      </w:r>
      <w:r>
        <w:rPr>
          <w:spacing w:val="16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deux</w:t>
      </w:r>
      <w:r>
        <w:rPr>
          <w:spacing w:val="16"/>
        </w:rPr>
        <w:t xml:space="preserve"> </w:t>
      </w:r>
      <w:r>
        <w:t>onglets</w:t>
      </w:r>
      <w:r>
        <w:rPr>
          <w:spacing w:val="16"/>
        </w:rPr>
        <w:t xml:space="preserve"> </w:t>
      </w:r>
      <w:r>
        <w:t>principaux</w:t>
      </w:r>
      <w:r>
        <w:rPr>
          <w:spacing w:val="16"/>
        </w:rPr>
        <w:t xml:space="preserve"> </w:t>
      </w:r>
      <w:r>
        <w:t>:</w:t>
      </w:r>
      <w:r>
        <w:rPr>
          <w:spacing w:val="47"/>
        </w:rPr>
        <w:t xml:space="preserve"> </w:t>
      </w:r>
      <w:r>
        <w:rPr>
          <w:b/>
        </w:rPr>
        <w:t>Stocks</w:t>
      </w:r>
      <w:r>
        <w:rPr>
          <w:b/>
          <w:spacing w:val="23"/>
        </w:rPr>
        <w:t xml:space="preserve"> </w:t>
      </w:r>
      <w:r>
        <w:rPr>
          <w:b/>
          <w:spacing w:val="-2"/>
        </w:rPr>
        <w:t>actuels</w:t>
      </w:r>
      <w:r w:rsidR="00422E5B">
        <w:rPr>
          <w:b/>
          <w:spacing w:val="-2"/>
        </w:rPr>
        <w:t xml:space="preserve"> </w:t>
      </w:r>
      <w:r>
        <w:rPr>
          <w:spacing w:val="-2"/>
        </w:rPr>
        <w:t>(</w:t>
      </w:r>
      <w:r w:rsidR="00422E5B">
        <w:rPr>
          <w:spacing w:val="-2"/>
        </w:rPr>
        <w:t>Pour</w:t>
      </w:r>
      <w:r>
        <w:rPr>
          <w:spacing w:val="2"/>
        </w:rPr>
        <w:t xml:space="preserve"> </w:t>
      </w:r>
      <w:r>
        <w:rPr>
          <w:spacing w:val="-2"/>
        </w:rPr>
        <w:t>les</w:t>
      </w:r>
      <w:r>
        <w:rPr>
          <w:spacing w:val="2"/>
        </w:rPr>
        <w:t xml:space="preserve"> </w:t>
      </w:r>
      <w:r>
        <w:rPr>
          <w:spacing w:val="-2"/>
        </w:rPr>
        <w:t>réchauds)</w:t>
      </w:r>
      <w:r>
        <w:rPr>
          <w:spacing w:val="2"/>
        </w:rPr>
        <w:t xml:space="preserve"> </w:t>
      </w:r>
      <w:r>
        <w:rPr>
          <w:spacing w:val="-2"/>
        </w:rPr>
        <w:t>et</w:t>
      </w:r>
      <w:r>
        <w:rPr>
          <w:spacing w:val="3"/>
        </w:rPr>
        <w:t xml:space="preserve"> </w:t>
      </w:r>
      <w:r>
        <w:rPr>
          <w:b/>
          <w:spacing w:val="-2"/>
        </w:rPr>
        <w:t>Numéros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Facture</w:t>
      </w:r>
      <w:r>
        <w:rPr>
          <w:b/>
        </w:rPr>
        <w:t xml:space="preserve"> </w:t>
      </w:r>
      <w:r>
        <w:rPr>
          <w:spacing w:val="-2"/>
        </w:rPr>
        <w:t>(pour</w:t>
      </w:r>
      <w:r>
        <w:rPr>
          <w:spacing w:val="2"/>
        </w:rPr>
        <w:t xml:space="preserve"> </w:t>
      </w:r>
      <w:r>
        <w:rPr>
          <w:spacing w:val="-2"/>
        </w:rPr>
        <w:t>les</w:t>
      </w:r>
      <w:r>
        <w:rPr>
          <w:spacing w:val="3"/>
        </w:rPr>
        <w:t xml:space="preserve"> </w:t>
      </w:r>
      <w:r>
        <w:rPr>
          <w:spacing w:val="-2"/>
        </w:rPr>
        <w:t>documents).</w:t>
      </w:r>
    </w:p>
    <w:p w:rsidR="00BA4195" w:rsidRDefault="00BA4195">
      <w:pPr>
        <w:pStyle w:val="Corpsdetexte"/>
        <w:spacing w:before="63"/>
      </w:pPr>
    </w:p>
    <w:p w:rsidR="00BA4195" w:rsidRDefault="00DE69D6" w:rsidP="00422E5B">
      <w:pPr>
        <w:pStyle w:val="Titre2"/>
        <w:ind w:left="0"/>
      </w:pPr>
      <w:bookmarkStart w:id="4" w:name="Onglet_2.1_:_Stocks_Actuels_(Réchauds)_"/>
      <w:bookmarkEnd w:id="4"/>
      <w:r>
        <w:t>Onglet</w:t>
      </w:r>
      <w:r>
        <w:rPr>
          <w:spacing w:val="11"/>
        </w:rPr>
        <w:t xml:space="preserve"> </w:t>
      </w:r>
      <w:r>
        <w:t>2.1</w:t>
      </w:r>
      <w:r>
        <w:rPr>
          <w:spacing w:val="11"/>
        </w:rPr>
        <w:t xml:space="preserve"> </w:t>
      </w:r>
      <w:r>
        <w:t>:</w:t>
      </w:r>
      <w:r>
        <w:rPr>
          <w:spacing w:val="34"/>
        </w:rPr>
        <w:t xml:space="preserve"> </w:t>
      </w:r>
      <w:r>
        <w:t>Stocks</w:t>
      </w:r>
      <w:r>
        <w:rPr>
          <w:spacing w:val="12"/>
        </w:rPr>
        <w:t xml:space="preserve"> </w:t>
      </w:r>
      <w:r>
        <w:t>Actuels</w:t>
      </w:r>
      <w:r>
        <w:rPr>
          <w:spacing w:val="12"/>
        </w:rPr>
        <w:t xml:space="preserve"> </w:t>
      </w:r>
      <w:r>
        <w:rPr>
          <w:spacing w:val="-2"/>
        </w:rPr>
        <w:t>(Réchauds)</w:t>
      </w:r>
    </w:p>
    <w:p w:rsidR="00BA4195" w:rsidRPr="00422E5B" w:rsidRDefault="00DE69D6" w:rsidP="00422E5B">
      <w:pPr>
        <w:pStyle w:val="Corpsdetexte"/>
        <w:spacing w:before="141" w:line="252" w:lineRule="auto"/>
        <w:ind w:right="527"/>
      </w:pPr>
      <w:r>
        <w:t>Cet</w:t>
      </w:r>
      <w:r>
        <w:rPr>
          <w:spacing w:val="26"/>
        </w:rPr>
        <w:t xml:space="preserve"> </w:t>
      </w:r>
      <w:r>
        <w:t>onglet</w:t>
      </w:r>
      <w:r>
        <w:rPr>
          <w:spacing w:val="26"/>
        </w:rPr>
        <w:t xml:space="preserve"> </w:t>
      </w:r>
      <w:r>
        <w:t>est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vue</w:t>
      </w:r>
      <w:r>
        <w:rPr>
          <w:spacing w:val="26"/>
        </w:rPr>
        <w:t xml:space="preserve"> </w:t>
      </w:r>
      <w:r>
        <w:t>principale</w:t>
      </w:r>
      <w:r>
        <w:rPr>
          <w:spacing w:val="26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rPr>
          <w:b/>
        </w:rPr>
        <w:t>gestion</w:t>
      </w:r>
      <w:r>
        <w:rPr>
          <w:b/>
          <w:spacing w:val="34"/>
        </w:rPr>
        <w:t xml:space="preserve"> </w:t>
      </w:r>
      <w:r>
        <w:rPr>
          <w:b/>
        </w:rPr>
        <w:t>des</w:t>
      </w:r>
      <w:r>
        <w:rPr>
          <w:b/>
          <w:spacing w:val="34"/>
        </w:rPr>
        <w:t xml:space="preserve"> </w:t>
      </w:r>
      <w:r>
        <w:rPr>
          <w:b/>
        </w:rPr>
        <w:t>réchauds</w:t>
      </w:r>
      <w:r>
        <w:t>.</w:t>
      </w:r>
      <w:r>
        <w:rPr>
          <w:spacing w:val="80"/>
        </w:rPr>
        <w:t xml:space="preserve"> </w:t>
      </w:r>
      <w:r>
        <w:t>Il</w:t>
      </w:r>
      <w:r>
        <w:rPr>
          <w:spacing w:val="26"/>
        </w:rPr>
        <w:t xml:space="preserve"> </w:t>
      </w:r>
      <w:r>
        <w:t>aﬀiche l’intégralité de votre inventaire de produits.</w:t>
      </w:r>
    </w:p>
    <w:p w:rsidR="00BA4195" w:rsidRDefault="00BA4195">
      <w:pPr>
        <w:pStyle w:val="Corpsdetexte"/>
        <w:spacing w:before="2"/>
        <w:rPr>
          <w:sz w:val="5"/>
        </w:rPr>
      </w:pPr>
    </w:p>
    <w:p w:rsidR="00BA4195" w:rsidRDefault="00BA4195">
      <w:pPr>
        <w:pStyle w:val="Corpsdetexte"/>
        <w:spacing w:line="20" w:lineRule="exact"/>
        <w:ind w:left="875"/>
        <w:rPr>
          <w:sz w:val="2"/>
        </w:rPr>
      </w:pPr>
    </w:p>
    <w:p w:rsidR="00BA4195" w:rsidRDefault="00BA4195">
      <w:pPr>
        <w:pStyle w:val="Corpsdetexte"/>
        <w:spacing w:before="56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422E5B" w:rsidTr="00422E5B">
        <w:tc>
          <w:tcPr>
            <w:tcW w:w="2926" w:type="dxa"/>
          </w:tcPr>
          <w:p w:rsidR="00422E5B" w:rsidRPr="00422E5B" w:rsidRDefault="00422E5B" w:rsidP="00422E5B">
            <w:pPr>
              <w:jc w:val="center"/>
              <w:rPr>
                <w:b/>
              </w:rPr>
            </w:pPr>
            <w:r w:rsidRPr="00422E5B">
              <w:rPr>
                <w:b/>
              </w:rPr>
              <w:t>Indicateur Visuel</w:t>
            </w:r>
          </w:p>
        </w:tc>
        <w:tc>
          <w:tcPr>
            <w:tcW w:w="2927" w:type="dxa"/>
          </w:tcPr>
          <w:p w:rsidR="00422E5B" w:rsidRPr="00422E5B" w:rsidRDefault="00422E5B" w:rsidP="00422E5B">
            <w:pPr>
              <w:jc w:val="center"/>
              <w:rPr>
                <w:b/>
              </w:rPr>
            </w:pPr>
            <w:r w:rsidRPr="00422E5B">
              <w:rPr>
                <w:b/>
              </w:rPr>
              <w:t>Statut du réchaud</w:t>
            </w:r>
          </w:p>
        </w:tc>
        <w:tc>
          <w:tcPr>
            <w:tcW w:w="2927" w:type="dxa"/>
          </w:tcPr>
          <w:p w:rsidR="00422E5B" w:rsidRPr="00422E5B" w:rsidRDefault="00422E5B" w:rsidP="00422E5B">
            <w:pPr>
              <w:jc w:val="center"/>
              <w:rPr>
                <w:b/>
              </w:rPr>
            </w:pPr>
            <w:r w:rsidRPr="00422E5B">
              <w:rPr>
                <w:b/>
              </w:rPr>
              <w:t>Signification</w:t>
            </w:r>
          </w:p>
        </w:tc>
      </w:tr>
      <w:tr w:rsidR="00422E5B" w:rsidTr="00422E5B">
        <w:tc>
          <w:tcPr>
            <w:tcW w:w="2926" w:type="dxa"/>
          </w:tcPr>
          <w:p w:rsidR="00422E5B" w:rsidRPr="00422E5B" w:rsidRDefault="00422E5B" w:rsidP="00422E5B">
            <w:r w:rsidRPr="00422E5B">
              <w:t>Cadre Vert</w:t>
            </w:r>
          </w:p>
        </w:tc>
        <w:tc>
          <w:tcPr>
            <w:tcW w:w="2927" w:type="dxa"/>
          </w:tcPr>
          <w:p w:rsidR="00422E5B" w:rsidRPr="00422E5B" w:rsidRDefault="00422E5B" w:rsidP="00422E5B">
            <w:r w:rsidRPr="00422E5B">
              <w:t>Disponible / En Stock</w:t>
            </w:r>
          </w:p>
        </w:tc>
        <w:tc>
          <w:tcPr>
            <w:tcW w:w="2927" w:type="dxa"/>
          </w:tcPr>
          <w:p w:rsidR="00422E5B" w:rsidRDefault="00422E5B">
            <w:pPr>
              <w:pStyle w:val="Corpsdetexte"/>
              <w:spacing w:before="56"/>
            </w:pPr>
            <w:r>
              <w:t>Le</w:t>
            </w:r>
            <w:r>
              <w:rPr>
                <w:spacing w:val="-1"/>
              </w:rPr>
              <w:t xml:space="preserve"> </w:t>
            </w:r>
            <w:r>
              <w:t>réchaud</w:t>
            </w:r>
            <w:r>
              <w:rPr>
                <w:spacing w:val="-1"/>
              </w:rPr>
              <w:t xml:space="preserve"> </w:t>
            </w:r>
            <w:r>
              <w:t xml:space="preserve">est </w:t>
            </w:r>
            <w:r w:rsidRPr="00422E5B">
              <w:t>prêt</w:t>
            </w:r>
            <w:r>
              <w:rPr>
                <w:b/>
                <w:spacing w:val="-4"/>
              </w:rPr>
              <w:t xml:space="preserve"> </w:t>
            </w:r>
            <w:r>
              <w:t xml:space="preserve">pour </w:t>
            </w:r>
            <w:r>
              <w:rPr>
                <w:spacing w:val="-5"/>
              </w:rPr>
              <w:t>une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nouvelle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vente</w:t>
            </w:r>
            <w:r>
              <w:t xml:space="preserve"> </w:t>
            </w:r>
            <w:r>
              <w:rPr>
                <w:spacing w:val="-2"/>
              </w:rPr>
              <w:t>ou</w:t>
            </w:r>
            <w:r>
              <w:t xml:space="preserve"> </w:t>
            </w:r>
            <w:r>
              <w:rPr>
                <w:spacing w:val="-2"/>
              </w:rPr>
              <w:t>affectation.</w:t>
            </w:r>
          </w:p>
        </w:tc>
      </w:tr>
      <w:tr w:rsidR="00422E5B" w:rsidTr="00422E5B">
        <w:tc>
          <w:tcPr>
            <w:tcW w:w="2926" w:type="dxa"/>
          </w:tcPr>
          <w:p w:rsidR="00422E5B" w:rsidRPr="00422E5B" w:rsidRDefault="00422E5B" w:rsidP="00422E5B">
            <w:r w:rsidRPr="00422E5B">
              <w:t>Cadre Rouge avec badge “Vendu”</w:t>
            </w:r>
          </w:p>
        </w:tc>
        <w:tc>
          <w:tcPr>
            <w:tcW w:w="2927" w:type="dxa"/>
          </w:tcPr>
          <w:p w:rsidR="00422E5B" w:rsidRDefault="00422E5B">
            <w:pPr>
              <w:pStyle w:val="Corpsdetexte"/>
              <w:spacing w:before="56"/>
            </w:pPr>
            <w:r>
              <w:rPr>
                <w:spacing w:val="-6"/>
                <w:w w:val="105"/>
              </w:rPr>
              <w:t>Vendu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  <w:w w:val="105"/>
              </w:rPr>
              <w:t>/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Affecté</w:t>
            </w:r>
          </w:p>
        </w:tc>
        <w:tc>
          <w:tcPr>
            <w:tcW w:w="2927" w:type="dxa"/>
          </w:tcPr>
          <w:p w:rsidR="00422E5B" w:rsidRDefault="00422E5B">
            <w:pPr>
              <w:pStyle w:val="Corpsdetexte"/>
              <w:spacing w:before="56"/>
            </w:pPr>
            <w:r>
              <w:t>Le</w:t>
            </w:r>
            <w:r>
              <w:rPr>
                <w:spacing w:val="3"/>
              </w:rPr>
              <w:t xml:space="preserve"> </w:t>
            </w:r>
            <w:r>
              <w:t>réchaud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déjà</w:t>
            </w:r>
            <w:r>
              <w:rPr>
                <w:spacing w:val="4"/>
              </w:rPr>
              <w:t xml:space="preserve"> </w:t>
            </w:r>
            <w:r>
              <w:t>été</w:t>
            </w:r>
            <w:r>
              <w:rPr>
                <w:spacing w:val="3"/>
              </w:rPr>
              <w:t xml:space="preserve"> </w:t>
            </w:r>
            <w:r>
              <w:t>vendu</w:t>
            </w:r>
            <w:r>
              <w:rPr>
                <w:spacing w:val="4"/>
              </w:rPr>
              <w:t xml:space="preserve"> </w:t>
            </w:r>
            <w:r>
              <w:t>et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 xml:space="preserve">est </w:t>
            </w:r>
            <w:r w:rsidRPr="00422E5B">
              <w:t>sorti</w:t>
            </w:r>
            <w:r>
              <w:rPr>
                <w:b/>
                <w:spacing w:val="-3"/>
              </w:rPr>
              <w:t xml:space="preserve"> </w:t>
            </w:r>
            <w:r>
              <w:t>du</w:t>
            </w:r>
            <w:r>
              <w:t xml:space="preserve"> </w:t>
            </w:r>
            <w:r>
              <w:t xml:space="preserve">stock de </w:t>
            </w:r>
            <w:r>
              <w:rPr>
                <w:spacing w:val="-2"/>
              </w:rPr>
              <w:t>vente.</w:t>
            </w:r>
          </w:p>
        </w:tc>
      </w:tr>
    </w:tbl>
    <w:p w:rsidR="00422E5B" w:rsidRDefault="00422E5B">
      <w:pPr>
        <w:pStyle w:val="Corpsdetexte"/>
        <w:spacing w:before="56"/>
      </w:pPr>
    </w:p>
    <w:p w:rsidR="00422E5B" w:rsidRDefault="00422E5B">
      <w:pPr>
        <w:pStyle w:val="Corpsdetexte"/>
        <w:spacing w:before="56"/>
      </w:pPr>
    </w:p>
    <w:p w:rsidR="00BA4195" w:rsidRDefault="00DE69D6" w:rsidP="00422E5B">
      <w:pPr>
        <w:spacing w:line="252" w:lineRule="auto"/>
        <w:ind w:right="1386"/>
        <w:rPr>
          <w:sz w:val="20"/>
        </w:rPr>
      </w:pPr>
      <w:r>
        <w:rPr>
          <w:b/>
          <w:spacing w:val="-2"/>
          <w:sz w:val="20"/>
        </w:rPr>
        <w:t>Note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professionnelle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: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Ces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couleurs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moyen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plus </w:t>
      </w:r>
      <w:r>
        <w:rPr>
          <w:sz w:val="20"/>
        </w:rPr>
        <w:t xml:space="preserve">rapide de </w:t>
      </w:r>
      <w:r w:rsidRPr="00422E5B">
        <w:rPr>
          <w:sz w:val="20"/>
        </w:rPr>
        <w:t>vérifier la disponibilité</w:t>
      </w:r>
      <w:r>
        <w:rPr>
          <w:b/>
          <w:sz w:val="20"/>
        </w:rPr>
        <w:t xml:space="preserve"> </w:t>
      </w:r>
      <w:r>
        <w:rPr>
          <w:sz w:val="20"/>
        </w:rPr>
        <w:t>d’un article.</w:t>
      </w:r>
    </w:p>
    <w:p w:rsidR="00BA4195" w:rsidRDefault="00BA4195">
      <w:pPr>
        <w:pStyle w:val="Corpsdetexte"/>
        <w:spacing w:before="52"/>
      </w:pPr>
    </w:p>
    <w:p w:rsidR="00BA4195" w:rsidRDefault="00DE69D6" w:rsidP="00422E5B">
      <w:pPr>
        <w:pStyle w:val="Titre2"/>
        <w:spacing w:before="1"/>
        <w:ind w:left="0"/>
      </w:pPr>
      <w:bookmarkStart w:id="5" w:name="Onglet_2.2_:_Numéros_de_Facture_📄"/>
      <w:bookmarkEnd w:id="5"/>
      <w:r>
        <w:t>Onglet</w:t>
      </w:r>
      <w:r>
        <w:rPr>
          <w:spacing w:val="1"/>
        </w:rPr>
        <w:t xml:space="preserve"> </w:t>
      </w:r>
      <w:r>
        <w:t>2.2</w:t>
      </w:r>
      <w:r>
        <w:rPr>
          <w:spacing w:val="1"/>
        </w:rPr>
        <w:t xml:space="preserve"> </w:t>
      </w:r>
      <w:r>
        <w:t>:</w:t>
      </w:r>
      <w:r>
        <w:rPr>
          <w:spacing w:val="20"/>
        </w:rPr>
        <w:t xml:space="preserve"> </w:t>
      </w:r>
      <w:r>
        <w:t>Numéros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Facture</w:t>
      </w:r>
    </w:p>
    <w:p w:rsidR="00BA4195" w:rsidRPr="000843D6" w:rsidRDefault="00DE69D6" w:rsidP="000843D6">
      <w:pPr>
        <w:spacing w:before="140" w:line="252" w:lineRule="auto"/>
        <w:ind w:right="527"/>
        <w:rPr>
          <w:sz w:val="14"/>
        </w:rPr>
      </w:pPr>
      <w:r>
        <w:rPr>
          <w:sz w:val="20"/>
        </w:rPr>
        <w:t>Cet</w:t>
      </w:r>
      <w:r>
        <w:rPr>
          <w:spacing w:val="7"/>
          <w:sz w:val="20"/>
        </w:rPr>
        <w:t xml:space="preserve"> </w:t>
      </w:r>
      <w:r>
        <w:rPr>
          <w:sz w:val="20"/>
        </w:rPr>
        <w:t>onglet</w:t>
      </w:r>
      <w:r>
        <w:rPr>
          <w:spacing w:val="7"/>
          <w:sz w:val="20"/>
        </w:rPr>
        <w:t xml:space="preserve"> </w:t>
      </w:r>
      <w:r>
        <w:rPr>
          <w:sz w:val="20"/>
        </w:rPr>
        <w:t>permet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suivre</w:t>
      </w:r>
      <w:r>
        <w:rPr>
          <w:spacing w:val="7"/>
          <w:sz w:val="20"/>
        </w:rPr>
        <w:t xml:space="preserve"> </w:t>
      </w:r>
      <w:r>
        <w:rPr>
          <w:sz w:val="20"/>
        </w:rPr>
        <w:t>l’utilisation</w:t>
      </w:r>
      <w:r>
        <w:rPr>
          <w:spacing w:val="7"/>
          <w:sz w:val="20"/>
        </w:rPr>
        <w:t xml:space="preserve"> </w:t>
      </w:r>
      <w:r>
        <w:rPr>
          <w:sz w:val="20"/>
        </w:rPr>
        <w:t>des</w:t>
      </w:r>
      <w:r>
        <w:rPr>
          <w:spacing w:val="7"/>
          <w:sz w:val="20"/>
        </w:rPr>
        <w:t xml:space="preserve"> </w:t>
      </w:r>
      <w:r>
        <w:rPr>
          <w:sz w:val="20"/>
        </w:rPr>
        <w:t>numéros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facture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liés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à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 xml:space="preserve">votre </w:t>
      </w:r>
      <w:r>
        <w:rPr>
          <w:b/>
          <w:spacing w:val="-2"/>
          <w:sz w:val="20"/>
        </w:rPr>
        <w:t>centre</w:t>
      </w:r>
      <w:r>
        <w:rPr>
          <w:spacing w:val="-2"/>
          <w:sz w:val="20"/>
        </w:rPr>
        <w:t>.</w:t>
      </w:r>
      <w:r w:rsidR="00422E5B">
        <w:rPr>
          <w:sz w:val="14"/>
        </w:rPr>
        <w:t xml:space="preserve"> </w:t>
      </w:r>
    </w:p>
    <w:p w:rsidR="00BA4195" w:rsidRDefault="00BA4195">
      <w:pPr>
        <w:pStyle w:val="Corpsdetexte"/>
        <w:spacing w:before="221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422E5B" w:rsidTr="00422E5B"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>
              <w:rPr>
                <w:spacing w:val="-2"/>
              </w:rPr>
              <w:t>Indicateur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Visuel</w:t>
            </w:r>
          </w:p>
        </w:tc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>
              <w:t>Statut</w:t>
            </w:r>
            <w:r>
              <w:rPr>
                <w:spacing w:val="4"/>
              </w:rPr>
              <w:t xml:space="preserve"> </w:t>
            </w:r>
            <w:r>
              <w:t>du</w:t>
            </w:r>
            <w:r>
              <w:rPr>
                <w:spacing w:val="6"/>
              </w:rPr>
              <w:t xml:space="preserve"> </w:t>
            </w:r>
            <w:r>
              <w:t>Numéro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Facture</w:t>
            </w:r>
          </w:p>
        </w:tc>
      </w:tr>
      <w:tr w:rsidR="00422E5B" w:rsidTr="00422E5B">
        <w:tc>
          <w:tcPr>
            <w:tcW w:w="4390" w:type="dxa"/>
          </w:tcPr>
          <w:p w:rsidR="00422E5B" w:rsidRPr="00422E5B" w:rsidRDefault="00422E5B">
            <w:pPr>
              <w:pStyle w:val="Corpsdetexte"/>
              <w:spacing w:before="221"/>
            </w:pPr>
            <w:r w:rsidRPr="00422E5B">
              <w:t>Cadre</w:t>
            </w:r>
            <w:r w:rsidRPr="00422E5B">
              <w:rPr>
                <w:spacing w:val="11"/>
              </w:rPr>
              <w:t xml:space="preserve"> </w:t>
            </w:r>
            <w:r w:rsidRPr="00422E5B">
              <w:rPr>
                <w:spacing w:val="-4"/>
              </w:rPr>
              <w:t>Vert</w:t>
            </w:r>
          </w:p>
        </w:tc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 w:rsidRPr="00422E5B">
              <w:rPr>
                <w:spacing w:val="-4"/>
              </w:rPr>
              <w:t>Disponible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4"/>
              </w:rPr>
              <w:t>(Non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utilisé).</w:t>
            </w:r>
          </w:p>
        </w:tc>
      </w:tr>
      <w:tr w:rsidR="00422E5B" w:rsidTr="00422E5B"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>
              <w:rPr>
                <w:spacing w:val="-2"/>
              </w:rPr>
              <w:t>Indicateur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Visuel</w:t>
            </w:r>
          </w:p>
        </w:tc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>
              <w:t>Statut</w:t>
            </w:r>
            <w:r>
              <w:rPr>
                <w:spacing w:val="4"/>
              </w:rPr>
              <w:t xml:space="preserve"> </w:t>
            </w:r>
            <w:r>
              <w:t>du</w:t>
            </w:r>
            <w:r>
              <w:rPr>
                <w:spacing w:val="6"/>
              </w:rPr>
              <w:t xml:space="preserve"> </w:t>
            </w:r>
            <w:r>
              <w:t>Numéro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Facture</w:t>
            </w:r>
          </w:p>
        </w:tc>
      </w:tr>
      <w:tr w:rsidR="00422E5B" w:rsidTr="00422E5B">
        <w:tc>
          <w:tcPr>
            <w:tcW w:w="4390" w:type="dxa"/>
          </w:tcPr>
          <w:p w:rsidR="00422E5B" w:rsidRPr="00422E5B" w:rsidRDefault="00422E5B">
            <w:pPr>
              <w:pStyle w:val="Corpsdetexte"/>
              <w:spacing w:before="221"/>
            </w:pPr>
            <w:r w:rsidRPr="00422E5B">
              <w:t>Cadre</w:t>
            </w:r>
            <w:r w:rsidRPr="00422E5B">
              <w:rPr>
                <w:spacing w:val="3"/>
              </w:rPr>
              <w:t xml:space="preserve"> </w:t>
            </w:r>
            <w:r w:rsidRPr="00422E5B">
              <w:t>Rouge</w:t>
            </w:r>
            <w:r w:rsidRPr="00422E5B">
              <w:rPr>
                <w:spacing w:val="-2"/>
              </w:rPr>
              <w:t xml:space="preserve"> </w:t>
            </w:r>
            <w:r w:rsidRPr="00422E5B">
              <w:t>avec</w:t>
            </w:r>
            <w:r w:rsidRPr="00422E5B">
              <w:rPr>
                <w:spacing w:val="-1"/>
              </w:rPr>
              <w:t xml:space="preserve"> </w:t>
            </w:r>
            <w:r w:rsidRPr="00422E5B">
              <w:t xml:space="preserve">badge </w:t>
            </w:r>
            <w:r w:rsidRPr="00422E5B">
              <w:rPr>
                <w:spacing w:val="-2"/>
              </w:rPr>
              <w:t>“Vendu”</w:t>
            </w:r>
          </w:p>
        </w:tc>
        <w:tc>
          <w:tcPr>
            <w:tcW w:w="4390" w:type="dxa"/>
          </w:tcPr>
          <w:p w:rsidR="00422E5B" w:rsidRDefault="00422E5B">
            <w:pPr>
              <w:pStyle w:val="Corpsdetexte"/>
              <w:spacing w:before="221"/>
            </w:pPr>
            <w:r w:rsidRPr="00422E5B">
              <w:t>Utilisé</w:t>
            </w:r>
            <w:r>
              <w:rPr>
                <w:b/>
              </w:rPr>
              <w:t xml:space="preserve"> </w:t>
            </w:r>
            <w:r>
              <w:t>(Lié</w:t>
            </w:r>
            <w:r>
              <w:rPr>
                <w:spacing w:val="2"/>
              </w:rPr>
              <w:t xml:space="preserve"> </w:t>
            </w:r>
            <w:r>
              <w:t>à</w:t>
            </w:r>
            <w:r>
              <w:rPr>
                <w:spacing w:val="3"/>
              </w:rPr>
              <w:t xml:space="preserve"> </w:t>
            </w:r>
            <w:r>
              <w:t>une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transaction).</w:t>
            </w:r>
          </w:p>
        </w:tc>
      </w:tr>
    </w:tbl>
    <w:p w:rsidR="00BA4195" w:rsidRDefault="00BA4195">
      <w:pPr>
        <w:pStyle w:val="Corpsdetexte"/>
        <w:spacing w:before="65"/>
        <w:rPr>
          <w:sz w:val="24"/>
        </w:rPr>
      </w:pPr>
    </w:p>
    <w:p w:rsidR="00BA4195" w:rsidRDefault="00DE69D6">
      <w:pPr>
        <w:pStyle w:val="Titre1"/>
        <w:numPr>
          <w:ilvl w:val="0"/>
          <w:numId w:val="2"/>
        </w:numPr>
        <w:tabs>
          <w:tab w:val="left" w:pos="1203"/>
        </w:tabs>
        <w:ind w:left="1203" w:hanging="328"/>
      </w:pPr>
      <w:bookmarkStart w:id="6" w:name="3._Fonctionnalité_de_Recherche_Rapide_🔎"/>
      <w:bookmarkEnd w:id="6"/>
      <w:r>
        <w:rPr>
          <w:spacing w:val="-10"/>
        </w:rPr>
        <w:lastRenderedPageBreak/>
        <w:t>Fonctionnalité</w:t>
      </w:r>
      <w:r>
        <w:rPr>
          <w:spacing w:val="12"/>
        </w:rPr>
        <w:t xml:space="preserve"> </w:t>
      </w:r>
      <w:r>
        <w:rPr>
          <w:spacing w:val="-10"/>
        </w:rPr>
        <w:t>de</w:t>
      </w:r>
      <w:r>
        <w:rPr>
          <w:spacing w:val="12"/>
        </w:rPr>
        <w:t xml:space="preserve"> </w:t>
      </w:r>
      <w:r>
        <w:rPr>
          <w:spacing w:val="-10"/>
        </w:rPr>
        <w:t>Recherche</w:t>
      </w:r>
      <w:r>
        <w:rPr>
          <w:spacing w:val="13"/>
        </w:rPr>
        <w:t xml:space="preserve"> </w:t>
      </w:r>
      <w:r>
        <w:rPr>
          <w:spacing w:val="-10"/>
        </w:rPr>
        <w:t>Rapide</w:t>
      </w:r>
    </w:p>
    <w:p w:rsidR="00BA4195" w:rsidRDefault="00DE69D6" w:rsidP="00422E5B">
      <w:pPr>
        <w:pStyle w:val="Corpsdetexte"/>
        <w:spacing w:before="132" w:line="252" w:lineRule="auto"/>
        <w:ind w:right="527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b/>
          <w:spacing w:val="-2"/>
        </w:rPr>
        <w:t>Barre de Recherche</w:t>
      </w:r>
      <w:r>
        <w:rPr>
          <w:b/>
          <w:spacing w:val="-8"/>
        </w:rPr>
        <w:t xml:space="preserve"> </w:t>
      </w:r>
      <w:r>
        <w:rPr>
          <w:spacing w:val="-2"/>
        </w:rPr>
        <w:t>est</w:t>
      </w:r>
      <w:r>
        <w:rPr>
          <w:spacing w:val="-6"/>
        </w:rPr>
        <w:t xml:space="preserve"> </w:t>
      </w:r>
      <w:r>
        <w:rPr>
          <w:spacing w:val="-2"/>
        </w:rPr>
        <w:t>située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haut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Stocks</w:t>
      </w:r>
      <w:r>
        <w:rPr>
          <w:spacing w:val="-6"/>
        </w:rPr>
        <w:t xml:space="preserve"> </w:t>
      </w:r>
      <w:r>
        <w:rPr>
          <w:spacing w:val="-2"/>
        </w:rPr>
        <w:t>pour</w:t>
      </w:r>
      <w:r>
        <w:rPr>
          <w:spacing w:val="-6"/>
        </w:rPr>
        <w:t xml:space="preserve"> </w:t>
      </w:r>
      <w:r>
        <w:rPr>
          <w:spacing w:val="-2"/>
        </w:rPr>
        <w:t xml:space="preserve">localiser </w:t>
      </w:r>
      <w:r>
        <w:t>rapidement un article ou une information spécifique.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45"/>
          <w:tab w:val="left" w:pos="1372"/>
        </w:tabs>
        <w:spacing w:before="120" w:line="252" w:lineRule="auto"/>
        <w:ind w:right="860" w:hanging="227"/>
        <w:rPr>
          <w:sz w:val="20"/>
        </w:rPr>
      </w:pPr>
      <w:r>
        <w:rPr>
          <w:b/>
          <w:sz w:val="20"/>
        </w:rPr>
        <w:t>Recherche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par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Modèle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54"/>
          <w:sz w:val="20"/>
        </w:rPr>
        <w:t xml:space="preserve"> </w:t>
      </w:r>
      <w:r>
        <w:rPr>
          <w:sz w:val="20"/>
        </w:rPr>
        <w:t>Saisissez</w:t>
      </w:r>
      <w:r>
        <w:rPr>
          <w:spacing w:val="20"/>
          <w:sz w:val="20"/>
        </w:rPr>
        <w:t xml:space="preserve"> </w:t>
      </w:r>
      <w:r>
        <w:rPr>
          <w:sz w:val="20"/>
        </w:rPr>
        <w:t>le</w:t>
      </w:r>
      <w:r>
        <w:rPr>
          <w:spacing w:val="20"/>
          <w:sz w:val="20"/>
        </w:rPr>
        <w:t xml:space="preserve"> </w:t>
      </w:r>
      <w:r>
        <w:rPr>
          <w:sz w:val="20"/>
        </w:rPr>
        <w:t>modèle</w:t>
      </w:r>
      <w:r>
        <w:rPr>
          <w:spacing w:val="20"/>
          <w:sz w:val="20"/>
        </w:rPr>
        <w:t xml:space="preserve"> </w:t>
      </w:r>
      <w:r>
        <w:rPr>
          <w:sz w:val="20"/>
        </w:rPr>
        <w:t>(Exemples</w:t>
      </w:r>
      <w:r>
        <w:rPr>
          <w:spacing w:val="20"/>
          <w:sz w:val="20"/>
        </w:rPr>
        <w:t xml:space="preserve"> </w:t>
      </w:r>
      <w:r>
        <w:rPr>
          <w:sz w:val="20"/>
        </w:rPr>
        <w:t>: “</w:t>
      </w:r>
      <w:r>
        <w:rPr>
          <w:b/>
          <w:sz w:val="20"/>
        </w:rPr>
        <w:t>OLI-c</w:t>
      </w:r>
      <w:r>
        <w:rPr>
          <w:sz w:val="20"/>
        </w:rPr>
        <w:t>”, “</w:t>
      </w:r>
      <w:r>
        <w:rPr>
          <w:b/>
          <w:sz w:val="20"/>
        </w:rPr>
        <w:t>OLI-60b</w:t>
      </w:r>
      <w:r>
        <w:rPr>
          <w:sz w:val="20"/>
        </w:rPr>
        <w:t>”).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3"/>
          <w:tab w:val="left" w:pos="5903"/>
        </w:tabs>
        <w:spacing w:before="1" w:line="252" w:lineRule="auto"/>
        <w:ind w:left="1373" w:right="888"/>
        <w:rPr>
          <w:sz w:val="20"/>
        </w:rPr>
      </w:pPr>
      <w:r>
        <w:rPr>
          <w:b/>
          <w:sz w:val="20"/>
        </w:rPr>
        <w:t>Recherche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par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Numéro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Réchaud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Saisissez</w:t>
      </w:r>
      <w:r>
        <w:rPr>
          <w:spacing w:val="55"/>
          <w:sz w:val="20"/>
        </w:rPr>
        <w:t xml:space="preserve"> </w:t>
      </w:r>
      <w:r>
        <w:rPr>
          <w:sz w:val="20"/>
        </w:rPr>
        <w:t>le</w:t>
      </w:r>
      <w:r>
        <w:rPr>
          <w:spacing w:val="55"/>
          <w:sz w:val="20"/>
        </w:rPr>
        <w:t xml:space="preserve"> </w:t>
      </w:r>
      <w:r>
        <w:rPr>
          <w:sz w:val="20"/>
        </w:rPr>
        <w:t>numéro d’identification unique (Exemple :</w:t>
      </w:r>
      <w:r>
        <w:rPr>
          <w:spacing w:val="26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T123456</w:t>
      </w:r>
      <w:r>
        <w:rPr>
          <w:sz w:val="20"/>
        </w:rPr>
        <w:t>” ou un numéro de série).</w:t>
      </w:r>
    </w:p>
    <w:p w:rsidR="00BA4195" w:rsidRPr="00422E5B" w:rsidRDefault="00DE69D6" w:rsidP="00422E5B">
      <w:pPr>
        <w:pStyle w:val="Paragraphedeliste"/>
        <w:numPr>
          <w:ilvl w:val="0"/>
          <w:numId w:val="1"/>
        </w:numPr>
        <w:tabs>
          <w:tab w:val="left" w:pos="1373"/>
        </w:tabs>
        <w:spacing w:before="1" w:line="252" w:lineRule="auto"/>
        <w:ind w:left="1373" w:right="888"/>
        <w:rPr>
          <w:sz w:val="20"/>
        </w:rPr>
      </w:pPr>
      <w:r>
        <w:rPr>
          <w:b/>
          <w:sz w:val="20"/>
        </w:rPr>
        <w:t>Recherche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Combinée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Combinez</w:t>
      </w:r>
      <w:r>
        <w:rPr>
          <w:spacing w:val="10"/>
          <w:sz w:val="20"/>
        </w:rPr>
        <w:t xml:space="preserve"> </w:t>
      </w:r>
      <w:r>
        <w:rPr>
          <w:sz w:val="20"/>
        </w:rPr>
        <w:t>les</w:t>
      </w:r>
      <w:r>
        <w:rPr>
          <w:spacing w:val="10"/>
          <w:sz w:val="20"/>
        </w:rPr>
        <w:t xml:space="preserve"> </w:t>
      </w:r>
      <w:r>
        <w:rPr>
          <w:sz w:val="20"/>
        </w:rPr>
        <w:t>termes</w:t>
      </w:r>
      <w:r>
        <w:rPr>
          <w:spacing w:val="10"/>
          <w:sz w:val="20"/>
        </w:rPr>
        <w:t xml:space="preserve"> </w:t>
      </w:r>
      <w:r>
        <w:rPr>
          <w:sz w:val="20"/>
        </w:rPr>
        <w:t>(Exemple</w:t>
      </w:r>
      <w:r>
        <w:rPr>
          <w:spacing w:val="10"/>
          <w:sz w:val="20"/>
        </w:rPr>
        <w:t xml:space="preserve"> 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 xml:space="preserve">OLI-60b </w:t>
      </w:r>
      <w:r>
        <w:rPr>
          <w:b/>
          <w:spacing w:val="-2"/>
          <w:sz w:val="20"/>
        </w:rPr>
        <w:t>258963</w:t>
      </w:r>
      <w:r>
        <w:rPr>
          <w:spacing w:val="-2"/>
          <w:sz w:val="20"/>
        </w:rPr>
        <w:t>”).</w:t>
      </w:r>
    </w:p>
    <w:p w:rsidR="00BA4195" w:rsidRDefault="00BA4195">
      <w:pPr>
        <w:pStyle w:val="Corpsdetexte"/>
        <w:spacing w:before="65"/>
        <w:rPr>
          <w:sz w:val="24"/>
        </w:rPr>
      </w:pPr>
    </w:p>
    <w:p w:rsidR="00BA4195" w:rsidRDefault="00DE69D6" w:rsidP="00422E5B">
      <w:pPr>
        <w:pStyle w:val="Titre1"/>
        <w:ind w:left="0" w:firstLine="0"/>
      </w:pPr>
      <w:bookmarkStart w:id="7" w:name="🎯_Variantes_de_Questions_(pour_l’Entraî"/>
      <w:bookmarkEnd w:id="7"/>
      <w:r>
        <w:rPr>
          <w:spacing w:val="-8"/>
        </w:rPr>
        <w:t>Variantes</w:t>
      </w:r>
      <w:r>
        <w:rPr>
          <w:spacing w:val="5"/>
        </w:rPr>
        <w:t xml:space="preserve"> </w:t>
      </w:r>
      <w:r>
        <w:rPr>
          <w:spacing w:val="-8"/>
        </w:rPr>
        <w:t>de</w:t>
      </w:r>
      <w:r>
        <w:rPr>
          <w:spacing w:val="5"/>
        </w:rPr>
        <w:t xml:space="preserve"> </w:t>
      </w:r>
      <w:r>
        <w:rPr>
          <w:spacing w:val="-8"/>
        </w:rPr>
        <w:t>Questions</w:t>
      </w:r>
      <w:r>
        <w:rPr>
          <w:spacing w:val="6"/>
        </w:rPr>
        <w:t xml:space="preserve"> </w:t>
      </w:r>
      <w:r>
        <w:rPr>
          <w:spacing w:val="-8"/>
        </w:rPr>
        <w:t>(pour</w:t>
      </w:r>
      <w:r>
        <w:rPr>
          <w:spacing w:val="5"/>
        </w:rPr>
        <w:t xml:space="preserve"> </w:t>
      </w:r>
      <w:r>
        <w:rPr>
          <w:spacing w:val="-8"/>
        </w:rPr>
        <w:t>l’Entraînement</w:t>
      </w:r>
      <w:r>
        <w:rPr>
          <w:spacing w:val="6"/>
        </w:rPr>
        <w:t xml:space="preserve"> </w:t>
      </w:r>
      <w:r>
        <w:rPr>
          <w:spacing w:val="-8"/>
        </w:rPr>
        <w:t>RAG)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2"/>
        </w:tabs>
        <w:spacing w:before="132"/>
        <w:ind w:left="1372" w:hanging="254"/>
        <w:rPr>
          <w:sz w:val="20"/>
        </w:rPr>
      </w:pPr>
      <w:r>
        <w:rPr>
          <w:spacing w:val="-4"/>
          <w:sz w:val="20"/>
        </w:rPr>
        <w:t>Comment</w:t>
      </w:r>
      <w:r>
        <w:rPr>
          <w:spacing w:val="3"/>
          <w:sz w:val="20"/>
        </w:rPr>
        <w:t xml:space="preserve"> </w:t>
      </w:r>
      <w:r>
        <w:rPr>
          <w:b/>
          <w:spacing w:val="-4"/>
          <w:sz w:val="20"/>
        </w:rPr>
        <w:t>voir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mes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stocks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/</w:t>
      </w:r>
      <w:r>
        <w:rPr>
          <w:spacing w:val="4"/>
          <w:sz w:val="20"/>
        </w:rPr>
        <w:t xml:space="preserve"> </w:t>
      </w:r>
      <w:r>
        <w:rPr>
          <w:b/>
          <w:spacing w:val="-4"/>
          <w:sz w:val="20"/>
        </w:rPr>
        <w:t>inventaire</w:t>
      </w:r>
      <w:r>
        <w:rPr>
          <w:b/>
          <w:spacing w:val="1"/>
          <w:sz w:val="20"/>
        </w:rPr>
        <w:t xml:space="preserve"> </w:t>
      </w:r>
      <w:r>
        <w:rPr>
          <w:spacing w:val="-10"/>
          <w:sz w:val="20"/>
        </w:rPr>
        <w:t>?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spacing w:val="-4"/>
          <w:sz w:val="20"/>
        </w:rPr>
        <w:t>Où</w:t>
      </w:r>
      <w:r>
        <w:rPr>
          <w:sz w:val="20"/>
        </w:rPr>
        <w:t xml:space="preserve"> </w:t>
      </w:r>
      <w:r>
        <w:rPr>
          <w:spacing w:val="-4"/>
          <w:sz w:val="20"/>
        </w:rPr>
        <w:t>trouver</w:t>
      </w:r>
      <w:r>
        <w:rPr>
          <w:sz w:val="20"/>
        </w:rPr>
        <w:t xml:space="preserve"> </w:t>
      </w:r>
      <w:r>
        <w:rPr>
          <w:spacing w:val="-4"/>
          <w:sz w:val="20"/>
        </w:rPr>
        <w:t>mes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réchauds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disponibles</w:t>
      </w:r>
      <w:r>
        <w:rPr>
          <w:b/>
          <w:spacing w:val="-2"/>
          <w:sz w:val="20"/>
        </w:rPr>
        <w:t xml:space="preserve"> </w:t>
      </w:r>
      <w:r>
        <w:rPr>
          <w:spacing w:val="-10"/>
          <w:sz w:val="20"/>
        </w:rPr>
        <w:t>?</w:t>
      </w:r>
    </w:p>
    <w:p w:rsidR="00BA4195" w:rsidRDefault="00DE69D6">
      <w:pPr>
        <w:pStyle w:val="Titre2"/>
        <w:numPr>
          <w:ilvl w:val="0"/>
          <w:numId w:val="1"/>
        </w:numPr>
        <w:tabs>
          <w:tab w:val="left" w:pos="1372"/>
        </w:tabs>
        <w:spacing w:before="12"/>
        <w:ind w:left="1372" w:hanging="254"/>
        <w:rPr>
          <w:b w:val="0"/>
        </w:rPr>
      </w:pPr>
      <w:r>
        <w:rPr>
          <w:b w:val="0"/>
          <w:spacing w:val="-4"/>
        </w:rPr>
        <w:t>Comment</w:t>
      </w:r>
      <w:r>
        <w:rPr>
          <w:b w:val="0"/>
        </w:rPr>
        <w:t xml:space="preserve"> </w:t>
      </w:r>
      <w:r>
        <w:rPr>
          <w:spacing w:val="-4"/>
        </w:rPr>
        <w:t>savoir</w:t>
      </w:r>
      <w:r>
        <w:rPr>
          <w:spacing w:val="6"/>
        </w:rPr>
        <w:t xml:space="preserve"> </w:t>
      </w:r>
      <w:r>
        <w:rPr>
          <w:spacing w:val="-4"/>
        </w:rPr>
        <w:t>si</w:t>
      </w:r>
      <w:r>
        <w:rPr>
          <w:spacing w:val="6"/>
        </w:rPr>
        <w:t xml:space="preserve"> </w:t>
      </w:r>
      <w:r>
        <w:rPr>
          <w:spacing w:val="-4"/>
        </w:rPr>
        <w:t>un</w:t>
      </w:r>
      <w:r>
        <w:rPr>
          <w:spacing w:val="5"/>
        </w:rPr>
        <w:t xml:space="preserve"> </w:t>
      </w:r>
      <w:r>
        <w:rPr>
          <w:spacing w:val="-4"/>
        </w:rPr>
        <w:t>réchaud</w:t>
      </w:r>
      <w:r>
        <w:rPr>
          <w:spacing w:val="6"/>
        </w:rPr>
        <w:t xml:space="preserve"> </w:t>
      </w:r>
      <w:r>
        <w:rPr>
          <w:spacing w:val="-4"/>
        </w:rPr>
        <w:t>est</w:t>
      </w:r>
      <w:r>
        <w:rPr>
          <w:spacing w:val="6"/>
        </w:rPr>
        <w:t xml:space="preserve"> </w:t>
      </w:r>
      <w:r>
        <w:rPr>
          <w:spacing w:val="-4"/>
        </w:rPr>
        <w:t>encore</w:t>
      </w:r>
      <w:r>
        <w:rPr>
          <w:spacing w:val="5"/>
        </w:rPr>
        <w:t xml:space="preserve"> </w:t>
      </w:r>
      <w:r>
        <w:rPr>
          <w:spacing w:val="-4"/>
        </w:rPr>
        <w:t>dispo</w:t>
      </w:r>
      <w:r>
        <w:rPr>
          <w:spacing w:val="-1"/>
        </w:rPr>
        <w:t xml:space="preserve"> </w:t>
      </w:r>
      <w:r>
        <w:rPr>
          <w:b w:val="0"/>
          <w:spacing w:val="-10"/>
        </w:rPr>
        <w:t>?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2"/>
        </w:tabs>
        <w:spacing w:before="11"/>
        <w:ind w:left="1372" w:hanging="254"/>
        <w:rPr>
          <w:sz w:val="20"/>
        </w:rPr>
      </w:pPr>
      <w:r>
        <w:rPr>
          <w:spacing w:val="-2"/>
          <w:sz w:val="20"/>
        </w:rPr>
        <w:t>C’est</w:t>
      </w:r>
      <w:r>
        <w:rPr>
          <w:sz w:val="20"/>
        </w:rPr>
        <w:t xml:space="preserve"> </w:t>
      </w:r>
      <w:r>
        <w:rPr>
          <w:spacing w:val="-2"/>
          <w:sz w:val="20"/>
        </w:rPr>
        <w:t>quoi</w:t>
      </w:r>
      <w:r>
        <w:rPr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z w:val="20"/>
        </w:rPr>
        <w:t xml:space="preserve"> </w:t>
      </w:r>
      <w:r>
        <w:rPr>
          <w:spacing w:val="-2"/>
          <w:sz w:val="20"/>
        </w:rPr>
        <w:t>signification</w:t>
      </w:r>
      <w:r>
        <w:rPr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cadres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verts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et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 xml:space="preserve">rouges </w:t>
      </w:r>
      <w:r>
        <w:rPr>
          <w:spacing w:val="-2"/>
          <w:sz w:val="20"/>
        </w:rPr>
        <w:t>sur</w:t>
      </w:r>
      <w:r>
        <w:rPr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réchauds</w:t>
      </w:r>
      <w:r>
        <w:rPr>
          <w:sz w:val="20"/>
        </w:rPr>
        <w:t xml:space="preserve"> </w:t>
      </w:r>
      <w:r>
        <w:rPr>
          <w:spacing w:val="-10"/>
          <w:sz w:val="20"/>
        </w:rPr>
        <w:t>?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spacing w:val="-4"/>
          <w:sz w:val="20"/>
        </w:rPr>
        <w:t>Comment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chercher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 xml:space="preserve">réchaud </w:t>
      </w:r>
      <w:r>
        <w:rPr>
          <w:spacing w:val="-4"/>
          <w:sz w:val="20"/>
        </w:rPr>
        <w:t>spécifique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dans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mon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stock</w:t>
      </w:r>
      <w:r>
        <w:rPr>
          <w:b/>
          <w:spacing w:val="-5"/>
          <w:sz w:val="20"/>
        </w:rPr>
        <w:t xml:space="preserve"> </w:t>
      </w:r>
      <w:r>
        <w:rPr>
          <w:spacing w:val="-10"/>
          <w:sz w:val="20"/>
        </w:rPr>
        <w:t>?</w:t>
      </w:r>
    </w:p>
    <w:p w:rsidR="00BA4195" w:rsidRDefault="00DE69D6">
      <w:pPr>
        <w:pStyle w:val="Paragraphedeliste"/>
        <w:numPr>
          <w:ilvl w:val="0"/>
          <w:numId w:val="1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sz w:val="20"/>
        </w:rPr>
        <w:t>Quel</w:t>
      </w:r>
      <w:r>
        <w:rPr>
          <w:spacing w:val="-1"/>
          <w:sz w:val="20"/>
        </w:rPr>
        <w:t xml:space="preserve"> </w:t>
      </w:r>
      <w:r>
        <w:rPr>
          <w:sz w:val="20"/>
        </w:rPr>
        <w:t>est le statut</w:t>
      </w:r>
      <w:r>
        <w:rPr>
          <w:spacing w:val="1"/>
          <w:sz w:val="20"/>
        </w:rPr>
        <w:t xml:space="preserve"> </w:t>
      </w:r>
      <w:r>
        <w:rPr>
          <w:sz w:val="20"/>
        </w:rPr>
        <w:t>d’un réchaud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avec un </w:t>
      </w:r>
      <w:r>
        <w:rPr>
          <w:b/>
          <w:sz w:val="20"/>
        </w:rPr>
        <w:t>cadre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rouge</w:t>
      </w:r>
      <w:r>
        <w:rPr>
          <w:b/>
          <w:spacing w:val="-3"/>
          <w:sz w:val="20"/>
        </w:rPr>
        <w:t xml:space="preserve"> </w:t>
      </w:r>
      <w:r>
        <w:rPr>
          <w:spacing w:val="-10"/>
          <w:sz w:val="20"/>
        </w:rPr>
        <w:t>?</w:t>
      </w:r>
    </w:p>
    <w:sectPr w:rsidR="00BA4195">
      <w:footerReference w:type="default" r:id="rId7"/>
      <w:pgSz w:w="12240" w:h="15840"/>
      <w:pgMar w:top="1820" w:right="180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9D6" w:rsidRDefault="00DE69D6">
      <w:r>
        <w:separator/>
      </w:r>
    </w:p>
  </w:endnote>
  <w:endnote w:type="continuationSeparator" w:id="0">
    <w:p w:rsidR="00DE69D6" w:rsidRDefault="00DE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195" w:rsidRDefault="00DE69D6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A4195" w:rsidRDefault="00DE69D6">
                          <w:pPr>
                            <w:pStyle w:val="Corpsdetexte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="000843D6">
                            <w:rPr>
                              <w:noProof/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" filled="f" stroked="f">
              <v:path arrowok="t"/>
              <v:textbox inset="0,0,0,0">
                <w:txbxContent>
                  <w:p w:rsidR="00BA4195" w:rsidRDefault="00DE69D6">
                    <w:pPr>
                      <w:pStyle w:val="Corpsdetexte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 w:rsidR="000843D6">
                      <w:rPr>
                        <w:noProof/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9D6" w:rsidRDefault="00DE69D6">
      <w:r>
        <w:separator/>
      </w:r>
    </w:p>
  </w:footnote>
  <w:footnote w:type="continuationSeparator" w:id="0">
    <w:p w:rsidR="00DE69D6" w:rsidRDefault="00DE6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31C81"/>
    <w:multiLevelType w:val="hybridMultilevel"/>
    <w:tmpl w:val="80E2DF4E"/>
    <w:lvl w:ilvl="0" w:tplc="6756CA5C">
      <w:numFmt w:val="bullet"/>
      <w:lvlText w:val="•"/>
      <w:lvlJc w:val="left"/>
      <w:pPr>
        <w:ind w:left="1345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fr-FR" w:eastAsia="en-US" w:bidi="ar-SA"/>
      </w:rPr>
    </w:lvl>
    <w:lvl w:ilvl="1" w:tplc="A4889D74">
      <w:numFmt w:val="bullet"/>
      <w:lvlText w:val="•"/>
      <w:lvlJc w:val="left"/>
      <w:pPr>
        <w:ind w:left="2070" w:hanging="255"/>
      </w:pPr>
      <w:rPr>
        <w:rFonts w:hint="default"/>
        <w:lang w:val="fr-FR" w:eastAsia="en-US" w:bidi="ar-SA"/>
      </w:rPr>
    </w:lvl>
    <w:lvl w:ilvl="2" w:tplc="19205220">
      <w:numFmt w:val="bullet"/>
      <w:lvlText w:val="•"/>
      <w:lvlJc w:val="left"/>
      <w:pPr>
        <w:ind w:left="2800" w:hanging="255"/>
      </w:pPr>
      <w:rPr>
        <w:rFonts w:hint="default"/>
        <w:lang w:val="fr-FR" w:eastAsia="en-US" w:bidi="ar-SA"/>
      </w:rPr>
    </w:lvl>
    <w:lvl w:ilvl="3" w:tplc="18B65208">
      <w:numFmt w:val="bullet"/>
      <w:lvlText w:val="•"/>
      <w:lvlJc w:val="left"/>
      <w:pPr>
        <w:ind w:left="3530" w:hanging="255"/>
      </w:pPr>
      <w:rPr>
        <w:rFonts w:hint="default"/>
        <w:lang w:val="fr-FR" w:eastAsia="en-US" w:bidi="ar-SA"/>
      </w:rPr>
    </w:lvl>
    <w:lvl w:ilvl="4" w:tplc="74EE3CB2">
      <w:numFmt w:val="bullet"/>
      <w:lvlText w:val="•"/>
      <w:lvlJc w:val="left"/>
      <w:pPr>
        <w:ind w:left="4260" w:hanging="255"/>
      </w:pPr>
      <w:rPr>
        <w:rFonts w:hint="default"/>
        <w:lang w:val="fr-FR" w:eastAsia="en-US" w:bidi="ar-SA"/>
      </w:rPr>
    </w:lvl>
    <w:lvl w:ilvl="5" w:tplc="FD844BEE">
      <w:numFmt w:val="bullet"/>
      <w:lvlText w:val="•"/>
      <w:lvlJc w:val="left"/>
      <w:pPr>
        <w:ind w:left="4990" w:hanging="255"/>
      </w:pPr>
      <w:rPr>
        <w:rFonts w:hint="default"/>
        <w:lang w:val="fr-FR" w:eastAsia="en-US" w:bidi="ar-SA"/>
      </w:rPr>
    </w:lvl>
    <w:lvl w:ilvl="6" w:tplc="542C9572">
      <w:numFmt w:val="bullet"/>
      <w:lvlText w:val="•"/>
      <w:lvlJc w:val="left"/>
      <w:pPr>
        <w:ind w:left="5720" w:hanging="255"/>
      </w:pPr>
      <w:rPr>
        <w:rFonts w:hint="default"/>
        <w:lang w:val="fr-FR" w:eastAsia="en-US" w:bidi="ar-SA"/>
      </w:rPr>
    </w:lvl>
    <w:lvl w:ilvl="7" w:tplc="CC06AFC6">
      <w:numFmt w:val="bullet"/>
      <w:lvlText w:val="•"/>
      <w:lvlJc w:val="left"/>
      <w:pPr>
        <w:ind w:left="6450" w:hanging="255"/>
      </w:pPr>
      <w:rPr>
        <w:rFonts w:hint="default"/>
        <w:lang w:val="fr-FR" w:eastAsia="en-US" w:bidi="ar-SA"/>
      </w:rPr>
    </w:lvl>
    <w:lvl w:ilvl="8" w:tplc="DF0C78E2">
      <w:numFmt w:val="bullet"/>
      <w:lvlText w:val="•"/>
      <w:lvlJc w:val="left"/>
      <w:pPr>
        <w:ind w:left="7180" w:hanging="255"/>
      </w:pPr>
      <w:rPr>
        <w:rFonts w:hint="default"/>
        <w:lang w:val="fr-FR" w:eastAsia="en-US" w:bidi="ar-SA"/>
      </w:rPr>
    </w:lvl>
  </w:abstractNum>
  <w:abstractNum w:abstractNumId="1" w15:restartNumberingAfterBreak="0">
    <w:nsid w:val="733F0F40"/>
    <w:multiLevelType w:val="hybridMultilevel"/>
    <w:tmpl w:val="5DA60156"/>
    <w:lvl w:ilvl="0" w:tplc="92F424DE">
      <w:start w:val="1"/>
      <w:numFmt w:val="decimal"/>
      <w:lvlText w:val="%1."/>
      <w:lvlJc w:val="left"/>
      <w:pPr>
        <w:ind w:left="1204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 w:tplc="AB8E0590">
      <w:start w:val="1"/>
      <w:numFmt w:val="decimal"/>
      <w:lvlText w:val="%2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2" w:tplc="B8DC6142">
      <w:numFmt w:val="bullet"/>
      <w:lvlText w:val="•"/>
      <w:lvlJc w:val="left"/>
      <w:pPr>
        <w:ind w:left="2186" w:hanging="255"/>
      </w:pPr>
      <w:rPr>
        <w:rFonts w:hint="default"/>
        <w:lang w:val="fr-FR" w:eastAsia="en-US" w:bidi="ar-SA"/>
      </w:rPr>
    </w:lvl>
    <w:lvl w:ilvl="3" w:tplc="9CD290E4">
      <w:numFmt w:val="bullet"/>
      <w:lvlText w:val="•"/>
      <w:lvlJc w:val="left"/>
      <w:pPr>
        <w:ind w:left="2993" w:hanging="255"/>
      </w:pPr>
      <w:rPr>
        <w:rFonts w:hint="default"/>
        <w:lang w:val="fr-FR" w:eastAsia="en-US" w:bidi="ar-SA"/>
      </w:rPr>
    </w:lvl>
    <w:lvl w:ilvl="4" w:tplc="1E6090CE">
      <w:numFmt w:val="bullet"/>
      <w:lvlText w:val="•"/>
      <w:lvlJc w:val="left"/>
      <w:pPr>
        <w:ind w:left="3800" w:hanging="255"/>
      </w:pPr>
      <w:rPr>
        <w:rFonts w:hint="default"/>
        <w:lang w:val="fr-FR" w:eastAsia="en-US" w:bidi="ar-SA"/>
      </w:rPr>
    </w:lvl>
    <w:lvl w:ilvl="5" w:tplc="D77EB47C">
      <w:numFmt w:val="bullet"/>
      <w:lvlText w:val="•"/>
      <w:lvlJc w:val="left"/>
      <w:pPr>
        <w:ind w:left="4606" w:hanging="255"/>
      </w:pPr>
      <w:rPr>
        <w:rFonts w:hint="default"/>
        <w:lang w:val="fr-FR" w:eastAsia="en-US" w:bidi="ar-SA"/>
      </w:rPr>
    </w:lvl>
    <w:lvl w:ilvl="6" w:tplc="7654EDBA">
      <w:numFmt w:val="bullet"/>
      <w:lvlText w:val="•"/>
      <w:lvlJc w:val="left"/>
      <w:pPr>
        <w:ind w:left="5413" w:hanging="255"/>
      </w:pPr>
      <w:rPr>
        <w:rFonts w:hint="default"/>
        <w:lang w:val="fr-FR" w:eastAsia="en-US" w:bidi="ar-SA"/>
      </w:rPr>
    </w:lvl>
    <w:lvl w:ilvl="7" w:tplc="A6547A3A">
      <w:numFmt w:val="bullet"/>
      <w:lvlText w:val="•"/>
      <w:lvlJc w:val="left"/>
      <w:pPr>
        <w:ind w:left="6220" w:hanging="255"/>
      </w:pPr>
      <w:rPr>
        <w:rFonts w:hint="default"/>
        <w:lang w:val="fr-FR" w:eastAsia="en-US" w:bidi="ar-SA"/>
      </w:rPr>
    </w:lvl>
    <w:lvl w:ilvl="8" w:tplc="7BC474F2">
      <w:numFmt w:val="bullet"/>
      <w:lvlText w:val="•"/>
      <w:lvlJc w:val="left"/>
      <w:pPr>
        <w:ind w:left="7026" w:hanging="25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A4195"/>
    <w:rsid w:val="000843D6"/>
    <w:rsid w:val="00422E5B"/>
    <w:rsid w:val="00BA4195"/>
    <w:rsid w:val="00DE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9A2DF"/>
  <w15:docId w15:val="{D72818E5-60EB-444F-B4D8-648D7ED5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1"/>
    <w:qFormat/>
    <w:pPr>
      <w:ind w:left="1203" w:hanging="328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1"/>
    <w:qFormat/>
    <w:pPr>
      <w:ind w:left="875"/>
      <w:outlineLvl w:val="1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"/>
    <w:qFormat/>
    <w:pPr>
      <w:ind w:left="875" w:right="527" w:firstLine="204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1372" w:hanging="254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422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Ronaldo HERITIANA</cp:lastModifiedBy>
  <cp:revision>2</cp:revision>
  <dcterms:created xsi:type="dcterms:W3CDTF">2025-11-10T12:38:00Z</dcterms:created>
  <dcterms:modified xsi:type="dcterms:W3CDTF">2025-11-10T13:45:00Z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2025-11-10T00:00:00Z</vt:filetime>
  </property>
</Properties>
</file>